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E3" w:rsidRPr="00CE399A" w:rsidRDefault="00CE399A" w:rsidP="00CE399A">
      <w:pPr>
        <w:jc w:val="center"/>
        <w:rPr>
          <w:b/>
        </w:rPr>
      </w:pPr>
      <w:r w:rsidRPr="00CE399A">
        <w:rPr>
          <w:b/>
        </w:rPr>
        <w:t>Временная инструкция по оформлению заявок при перевозках через Крымский мост</w:t>
      </w:r>
      <w:r w:rsidR="00100390">
        <w:rPr>
          <w:b/>
        </w:rPr>
        <w:t xml:space="preserve"> в прямом сообщении</w:t>
      </w:r>
    </w:p>
    <w:p w:rsidR="00CE399A" w:rsidRDefault="00CE399A" w:rsidP="004E2294">
      <w:pPr>
        <w:jc w:val="center"/>
      </w:pPr>
      <w:r>
        <w:t>(до момента доработки программного обеспечения)</w:t>
      </w:r>
    </w:p>
    <w:p w:rsidR="00CE399A" w:rsidRDefault="00CE399A"/>
    <w:p w:rsidR="00CE399A" w:rsidRDefault="00CE399A" w:rsidP="007F6906">
      <w:pPr>
        <w:jc w:val="both"/>
      </w:pPr>
      <w:r>
        <w:t xml:space="preserve">Оформление заявок на перевозку через Крымский мост возможно </w:t>
      </w:r>
      <w:r w:rsidRPr="00544B67">
        <w:t>только в АС ЭТРАН, по Интерфейсу взаимодействия с АСУ ГО подача заявок невозможна.</w:t>
      </w:r>
    </w:p>
    <w:p w:rsidR="00CE399A" w:rsidRDefault="00CE399A" w:rsidP="007F6906">
      <w:pPr>
        <w:jc w:val="both"/>
      </w:pPr>
      <w:r>
        <w:t>Особенности оформления заявки на перевозку грузов в АС ЭТРАН через Крымский мост</w:t>
      </w:r>
      <w:r w:rsidR="007F6906">
        <w:t xml:space="preserve"> в прямом сообщении назначением на станции ФГУП «КЖД»</w:t>
      </w:r>
      <w:r>
        <w:t>:</w:t>
      </w:r>
    </w:p>
    <w:p w:rsidR="00CE399A" w:rsidRDefault="00CE399A" w:rsidP="007F6906">
      <w:pPr>
        <w:pStyle w:val="a7"/>
        <w:numPr>
          <w:ilvl w:val="0"/>
          <w:numId w:val="7"/>
        </w:numPr>
        <w:jc w:val="both"/>
      </w:pPr>
      <w:r>
        <w:t>Указать вид сообщения «Прямое»</w:t>
      </w:r>
    </w:p>
    <w:p w:rsidR="00CE399A" w:rsidRDefault="00CE399A" w:rsidP="007F6906">
      <w:pPr>
        <w:pStyle w:val="a7"/>
        <w:jc w:val="both"/>
      </w:pPr>
      <w:r>
        <w:rPr>
          <w:noProof/>
          <w:lang w:eastAsia="ru-RU"/>
        </w:rPr>
        <w:drawing>
          <wp:inline distT="0" distB="0" distL="0" distR="0">
            <wp:extent cx="5305425" cy="1981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294" w:rsidRDefault="004E2294" w:rsidP="007F6906">
      <w:pPr>
        <w:pStyle w:val="a7"/>
        <w:jc w:val="both"/>
      </w:pPr>
    </w:p>
    <w:p w:rsidR="00100390" w:rsidRDefault="00A62052" w:rsidP="007F6906">
      <w:pPr>
        <w:pStyle w:val="a7"/>
        <w:numPr>
          <w:ilvl w:val="0"/>
          <w:numId w:val="7"/>
        </w:numPr>
        <w:jc w:val="both"/>
      </w:pPr>
      <w:r>
        <w:t>В</w:t>
      </w:r>
      <w:r w:rsidR="00100390">
        <w:t xml:space="preserve"> поле «Станция назн. / выход СНГ» указать станцию ФГУП «КЖД» с кодом, начинающимся на 8.</w:t>
      </w:r>
    </w:p>
    <w:p w:rsidR="00CE399A" w:rsidRDefault="00CE399A" w:rsidP="007F6906">
      <w:pPr>
        <w:pStyle w:val="a7"/>
        <w:numPr>
          <w:ilvl w:val="0"/>
          <w:numId w:val="7"/>
        </w:numPr>
        <w:jc w:val="both"/>
      </w:pPr>
      <w:r>
        <w:t xml:space="preserve">В блоке «Отправки» в таблице </w:t>
      </w:r>
      <w:r w:rsidR="004E2294" w:rsidRPr="004E2294">
        <w:t xml:space="preserve">«Пограничные </w:t>
      </w:r>
      <w:r w:rsidR="009D7A45">
        <w:t xml:space="preserve">передаточные </w:t>
      </w:r>
      <w:bookmarkStart w:id="0" w:name="_GoBack"/>
      <w:bookmarkEnd w:id="0"/>
      <w:r w:rsidR="004E2294" w:rsidRPr="004E2294">
        <w:t>станции стран СНГ и Балтии»</w:t>
      </w:r>
      <w:r w:rsidR="004E2294">
        <w:t xml:space="preserve"> нажать кнопку </w:t>
      </w:r>
      <w:r w:rsidR="004E2294">
        <w:rPr>
          <w:noProof/>
          <w:lang w:eastAsia="ru-RU"/>
        </w:rPr>
        <w:drawing>
          <wp:inline distT="0" distB="0" distL="0" distR="0">
            <wp:extent cx="923925" cy="323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2294">
        <w:t xml:space="preserve"> для удаления станций передачи по паромной переправе.</w:t>
      </w:r>
    </w:p>
    <w:p w:rsidR="004E2294" w:rsidRDefault="004E2294" w:rsidP="007F6906">
      <w:pPr>
        <w:pStyle w:val="a7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215738" cy="3090468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0866" cy="3093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294" w:rsidRDefault="004E2294" w:rsidP="007F6906">
      <w:pPr>
        <w:pStyle w:val="a7"/>
        <w:numPr>
          <w:ilvl w:val="0"/>
          <w:numId w:val="7"/>
        </w:numPr>
        <w:jc w:val="both"/>
      </w:pPr>
      <w:r>
        <w:t xml:space="preserve">Нажать кнопку </w:t>
      </w:r>
      <w:r>
        <w:rPr>
          <w:noProof/>
          <w:lang w:eastAsia="ru-RU"/>
        </w:rPr>
        <w:drawing>
          <wp:inline distT="0" distB="0" distL="0" distR="0">
            <wp:extent cx="771525" cy="2952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294" w:rsidRDefault="004E2294" w:rsidP="007F6906">
      <w:pPr>
        <w:pStyle w:val="a7"/>
        <w:numPr>
          <w:ilvl w:val="0"/>
          <w:numId w:val="7"/>
        </w:numPr>
        <w:jc w:val="both"/>
      </w:pPr>
      <w:r>
        <w:t xml:space="preserve">В поле «Станция сдачи» указать </w:t>
      </w:r>
      <w:r w:rsidRPr="004E2294">
        <w:t>ВЫШЕСТЕБЛИЕВСКАЯ (МОСТ)</w:t>
      </w:r>
      <w:r>
        <w:t xml:space="preserve"> (код станции 525303).</w:t>
      </w:r>
    </w:p>
    <w:p w:rsidR="004E2294" w:rsidRDefault="004E2294" w:rsidP="007F6906">
      <w:pPr>
        <w:pStyle w:val="a7"/>
        <w:numPr>
          <w:ilvl w:val="0"/>
          <w:numId w:val="7"/>
        </w:numPr>
        <w:jc w:val="both"/>
      </w:pPr>
      <w:r>
        <w:t xml:space="preserve">В поле «Перевозчик» указать </w:t>
      </w:r>
      <w:r w:rsidRPr="004E2294">
        <w:t>Федеральное государственное унитарное предприятие "Крымская железная дорога"</w:t>
      </w:r>
    </w:p>
    <w:p w:rsidR="004E2294" w:rsidRDefault="004E2294" w:rsidP="007F6906">
      <w:pPr>
        <w:pStyle w:val="a7"/>
        <w:jc w:val="both"/>
      </w:pPr>
      <w:r>
        <w:rPr>
          <w:noProof/>
          <w:lang w:eastAsia="ru-RU"/>
        </w:rPr>
        <w:drawing>
          <wp:inline distT="0" distB="0" distL="0" distR="0">
            <wp:extent cx="5413248" cy="2358833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1097" cy="235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294" w:rsidRDefault="004E2294" w:rsidP="007F6906">
      <w:pPr>
        <w:pStyle w:val="a7"/>
        <w:numPr>
          <w:ilvl w:val="0"/>
          <w:numId w:val="7"/>
        </w:numPr>
        <w:jc w:val="both"/>
      </w:pPr>
      <w:r>
        <w:t xml:space="preserve">Нажать кнопку </w:t>
      </w:r>
      <w:r>
        <w:rPr>
          <w:noProof/>
          <w:lang w:eastAsia="ru-RU"/>
        </w:rPr>
        <w:drawing>
          <wp:inline distT="0" distB="0" distL="0" distR="0">
            <wp:extent cx="771525" cy="2952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294" w:rsidRDefault="004E2294" w:rsidP="007F6906">
      <w:pPr>
        <w:pStyle w:val="a7"/>
        <w:numPr>
          <w:ilvl w:val="0"/>
          <w:numId w:val="7"/>
        </w:numPr>
        <w:jc w:val="both"/>
      </w:pPr>
      <w:r>
        <w:t xml:space="preserve">В поле «Станция сдачи» указать </w:t>
      </w:r>
      <w:r w:rsidRPr="004E2294">
        <w:t>БАГЕРОВО (МОСТ)</w:t>
      </w:r>
      <w:r>
        <w:t xml:space="preserve"> (код станции </w:t>
      </w:r>
      <w:r w:rsidRPr="004E2294">
        <w:t>867239</w:t>
      </w:r>
      <w:r>
        <w:t>).</w:t>
      </w:r>
    </w:p>
    <w:p w:rsidR="004E2294" w:rsidRDefault="004E2294" w:rsidP="007F6906">
      <w:pPr>
        <w:pStyle w:val="a7"/>
        <w:numPr>
          <w:ilvl w:val="0"/>
          <w:numId w:val="7"/>
        </w:numPr>
        <w:jc w:val="both"/>
      </w:pPr>
      <w:r>
        <w:t xml:space="preserve">В поле «Перевозчик» указать </w:t>
      </w:r>
      <w:r w:rsidRPr="004E2294">
        <w:t>ОАО РОССИЙСКИЕ ЖЕЛЕЗНЫЕ ДОРОГИ</w:t>
      </w:r>
    </w:p>
    <w:p w:rsidR="004E2294" w:rsidRDefault="004E2294" w:rsidP="007F6906">
      <w:pPr>
        <w:pStyle w:val="a7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457139" cy="237176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6171" cy="237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294" w:rsidRDefault="004E2294" w:rsidP="007F6906">
      <w:pPr>
        <w:pStyle w:val="a7"/>
        <w:numPr>
          <w:ilvl w:val="0"/>
          <w:numId w:val="7"/>
        </w:numPr>
        <w:jc w:val="both"/>
      </w:pPr>
      <w:r>
        <w:t xml:space="preserve">В блоке </w:t>
      </w:r>
      <w:r w:rsidR="004A1D6B">
        <w:t xml:space="preserve">«Пограничные передаточные станции стран СНГ и Балтии» </w:t>
      </w:r>
      <w:r>
        <w:t>отобразятся две станции передачи</w:t>
      </w:r>
    </w:p>
    <w:p w:rsidR="004E2294" w:rsidRDefault="004E2294" w:rsidP="007F6906">
      <w:pPr>
        <w:pStyle w:val="a7"/>
        <w:jc w:val="both"/>
      </w:pPr>
      <w:r>
        <w:rPr>
          <w:noProof/>
          <w:lang w:eastAsia="ru-RU"/>
        </w:rPr>
        <w:drawing>
          <wp:inline distT="0" distB="0" distL="0" distR="0">
            <wp:extent cx="5686319" cy="1338682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1614" cy="1339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294" w:rsidRDefault="004E2294" w:rsidP="007F6906">
      <w:pPr>
        <w:pStyle w:val="a7"/>
        <w:numPr>
          <w:ilvl w:val="0"/>
          <w:numId w:val="7"/>
        </w:numPr>
        <w:jc w:val="both"/>
      </w:pPr>
      <w:r>
        <w:t>В блоке «Плательщики/экспедиторы» указать плательщика по РЖД.</w:t>
      </w:r>
    </w:p>
    <w:p w:rsidR="004E2294" w:rsidRDefault="004E2294" w:rsidP="007F6906">
      <w:pPr>
        <w:pStyle w:val="a7"/>
        <w:numPr>
          <w:ilvl w:val="0"/>
          <w:numId w:val="7"/>
        </w:numPr>
        <w:jc w:val="both"/>
      </w:pPr>
      <w:r>
        <w:t>Дооформить заявку на перевозку. Нажать кнопку «Отправить на согласование».</w:t>
      </w:r>
    </w:p>
    <w:p w:rsidR="004E2294" w:rsidRDefault="004E2294" w:rsidP="007F6906">
      <w:pPr>
        <w:pStyle w:val="a7"/>
        <w:numPr>
          <w:ilvl w:val="0"/>
          <w:numId w:val="7"/>
        </w:numPr>
        <w:jc w:val="both"/>
      </w:pPr>
      <w:r>
        <w:t>Выдастся сообщение (т.к. перевозки через Крымский мост не включены в план формирования).</w:t>
      </w:r>
    </w:p>
    <w:p w:rsidR="004E2294" w:rsidRDefault="004E2294" w:rsidP="007F6906">
      <w:pPr>
        <w:ind w:left="360"/>
        <w:jc w:val="both"/>
      </w:pPr>
      <w:r>
        <w:rPr>
          <w:noProof/>
          <w:lang w:eastAsia="ru-RU"/>
        </w:rPr>
        <w:drawing>
          <wp:inline distT="0" distB="0" distL="0" distR="0">
            <wp:extent cx="5429250" cy="1524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294" w:rsidRDefault="004E2294" w:rsidP="007F6906">
      <w:pPr>
        <w:pStyle w:val="a7"/>
        <w:numPr>
          <w:ilvl w:val="0"/>
          <w:numId w:val="7"/>
        </w:numPr>
        <w:jc w:val="both"/>
      </w:pPr>
      <w:r>
        <w:t xml:space="preserve"> Нажать «Да» в окне сообщения.</w:t>
      </w:r>
    </w:p>
    <w:p w:rsidR="004E2294" w:rsidRDefault="004E2294" w:rsidP="007F6906">
      <w:pPr>
        <w:jc w:val="both"/>
      </w:pPr>
    </w:p>
    <w:p w:rsidR="00CE399A" w:rsidRDefault="00CE399A" w:rsidP="007F6906">
      <w:pPr>
        <w:jc w:val="both"/>
      </w:pPr>
    </w:p>
    <w:sectPr w:rsidR="00CE399A" w:rsidSect="0035443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640" w:rsidRDefault="006F5640" w:rsidP="00210487">
      <w:pPr>
        <w:spacing w:after="0" w:line="240" w:lineRule="auto"/>
      </w:pPr>
      <w:r>
        <w:separator/>
      </w:r>
    </w:p>
  </w:endnote>
  <w:endnote w:type="continuationSeparator" w:id="0">
    <w:p w:rsidR="006F5640" w:rsidRDefault="006F5640" w:rsidP="00210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87" w:rsidRDefault="00210487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87" w:rsidRDefault="00855196">
    <w:pPr>
      <w:pStyle w:val="ad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FS_StampObjLite_001" o:spid="_x0000_s3073" type="#_x0000_t202" style="position:absolute;margin-left:0;margin-top:791pt;width:132pt;height:112pt;z-index:251658240;mso-wrap-style:none;mso-position-horizontal:center;mso-position-horizontal-relative:page;mso-position-vertical-relative:page" o:allowincell="f" filled="f" strokecolor="blue" strokeweight="2pt">
          <v:stroke color2="black"/>
          <v:textbox style="mso-fit-shape-to-text:t">
            <w:txbxContent>
              <w:p w:rsidR="00210487" w:rsidRDefault="00210487" w:rsidP="00210487">
                <w:pPr>
                  <w:spacing w:after="0"/>
                  <w:jc w:val="center"/>
                  <w:rPr>
                    <w:rFonts w:ascii="Calibri" w:hAnsi="Calibri"/>
                    <w:b/>
                    <w:color w:val="0000FF"/>
                    <w:sz w:val="18"/>
                  </w:rPr>
                </w:pPr>
                <w:r w:rsidRPr="00210487">
                  <w:rPr>
                    <w:rFonts w:ascii="Calibri" w:hAnsi="Calibri"/>
                    <w:b/>
                    <w:color w:val="0000FF"/>
                    <w:sz w:val="18"/>
                  </w:rPr>
                  <w:t>Электронная подпись. Подписал: Колесников С.М.</w:t>
                </w:r>
              </w:p>
              <w:p w:rsidR="00210487" w:rsidRPr="00210487" w:rsidRDefault="00210487" w:rsidP="00210487">
                <w:pPr>
                  <w:spacing w:after="0"/>
                  <w:rPr>
                    <w:rFonts w:ascii="Calibri" w:hAnsi="Calibri"/>
                    <w:b/>
                    <w:color w:val="0000FF"/>
                    <w:sz w:val="18"/>
                  </w:rPr>
                </w:pPr>
                <w:r w:rsidRPr="00210487">
                  <w:rPr>
                    <w:rFonts w:ascii="Calibri" w:hAnsi="Calibri"/>
                    <w:b/>
                    <w:color w:val="0000FF"/>
                    <w:sz w:val="18"/>
                  </w:rPr>
                  <w:t>№ИСХ-12719/ЦФТО от 29.05.2020</w:t>
                </w:r>
              </w:p>
            </w:txbxContent>
          </v:textbox>
          <w10:wrap anchorx="page" anchory="page"/>
          <w10:anchorlock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87" w:rsidRDefault="0021048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640" w:rsidRDefault="006F5640" w:rsidP="00210487">
      <w:pPr>
        <w:spacing w:after="0" w:line="240" w:lineRule="auto"/>
      </w:pPr>
      <w:r>
        <w:separator/>
      </w:r>
    </w:p>
  </w:footnote>
  <w:footnote w:type="continuationSeparator" w:id="0">
    <w:p w:rsidR="006F5640" w:rsidRDefault="006F5640" w:rsidP="00210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87" w:rsidRDefault="0021048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87" w:rsidRDefault="00210487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87" w:rsidRDefault="0021048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B3D"/>
    <w:multiLevelType w:val="hybridMultilevel"/>
    <w:tmpl w:val="EE14FFCA"/>
    <w:lvl w:ilvl="0" w:tplc="CFB604BC">
      <w:start w:val="1"/>
      <w:numFmt w:val="decimal"/>
      <w:lvlText w:val="6.2.2.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C0C61"/>
    <w:multiLevelType w:val="multilevel"/>
    <w:tmpl w:val="096025E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99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43D75647"/>
    <w:multiLevelType w:val="hybridMultilevel"/>
    <w:tmpl w:val="1F5080E6"/>
    <w:lvl w:ilvl="0" w:tplc="823E2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F0BB7"/>
    <w:multiLevelType w:val="hybridMultilevel"/>
    <w:tmpl w:val="72CC594E"/>
    <w:lvl w:ilvl="0" w:tplc="3E54980C">
      <w:start w:val="1"/>
      <w:numFmt w:val="decimal"/>
      <w:lvlText w:val="6.2.2.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3"/>
  </w:num>
  <w:num w:numId="5">
    <w:abstractNumId w:val="1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95l4QEFqN2hOb5CGXG4U+tXzi9Y=" w:salt="wUZQYBZCp6GM2LZfJR5GjA=="/>
  <w:defaultTabStop w:val="708"/>
  <w:characterSpacingControl w:val="doNotCompress"/>
  <w:hdrShapeDefaults>
    <o:shapedefaults v:ext="edit" spidmax="512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CE399A"/>
    <w:rsid w:val="00086111"/>
    <w:rsid w:val="00100390"/>
    <w:rsid w:val="00210487"/>
    <w:rsid w:val="00236824"/>
    <w:rsid w:val="002D5CB7"/>
    <w:rsid w:val="00304DA7"/>
    <w:rsid w:val="00346604"/>
    <w:rsid w:val="0035443A"/>
    <w:rsid w:val="00490806"/>
    <w:rsid w:val="004A1D6B"/>
    <w:rsid w:val="004E2294"/>
    <w:rsid w:val="00544B67"/>
    <w:rsid w:val="00575E19"/>
    <w:rsid w:val="006F5640"/>
    <w:rsid w:val="007F6906"/>
    <w:rsid w:val="00832DC2"/>
    <w:rsid w:val="00855196"/>
    <w:rsid w:val="009D7A45"/>
    <w:rsid w:val="00A62052"/>
    <w:rsid w:val="00BD2DD1"/>
    <w:rsid w:val="00C15672"/>
    <w:rsid w:val="00CE3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3A"/>
  </w:style>
  <w:style w:type="paragraph" w:styleId="1">
    <w:name w:val="heading 1"/>
    <w:basedOn w:val="a"/>
    <w:next w:val="a"/>
    <w:link w:val="10"/>
    <w:uiPriority w:val="9"/>
    <w:qFormat/>
    <w:rsid w:val="00832DC2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Заголовок 2 Интэллекс"/>
    <w:basedOn w:val="1"/>
    <w:next w:val="a"/>
    <w:link w:val="20"/>
    <w:qFormat/>
    <w:rsid w:val="00832DC2"/>
    <w:pPr>
      <w:keepLines w:val="0"/>
      <w:numPr>
        <w:ilvl w:val="1"/>
      </w:numPr>
      <w:tabs>
        <w:tab w:val="left" w:pos="567"/>
      </w:tabs>
      <w:spacing w:before="100" w:beforeAutospacing="1" w:after="240" w:line="240" w:lineRule="auto"/>
      <w:contextualSpacing/>
      <w:outlineLvl w:val="1"/>
    </w:pPr>
    <w:rPr>
      <w:rFonts w:ascii="Times New Roman" w:eastAsia="Times New Roman" w:hAnsi="Times New Roman" w:cs="Arial"/>
      <w:bCs w:val="0"/>
      <w:smallCaps/>
      <w:color w:val="auto"/>
      <w:kern w:val="32"/>
      <w:lang w:eastAsia="ru-RU"/>
    </w:rPr>
  </w:style>
  <w:style w:type="paragraph" w:styleId="3">
    <w:name w:val="heading 3"/>
    <w:basedOn w:val="a"/>
    <w:next w:val="a"/>
    <w:link w:val="30"/>
    <w:qFormat/>
    <w:rsid w:val="00832DC2"/>
    <w:pPr>
      <w:keepNext/>
      <w:numPr>
        <w:ilvl w:val="2"/>
        <w:numId w:val="6"/>
      </w:numPr>
      <w:spacing w:before="120" w:after="120" w:line="240" w:lineRule="auto"/>
      <w:jc w:val="both"/>
      <w:outlineLvl w:val="2"/>
    </w:pPr>
    <w:rPr>
      <w:rFonts w:ascii="Arial" w:eastAsia="Times New Roman" w:hAnsi="Arial"/>
      <w:b/>
      <w:bCs/>
      <w:sz w:val="24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D2DD1"/>
    <w:pPr>
      <w:keepNext/>
      <w:spacing w:before="120" w:after="120" w:line="240" w:lineRule="auto"/>
      <w:jc w:val="both"/>
      <w:outlineLvl w:val="3"/>
    </w:pPr>
    <w:rPr>
      <w:rFonts w:ascii="Arial" w:eastAsia="Times New Roman" w:hAnsi="Arial"/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е Оглавление"/>
    <w:basedOn w:val="11"/>
    <w:link w:val="a4"/>
    <w:qFormat/>
    <w:rsid w:val="00BD2DD1"/>
    <w:pPr>
      <w:tabs>
        <w:tab w:val="right" w:leader="dot" w:pos="10193"/>
      </w:tabs>
      <w:spacing w:before="60"/>
      <w:ind w:left="255" w:right="850" w:hanging="255"/>
    </w:pPr>
  </w:style>
  <w:style w:type="character" w:customStyle="1" w:styleId="a4">
    <w:name w:val="Мое Оглавление Знак"/>
    <w:basedOn w:val="a0"/>
    <w:link w:val="a3"/>
    <w:rsid w:val="00BD2DD1"/>
    <w:rPr>
      <w:rFonts w:eastAsia="Calibri"/>
    </w:rPr>
  </w:style>
  <w:style w:type="paragraph" w:styleId="11">
    <w:name w:val="toc 1"/>
    <w:basedOn w:val="a"/>
    <w:next w:val="a"/>
    <w:autoRedefine/>
    <w:uiPriority w:val="39"/>
    <w:qFormat/>
    <w:rsid w:val="00BD2DD1"/>
    <w:pPr>
      <w:suppressAutoHyphens/>
      <w:spacing w:after="0" w:line="310" w:lineRule="auto"/>
      <w:ind w:firstLine="709"/>
    </w:pPr>
    <w:rPr>
      <w:rFonts w:eastAsia="Calibri"/>
      <w:bCs/>
    </w:rPr>
  </w:style>
  <w:style w:type="paragraph" w:styleId="21">
    <w:name w:val="toc 2"/>
    <w:basedOn w:val="a"/>
    <w:next w:val="a"/>
    <w:autoRedefine/>
    <w:uiPriority w:val="39"/>
    <w:qFormat/>
    <w:rsid w:val="00BD2DD1"/>
    <w:pPr>
      <w:suppressAutoHyphens/>
      <w:spacing w:after="0" w:line="310" w:lineRule="auto"/>
      <w:ind w:firstLine="709"/>
    </w:pPr>
    <w:rPr>
      <w:rFonts w:eastAsia="Calibri"/>
      <w:iCs/>
    </w:rPr>
  </w:style>
  <w:style w:type="paragraph" w:styleId="31">
    <w:name w:val="toc 3"/>
    <w:basedOn w:val="a"/>
    <w:next w:val="a"/>
    <w:autoRedefine/>
    <w:uiPriority w:val="39"/>
    <w:rsid w:val="00BD2DD1"/>
    <w:pPr>
      <w:tabs>
        <w:tab w:val="left" w:pos="1985"/>
        <w:tab w:val="right" w:leader="dot" w:pos="9344"/>
      </w:tabs>
      <w:spacing w:after="0" w:line="240" w:lineRule="auto"/>
      <w:ind w:left="1701" w:right="567" w:hanging="567"/>
      <w:jc w:val="both"/>
    </w:pPr>
    <w:rPr>
      <w:rFonts w:eastAsia="Times New Roman"/>
      <w:b/>
      <w:sz w:val="20"/>
      <w:lang w:eastAsia="ru-RU"/>
    </w:rPr>
  </w:style>
  <w:style w:type="paragraph" w:styleId="41">
    <w:name w:val="toc 4"/>
    <w:basedOn w:val="a"/>
    <w:next w:val="a"/>
    <w:autoRedefine/>
    <w:uiPriority w:val="39"/>
    <w:unhideWhenUsed/>
    <w:qFormat/>
    <w:rsid w:val="00BD2DD1"/>
    <w:pPr>
      <w:suppressAutoHyphens/>
      <w:spacing w:after="0" w:line="310" w:lineRule="auto"/>
      <w:ind w:left="1582" w:right="851" w:hanging="845"/>
      <w:jc w:val="both"/>
    </w:pPr>
    <w:rPr>
      <w:rFonts w:eastAsia="Calibri"/>
    </w:rPr>
  </w:style>
  <w:style w:type="paragraph" w:customStyle="1" w:styleId="a5">
    <w:name w:val="ПРИЛОЖЕНИЕ"/>
    <w:basedOn w:val="1"/>
    <w:link w:val="a6"/>
    <w:autoRedefine/>
    <w:qFormat/>
    <w:rsid w:val="00BD2DD1"/>
    <w:pPr>
      <w:pageBreakBefore/>
      <w:tabs>
        <w:tab w:val="left" w:pos="0"/>
        <w:tab w:val="num" w:pos="1069"/>
        <w:tab w:val="left" w:pos="9498"/>
      </w:tabs>
      <w:spacing w:before="0" w:after="240" w:line="240" w:lineRule="auto"/>
      <w:jc w:val="right"/>
    </w:pPr>
    <w:rPr>
      <w:rFonts w:ascii="Arial" w:eastAsia="Times New Roman" w:hAnsi="Arial" w:cs="Arial"/>
      <w:iCs/>
      <w:caps/>
      <w:color w:val="auto"/>
      <w:kern w:val="32"/>
      <w:sz w:val="32"/>
    </w:rPr>
  </w:style>
  <w:style w:type="character" w:customStyle="1" w:styleId="a6">
    <w:name w:val="ПРИЛОЖЕНИЕ Знак"/>
    <w:basedOn w:val="a0"/>
    <w:link w:val="a5"/>
    <w:rsid w:val="00BD2DD1"/>
    <w:rPr>
      <w:rFonts w:ascii="Arial" w:eastAsia="Times New Roman" w:hAnsi="Arial" w:cs="Arial"/>
      <w:b/>
      <w:bCs/>
      <w:iCs/>
      <w:caps/>
      <w:kern w:val="32"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BD2DD1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30">
    <w:name w:val="Заголовок 3 Знак"/>
    <w:basedOn w:val="a0"/>
    <w:link w:val="3"/>
    <w:rsid w:val="00BD2DD1"/>
    <w:rPr>
      <w:rFonts w:ascii="Arial" w:eastAsia="Times New Roman" w:hAnsi="Arial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D2DD1"/>
    <w:rPr>
      <w:rFonts w:ascii="Arial" w:eastAsia="Times New Roman" w:hAnsi="Arial"/>
      <w:b/>
      <w:bCs/>
      <w:sz w:val="24"/>
      <w:szCs w:val="28"/>
      <w:lang w:eastAsia="ru-RU"/>
    </w:rPr>
  </w:style>
  <w:style w:type="character" w:customStyle="1" w:styleId="20">
    <w:name w:val="Заголовок 2 Знак"/>
    <w:aliases w:val="Заголовок 2 Интэллекс Знак"/>
    <w:basedOn w:val="a0"/>
    <w:link w:val="2"/>
    <w:rsid w:val="00832DC2"/>
    <w:rPr>
      <w:rFonts w:eastAsia="Times New Roman" w:cs="Arial"/>
      <w:b/>
      <w:smallCaps/>
      <w:kern w:val="32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2D5CB7"/>
    <w:pPr>
      <w:spacing w:after="160" w:line="259" w:lineRule="auto"/>
      <w:ind w:left="720"/>
      <w:contextualSpacing/>
    </w:pPr>
    <w:rPr>
      <w:rFonts w:eastAsia="Calibri"/>
      <w:szCs w:val="22"/>
    </w:rPr>
  </w:style>
  <w:style w:type="character" w:customStyle="1" w:styleId="a8">
    <w:name w:val="Абзац списка Знак"/>
    <w:link w:val="a7"/>
    <w:uiPriority w:val="34"/>
    <w:rsid w:val="002D5CB7"/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E3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399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210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10487"/>
  </w:style>
  <w:style w:type="paragraph" w:styleId="ad">
    <w:name w:val="footer"/>
    <w:basedOn w:val="a"/>
    <w:link w:val="ae"/>
    <w:uiPriority w:val="99"/>
    <w:semiHidden/>
    <w:unhideWhenUsed/>
    <w:rsid w:val="00210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104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2DC2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Заголовок 2 Интэллекс"/>
    <w:basedOn w:val="1"/>
    <w:next w:val="a"/>
    <w:link w:val="20"/>
    <w:qFormat/>
    <w:rsid w:val="00832DC2"/>
    <w:pPr>
      <w:keepLines w:val="0"/>
      <w:numPr>
        <w:ilvl w:val="1"/>
      </w:numPr>
      <w:tabs>
        <w:tab w:val="left" w:pos="567"/>
      </w:tabs>
      <w:spacing w:before="100" w:beforeAutospacing="1" w:after="240" w:line="240" w:lineRule="auto"/>
      <w:contextualSpacing/>
      <w:outlineLvl w:val="1"/>
    </w:pPr>
    <w:rPr>
      <w:rFonts w:ascii="Times New Roman" w:eastAsia="Times New Roman" w:hAnsi="Times New Roman" w:cs="Arial"/>
      <w:bCs w:val="0"/>
      <w:smallCaps/>
      <w:color w:val="auto"/>
      <w:kern w:val="32"/>
      <w:lang w:eastAsia="ru-RU"/>
    </w:rPr>
  </w:style>
  <w:style w:type="paragraph" w:styleId="3">
    <w:name w:val="heading 3"/>
    <w:basedOn w:val="a"/>
    <w:next w:val="a"/>
    <w:link w:val="30"/>
    <w:qFormat/>
    <w:rsid w:val="00832DC2"/>
    <w:pPr>
      <w:keepNext/>
      <w:numPr>
        <w:ilvl w:val="2"/>
        <w:numId w:val="6"/>
      </w:numPr>
      <w:spacing w:before="120" w:after="120" w:line="240" w:lineRule="auto"/>
      <w:jc w:val="both"/>
      <w:outlineLvl w:val="2"/>
    </w:pPr>
    <w:rPr>
      <w:rFonts w:ascii="Arial" w:eastAsia="Times New Roman" w:hAnsi="Arial"/>
      <w:b/>
      <w:bCs/>
      <w:sz w:val="24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D2DD1"/>
    <w:pPr>
      <w:keepNext/>
      <w:spacing w:before="120" w:after="120" w:line="240" w:lineRule="auto"/>
      <w:jc w:val="both"/>
      <w:outlineLvl w:val="3"/>
    </w:pPr>
    <w:rPr>
      <w:rFonts w:ascii="Arial" w:eastAsia="Times New Roman" w:hAnsi="Arial"/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е Оглавление"/>
    <w:basedOn w:val="11"/>
    <w:link w:val="a4"/>
    <w:qFormat/>
    <w:rsid w:val="00BD2DD1"/>
    <w:pPr>
      <w:tabs>
        <w:tab w:val="right" w:leader="dot" w:pos="10193"/>
      </w:tabs>
      <w:spacing w:before="60"/>
      <w:ind w:left="255" w:right="850" w:hanging="255"/>
    </w:pPr>
  </w:style>
  <w:style w:type="character" w:customStyle="1" w:styleId="a4">
    <w:name w:val="Мое Оглавление Знак"/>
    <w:basedOn w:val="a0"/>
    <w:link w:val="a3"/>
    <w:rsid w:val="00BD2DD1"/>
    <w:rPr>
      <w:rFonts w:eastAsia="Calibri"/>
    </w:rPr>
  </w:style>
  <w:style w:type="paragraph" w:styleId="11">
    <w:name w:val="toc 1"/>
    <w:basedOn w:val="a"/>
    <w:next w:val="a"/>
    <w:autoRedefine/>
    <w:uiPriority w:val="39"/>
    <w:qFormat/>
    <w:rsid w:val="00BD2DD1"/>
    <w:pPr>
      <w:suppressAutoHyphens/>
      <w:spacing w:after="0" w:line="310" w:lineRule="auto"/>
      <w:ind w:firstLine="709"/>
    </w:pPr>
    <w:rPr>
      <w:rFonts w:eastAsia="Calibri"/>
      <w:bCs/>
    </w:rPr>
  </w:style>
  <w:style w:type="paragraph" w:styleId="21">
    <w:name w:val="toc 2"/>
    <w:basedOn w:val="a"/>
    <w:next w:val="a"/>
    <w:autoRedefine/>
    <w:uiPriority w:val="39"/>
    <w:qFormat/>
    <w:rsid w:val="00BD2DD1"/>
    <w:pPr>
      <w:suppressAutoHyphens/>
      <w:spacing w:after="0" w:line="310" w:lineRule="auto"/>
      <w:ind w:firstLine="709"/>
    </w:pPr>
    <w:rPr>
      <w:rFonts w:eastAsia="Calibri"/>
      <w:iCs/>
    </w:rPr>
  </w:style>
  <w:style w:type="paragraph" w:styleId="31">
    <w:name w:val="toc 3"/>
    <w:basedOn w:val="a"/>
    <w:next w:val="a"/>
    <w:autoRedefine/>
    <w:uiPriority w:val="39"/>
    <w:rsid w:val="00BD2DD1"/>
    <w:pPr>
      <w:tabs>
        <w:tab w:val="left" w:pos="1985"/>
        <w:tab w:val="right" w:leader="dot" w:pos="9344"/>
      </w:tabs>
      <w:spacing w:after="0" w:line="240" w:lineRule="auto"/>
      <w:ind w:left="1701" w:right="567" w:hanging="567"/>
      <w:jc w:val="both"/>
    </w:pPr>
    <w:rPr>
      <w:rFonts w:eastAsia="Times New Roman"/>
      <w:b/>
      <w:sz w:val="20"/>
      <w:lang w:eastAsia="ru-RU"/>
    </w:rPr>
  </w:style>
  <w:style w:type="paragraph" w:styleId="41">
    <w:name w:val="toc 4"/>
    <w:basedOn w:val="a"/>
    <w:next w:val="a"/>
    <w:autoRedefine/>
    <w:uiPriority w:val="39"/>
    <w:unhideWhenUsed/>
    <w:qFormat/>
    <w:rsid w:val="00BD2DD1"/>
    <w:pPr>
      <w:suppressAutoHyphens/>
      <w:spacing w:after="0" w:line="310" w:lineRule="auto"/>
      <w:ind w:left="1582" w:right="851" w:hanging="845"/>
      <w:jc w:val="both"/>
    </w:pPr>
    <w:rPr>
      <w:rFonts w:eastAsia="Calibri"/>
    </w:rPr>
  </w:style>
  <w:style w:type="paragraph" w:customStyle="1" w:styleId="a5">
    <w:name w:val="ПРИЛОЖЕНИЕ"/>
    <w:basedOn w:val="1"/>
    <w:link w:val="a6"/>
    <w:autoRedefine/>
    <w:qFormat/>
    <w:rsid w:val="00BD2DD1"/>
    <w:pPr>
      <w:pageBreakBefore/>
      <w:tabs>
        <w:tab w:val="left" w:pos="0"/>
        <w:tab w:val="num" w:pos="1069"/>
        <w:tab w:val="left" w:pos="9498"/>
      </w:tabs>
      <w:spacing w:before="0" w:after="240" w:line="240" w:lineRule="auto"/>
      <w:jc w:val="right"/>
    </w:pPr>
    <w:rPr>
      <w:rFonts w:ascii="Arial" w:eastAsia="Times New Roman" w:hAnsi="Arial" w:cs="Arial"/>
      <w:iCs/>
      <w:caps/>
      <w:color w:val="auto"/>
      <w:kern w:val="32"/>
      <w:sz w:val="32"/>
    </w:rPr>
  </w:style>
  <w:style w:type="character" w:customStyle="1" w:styleId="a6">
    <w:name w:val="ПРИЛОЖЕНИЕ Знак"/>
    <w:basedOn w:val="a0"/>
    <w:link w:val="a5"/>
    <w:rsid w:val="00BD2DD1"/>
    <w:rPr>
      <w:rFonts w:ascii="Arial" w:eastAsia="Times New Roman" w:hAnsi="Arial" w:cs="Arial"/>
      <w:b/>
      <w:bCs/>
      <w:iCs/>
      <w:caps/>
      <w:kern w:val="32"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BD2DD1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30">
    <w:name w:val="Заголовок 3 Знак"/>
    <w:basedOn w:val="a0"/>
    <w:link w:val="3"/>
    <w:rsid w:val="00BD2DD1"/>
    <w:rPr>
      <w:rFonts w:ascii="Arial" w:eastAsia="Times New Roman" w:hAnsi="Arial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D2DD1"/>
    <w:rPr>
      <w:rFonts w:ascii="Arial" w:eastAsia="Times New Roman" w:hAnsi="Arial"/>
      <w:b/>
      <w:bCs/>
      <w:sz w:val="24"/>
      <w:szCs w:val="28"/>
      <w:lang w:eastAsia="ru-RU"/>
    </w:rPr>
  </w:style>
  <w:style w:type="character" w:customStyle="1" w:styleId="20">
    <w:name w:val="Заголовок 2 Знак"/>
    <w:aliases w:val="Заголовок 2 Интэллекс Знак"/>
    <w:basedOn w:val="a0"/>
    <w:link w:val="2"/>
    <w:rsid w:val="00832DC2"/>
    <w:rPr>
      <w:rFonts w:eastAsia="Times New Roman" w:cs="Arial"/>
      <w:b/>
      <w:smallCaps/>
      <w:kern w:val="32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2D5CB7"/>
    <w:pPr>
      <w:spacing w:after="160" w:line="259" w:lineRule="auto"/>
      <w:ind w:left="720"/>
      <w:contextualSpacing/>
    </w:pPr>
    <w:rPr>
      <w:rFonts w:eastAsia="Calibri"/>
      <w:szCs w:val="22"/>
    </w:rPr>
  </w:style>
  <w:style w:type="character" w:customStyle="1" w:styleId="a8">
    <w:name w:val="Абзац списка Знак"/>
    <w:link w:val="a7"/>
    <w:uiPriority w:val="34"/>
    <w:rsid w:val="002D5CB7"/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E3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3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209</Words>
  <Characters>1196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Галактионова Наталья Владленовна</dc:creator>
  <cp:lastModifiedBy>dcf_osipov</cp:lastModifiedBy>
  <cp:revision>2</cp:revision>
  <dcterms:created xsi:type="dcterms:W3CDTF">2020-06-01T07:45:00Z</dcterms:created>
  <dcterms:modified xsi:type="dcterms:W3CDTF">2020-06-01T07:45:00Z</dcterms:modified>
</cp:coreProperties>
</file>