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EB" w:rsidRDefault="00C30C06" w:rsidP="0058082D">
      <w:pPr>
        <w:jc w:val="right"/>
        <w:rPr>
          <w:b/>
          <w:i/>
          <w:sz w:val="24"/>
          <w:szCs w:val="24"/>
        </w:rPr>
      </w:pPr>
      <w:r>
        <w:rPr>
          <w:b/>
          <w:i/>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06.25pt;margin-top:-5.45pt;width:290.2pt;height:59.45pt;z-index:251657728" stroked="f">
            <v:textbox>
              <w:txbxContent>
                <w:p w:rsidR="00636EEB" w:rsidRPr="00636EEB" w:rsidRDefault="00636EEB" w:rsidP="00636EEB">
                  <w:pPr>
                    <w:rPr>
                      <w:b/>
                      <w:i/>
                      <w:sz w:val="24"/>
                      <w:szCs w:val="24"/>
                    </w:rPr>
                  </w:pPr>
                  <w:r w:rsidRPr="00636EEB">
                    <w:rPr>
                      <w:b/>
                      <w:i/>
                      <w:sz w:val="24"/>
                      <w:szCs w:val="24"/>
                    </w:rPr>
                    <w:t xml:space="preserve">Приложение </w:t>
                  </w:r>
                  <w:r>
                    <w:rPr>
                      <w:b/>
                      <w:i/>
                      <w:sz w:val="24"/>
                      <w:szCs w:val="24"/>
                    </w:rPr>
                    <w:t>3</w:t>
                  </w:r>
                  <w:r w:rsidRPr="00636EEB">
                    <w:rPr>
                      <w:b/>
                      <w:i/>
                      <w:sz w:val="24"/>
                      <w:szCs w:val="24"/>
                    </w:rPr>
                    <w:t xml:space="preserve"> к протоколу совещания </w:t>
                  </w:r>
                </w:p>
                <w:p w:rsidR="00ED1F69" w:rsidRPr="00ED1F69" w:rsidRDefault="00636EEB" w:rsidP="00636EEB">
                  <w:pPr>
                    <w:rPr>
                      <w:b/>
                      <w:i/>
                      <w:sz w:val="24"/>
                      <w:szCs w:val="24"/>
                    </w:rPr>
                  </w:pPr>
                  <w:r w:rsidRPr="00636EEB">
                    <w:rPr>
                      <w:b/>
                      <w:i/>
                      <w:sz w:val="24"/>
                      <w:szCs w:val="24"/>
                    </w:rPr>
                    <w:t>Комисс</w:t>
                  </w:r>
                  <w:r>
                    <w:rPr>
                      <w:b/>
                      <w:i/>
                      <w:sz w:val="24"/>
                      <w:szCs w:val="24"/>
                    </w:rPr>
                    <w:t xml:space="preserve">ии ОСЖД по транспортному праву </w:t>
                  </w:r>
                  <w:r w:rsidRPr="00636EEB">
                    <w:rPr>
                      <w:b/>
                      <w:i/>
                      <w:sz w:val="24"/>
                      <w:szCs w:val="24"/>
                    </w:rPr>
                    <w:t>по разработке технических условий размещения и крепления грузов</w:t>
                  </w:r>
                  <w:r>
                    <w:rPr>
                      <w:b/>
                      <w:i/>
                      <w:sz w:val="24"/>
                      <w:szCs w:val="24"/>
                    </w:rPr>
                    <w:t xml:space="preserve"> </w:t>
                  </w:r>
                  <w:r w:rsidRPr="00636EEB">
                    <w:rPr>
                      <w:b/>
                      <w:i/>
                      <w:sz w:val="24"/>
                      <w:szCs w:val="24"/>
                    </w:rPr>
                    <w:t>(17-20 ноября 2020 года)</w:t>
                  </w:r>
                </w:p>
              </w:txbxContent>
            </v:textbox>
          </v:shape>
        </w:pict>
      </w:r>
    </w:p>
    <w:p w:rsidR="00636EEB" w:rsidRDefault="00636EEB" w:rsidP="0058082D">
      <w:pPr>
        <w:jc w:val="right"/>
        <w:rPr>
          <w:b/>
          <w:i/>
          <w:sz w:val="24"/>
          <w:szCs w:val="24"/>
        </w:rPr>
      </w:pPr>
    </w:p>
    <w:p w:rsidR="00636EEB" w:rsidRDefault="00636EEB" w:rsidP="0058082D">
      <w:pPr>
        <w:jc w:val="right"/>
        <w:rPr>
          <w:b/>
          <w:i/>
          <w:sz w:val="24"/>
          <w:szCs w:val="24"/>
        </w:rPr>
      </w:pPr>
    </w:p>
    <w:p w:rsidR="00636EEB" w:rsidRDefault="00636EEB" w:rsidP="0058082D">
      <w:pPr>
        <w:jc w:val="right"/>
        <w:rPr>
          <w:b/>
          <w:i/>
          <w:sz w:val="24"/>
          <w:szCs w:val="24"/>
        </w:rPr>
      </w:pPr>
    </w:p>
    <w:p w:rsidR="0058082D" w:rsidRPr="0058082D" w:rsidRDefault="0058082D" w:rsidP="0058082D">
      <w:pPr>
        <w:jc w:val="right"/>
        <w:rPr>
          <w:b/>
          <w:i/>
          <w:sz w:val="24"/>
          <w:szCs w:val="24"/>
        </w:rPr>
      </w:pPr>
      <w:r w:rsidRPr="0058082D">
        <w:rPr>
          <w:b/>
          <w:i/>
          <w:sz w:val="24"/>
          <w:szCs w:val="24"/>
        </w:rPr>
        <w:t>Проект</w:t>
      </w:r>
    </w:p>
    <w:tbl>
      <w:tblPr>
        <w:tblW w:w="9240" w:type="dxa"/>
        <w:tblLayout w:type="fixed"/>
        <w:tblCellMar>
          <w:left w:w="70" w:type="dxa"/>
          <w:right w:w="70" w:type="dxa"/>
        </w:tblCellMar>
        <w:tblLook w:val="04A0"/>
      </w:tblPr>
      <w:tblGrid>
        <w:gridCol w:w="7441"/>
        <w:gridCol w:w="1799"/>
      </w:tblGrid>
      <w:tr w:rsidR="0058082D" w:rsidRPr="00E403FF" w:rsidTr="00B518B3">
        <w:trPr>
          <w:trHeight w:val="456"/>
        </w:trPr>
        <w:tc>
          <w:tcPr>
            <w:tcW w:w="9240" w:type="dxa"/>
            <w:gridSpan w:val="2"/>
            <w:tcBorders>
              <w:top w:val="single" w:sz="18" w:space="0" w:color="auto"/>
              <w:left w:val="single" w:sz="18" w:space="0" w:color="auto"/>
              <w:bottom w:val="single" w:sz="18" w:space="0" w:color="auto"/>
              <w:right w:val="single" w:sz="18" w:space="0" w:color="auto"/>
            </w:tcBorders>
            <w:vAlign w:val="center"/>
          </w:tcPr>
          <w:p w:rsidR="0058082D" w:rsidRPr="00E403FF" w:rsidRDefault="0058082D" w:rsidP="00B518B3">
            <w:pPr>
              <w:jc w:val="center"/>
              <w:rPr>
                <w:rFonts w:eastAsia="SimSun"/>
                <w:b/>
                <w:sz w:val="28"/>
                <w:lang w:eastAsia="zh-CN"/>
              </w:rPr>
            </w:pPr>
            <w:r w:rsidRPr="00E403FF">
              <w:rPr>
                <w:rFonts w:eastAsia="SimSun"/>
                <w:b/>
                <w:sz w:val="28"/>
                <w:lang w:eastAsia="zh-CN"/>
              </w:rPr>
              <w:t>ОРГАНИЗАЦИЯ СОТРУДНИЧЕСТВА ЖЕЛЕЗНЫХ ДОРОГ (ОСЖД)</w:t>
            </w:r>
          </w:p>
        </w:tc>
      </w:tr>
      <w:tr w:rsidR="0058082D" w:rsidRPr="00E403FF" w:rsidTr="00B518B3">
        <w:trPr>
          <w:cantSplit/>
          <w:trHeight w:val="1800"/>
        </w:trPr>
        <w:tc>
          <w:tcPr>
            <w:tcW w:w="7441" w:type="dxa"/>
            <w:tcBorders>
              <w:top w:val="single" w:sz="18" w:space="0" w:color="auto"/>
              <w:left w:val="single" w:sz="18" w:space="0" w:color="auto"/>
              <w:right w:val="single" w:sz="18" w:space="0" w:color="auto"/>
            </w:tcBorders>
          </w:tcPr>
          <w:p w:rsidR="0058082D" w:rsidRPr="00E403FF" w:rsidRDefault="0058082D" w:rsidP="0089311A">
            <w:pPr>
              <w:jc w:val="both"/>
              <w:rPr>
                <w:rFonts w:eastAsia="SimSun"/>
                <w:sz w:val="24"/>
                <w:lang w:eastAsia="zh-CN"/>
              </w:rPr>
            </w:pPr>
            <w:r w:rsidRPr="00E403FF">
              <w:rPr>
                <w:rFonts w:eastAsia="SimSun"/>
                <w:sz w:val="24"/>
                <w:lang w:val="en-US" w:eastAsia="zh-CN"/>
              </w:rPr>
              <w:t>I</w:t>
            </w:r>
            <w:r w:rsidRPr="00F24189">
              <w:rPr>
                <w:rFonts w:eastAsia="SimSun"/>
                <w:sz w:val="24"/>
                <w:lang w:eastAsia="zh-CN"/>
              </w:rPr>
              <w:t xml:space="preserve"> </w:t>
            </w:r>
            <w:r w:rsidRPr="00E403FF">
              <w:rPr>
                <w:rFonts w:eastAsia="SimSun"/>
                <w:sz w:val="24"/>
                <w:lang w:eastAsia="zh-CN"/>
              </w:rPr>
              <w:t>издание</w:t>
            </w:r>
          </w:p>
          <w:p w:rsidR="0058082D" w:rsidRDefault="0058082D" w:rsidP="0089311A">
            <w:pPr>
              <w:jc w:val="both"/>
              <w:rPr>
                <w:rFonts w:eastAsia="SimSun"/>
                <w:sz w:val="24"/>
                <w:lang w:eastAsia="zh-CN"/>
              </w:rPr>
            </w:pPr>
          </w:p>
          <w:p w:rsidR="0058082D" w:rsidRDefault="0058082D" w:rsidP="0089311A">
            <w:pPr>
              <w:jc w:val="both"/>
              <w:rPr>
                <w:rFonts w:eastAsia="SimSun"/>
                <w:sz w:val="24"/>
                <w:lang w:eastAsia="zh-CN"/>
              </w:rPr>
            </w:pPr>
            <w:r>
              <w:rPr>
                <w:rFonts w:eastAsia="SimSun"/>
                <w:sz w:val="24"/>
                <w:lang w:eastAsia="zh-CN"/>
              </w:rPr>
              <w:t xml:space="preserve">Разработано </w:t>
            </w:r>
            <w:r w:rsidR="000E5685">
              <w:rPr>
                <w:rFonts w:eastAsia="SimSun"/>
                <w:sz w:val="24"/>
                <w:lang w:eastAsia="zh-CN"/>
              </w:rPr>
              <w:t>Комиссией</w:t>
            </w:r>
            <w:r w:rsidR="00AF795E">
              <w:rPr>
                <w:rFonts w:eastAsia="SimSun"/>
                <w:sz w:val="24"/>
                <w:lang w:eastAsia="zh-CN"/>
              </w:rPr>
              <w:t xml:space="preserve"> ОСЖД</w:t>
            </w:r>
            <w:r w:rsidR="000E5685">
              <w:rPr>
                <w:rFonts w:eastAsia="SimSun"/>
                <w:sz w:val="24"/>
                <w:lang w:eastAsia="zh-CN"/>
              </w:rPr>
              <w:t xml:space="preserve"> по транспортному праву по разработке технических условий размещения и крепления грузов</w:t>
            </w:r>
          </w:p>
          <w:p w:rsidR="0058082D" w:rsidRPr="00B518B3" w:rsidRDefault="0058082D" w:rsidP="0089311A">
            <w:pPr>
              <w:jc w:val="both"/>
              <w:rPr>
                <w:rFonts w:eastAsia="SimSun"/>
                <w:lang w:eastAsia="zh-CN"/>
              </w:rPr>
            </w:pPr>
          </w:p>
          <w:p w:rsidR="0058082D" w:rsidRPr="00E403FF" w:rsidRDefault="0058082D" w:rsidP="0089311A">
            <w:pPr>
              <w:jc w:val="both"/>
              <w:rPr>
                <w:rFonts w:eastAsia="SimSun"/>
                <w:sz w:val="24"/>
                <w:lang w:eastAsia="zh-CN"/>
              </w:rPr>
            </w:pPr>
            <w:r w:rsidRPr="00E403FF">
              <w:rPr>
                <w:rFonts w:eastAsia="SimSun"/>
                <w:sz w:val="24"/>
                <w:lang w:eastAsia="zh-CN"/>
              </w:rPr>
              <w:t xml:space="preserve">Согласовано Комиссией </w:t>
            </w:r>
            <w:r w:rsidR="00AF795E">
              <w:rPr>
                <w:rFonts w:eastAsia="SimSun"/>
                <w:sz w:val="24"/>
                <w:lang w:eastAsia="zh-CN"/>
              </w:rPr>
              <w:t xml:space="preserve">ОСЖД </w:t>
            </w:r>
            <w:r w:rsidRPr="00E403FF">
              <w:rPr>
                <w:rFonts w:eastAsia="SimSun"/>
                <w:sz w:val="24"/>
                <w:lang w:eastAsia="zh-CN"/>
              </w:rPr>
              <w:t xml:space="preserve">по транспортному праву </w:t>
            </w:r>
          </w:p>
          <w:p w:rsidR="0058082D" w:rsidRPr="00B518B3" w:rsidRDefault="0058082D" w:rsidP="000E5685">
            <w:pPr>
              <w:jc w:val="both"/>
              <w:rPr>
                <w:rFonts w:eastAsia="SimSun"/>
                <w:lang w:eastAsia="zh-CN"/>
              </w:rPr>
            </w:pPr>
          </w:p>
        </w:tc>
        <w:tc>
          <w:tcPr>
            <w:tcW w:w="1799" w:type="dxa"/>
            <w:tcBorders>
              <w:top w:val="single" w:sz="18" w:space="0" w:color="auto"/>
              <w:left w:val="single" w:sz="18" w:space="0" w:color="auto"/>
              <w:bottom w:val="single" w:sz="18" w:space="0" w:color="auto"/>
              <w:right w:val="single" w:sz="18" w:space="0" w:color="auto"/>
            </w:tcBorders>
          </w:tcPr>
          <w:p w:rsidR="0058082D" w:rsidRPr="00E403FF" w:rsidRDefault="0058082D" w:rsidP="0089311A">
            <w:pPr>
              <w:jc w:val="both"/>
              <w:rPr>
                <w:rFonts w:eastAsia="SimSun"/>
                <w:b/>
                <w:sz w:val="44"/>
                <w:lang w:eastAsia="zh-CN"/>
              </w:rPr>
            </w:pPr>
          </w:p>
          <w:p w:rsidR="0058082D" w:rsidRPr="00E403FF" w:rsidRDefault="0058082D" w:rsidP="0089311A">
            <w:pPr>
              <w:jc w:val="center"/>
              <w:rPr>
                <w:rFonts w:eastAsia="SimSun"/>
                <w:b/>
                <w:sz w:val="44"/>
                <w:lang w:val="en-US" w:eastAsia="zh-CN"/>
              </w:rPr>
            </w:pPr>
            <w:r w:rsidRPr="00E403FF">
              <w:rPr>
                <w:rFonts w:eastAsia="SimSun"/>
                <w:b/>
                <w:sz w:val="44"/>
                <w:lang w:eastAsia="zh-CN"/>
              </w:rPr>
              <w:t>О</w:t>
            </w:r>
            <w:r>
              <w:rPr>
                <w:rFonts w:eastAsia="SimSun"/>
                <w:b/>
                <w:sz w:val="44"/>
                <w:lang w:val="en-US" w:eastAsia="zh-CN"/>
              </w:rPr>
              <w:t>+P</w:t>
            </w:r>
          </w:p>
          <w:p w:rsidR="0058082D" w:rsidRPr="00E403FF" w:rsidRDefault="0058082D" w:rsidP="0089311A">
            <w:pPr>
              <w:jc w:val="center"/>
              <w:rPr>
                <w:rFonts w:eastAsia="SimSun"/>
                <w:b/>
                <w:sz w:val="44"/>
                <w:lang w:eastAsia="zh-CN"/>
              </w:rPr>
            </w:pPr>
          </w:p>
        </w:tc>
      </w:tr>
      <w:tr w:rsidR="00BE37F9" w:rsidRPr="00E403FF" w:rsidTr="007B39D6">
        <w:trPr>
          <w:cantSplit/>
          <w:trHeight w:val="2691"/>
        </w:trPr>
        <w:tc>
          <w:tcPr>
            <w:tcW w:w="9240" w:type="dxa"/>
            <w:gridSpan w:val="2"/>
            <w:tcBorders>
              <w:left w:val="single" w:sz="18" w:space="0" w:color="auto"/>
              <w:right w:val="single" w:sz="18" w:space="0" w:color="auto"/>
            </w:tcBorders>
          </w:tcPr>
          <w:p w:rsidR="00BE37F9" w:rsidRPr="00E403FF" w:rsidRDefault="00BE37F9" w:rsidP="0089311A">
            <w:pPr>
              <w:rPr>
                <w:rFonts w:eastAsia="SimSun"/>
                <w:sz w:val="24"/>
                <w:lang w:eastAsia="zh-CN"/>
              </w:rPr>
            </w:pPr>
            <w:proofErr w:type="gramStart"/>
            <w:r w:rsidRPr="00E403FF">
              <w:rPr>
                <w:rFonts w:eastAsia="SimSun"/>
                <w:sz w:val="24"/>
                <w:lang w:eastAsia="zh-CN"/>
              </w:rPr>
              <w:t xml:space="preserve">Утверждено Совещанием Министров ОСЖД (в соответствии с процедурой, предусмотренной </w:t>
            </w:r>
            <w:r>
              <w:rPr>
                <w:rFonts w:eastAsia="SimSun"/>
                <w:sz w:val="24"/>
                <w:lang w:eastAsia="zh-CN"/>
              </w:rPr>
              <w:t xml:space="preserve"> </w:t>
            </w:r>
            <w:r w:rsidRPr="00E403FF">
              <w:rPr>
                <w:rFonts w:eastAsia="SimSun"/>
                <w:sz w:val="24"/>
                <w:lang w:eastAsia="zh-CN"/>
              </w:rPr>
              <w:t xml:space="preserve">п. 2 ст. </w:t>
            </w:r>
            <w:r w:rsidRPr="00E403FF">
              <w:rPr>
                <w:rFonts w:eastAsia="SimSun"/>
                <w:sz w:val="24"/>
                <w:lang w:val="en-US" w:eastAsia="zh-CN"/>
              </w:rPr>
              <w:t>IV</w:t>
            </w:r>
            <w:r w:rsidRPr="00E403FF">
              <w:rPr>
                <w:rFonts w:eastAsia="SimSun"/>
                <w:sz w:val="24"/>
                <w:lang w:eastAsia="zh-CN"/>
              </w:rPr>
              <w:t xml:space="preserve"> Регламента Комитета ОСЖД</w:t>
            </w:r>
            <w:proofErr w:type="gramEnd"/>
          </w:p>
          <w:p w:rsidR="00BE37F9" w:rsidRPr="0079460A" w:rsidRDefault="00BE37F9" w:rsidP="0089311A">
            <w:pPr>
              <w:rPr>
                <w:rFonts w:eastAsia="SimSun"/>
                <w:sz w:val="16"/>
                <w:szCs w:val="16"/>
                <w:lang w:eastAsia="zh-CN"/>
              </w:rPr>
            </w:pPr>
          </w:p>
          <w:p w:rsidR="00BE37F9" w:rsidRPr="00E403FF" w:rsidRDefault="00BE37F9" w:rsidP="00B518B3">
            <w:pPr>
              <w:rPr>
                <w:rFonts w:eastAsia="SimSun"/>
                <w:sz w:val="24"/>
                <w:lang w:eastAsia="zh-CN"/>
              </w:rPr>
            </w:pPr>
            <w:r w:rsidRPr="00E403FF">
              <w:rPr>
                <w:rFonts w:eastAsia="SimSun"/>
                <w:sz w:val="24"/>
                <w:lang w:eastAsia="zh-CN"/>
              </w:rPr>
              <w:t xml:space="preserve">Дата вступления в силу:                     </w:t>
            </w:r>
          </w:p>
          <w:p w:rsidR="00BE37F9" w:rsidRPr="0079460A" w:rsidRDefault="00BE37F9" w:rsidP="0089311A">
            <w:pPr>
              <w:jc w:val="both"/>
              <w:rPr>
                <w:rFonts w:eastAsia="SimSun"/>
                <w:sz w:val="16"/>
                <w:szCs w:val="16"/>
                <w:lang w:eastAsia="zh-CN"/>
              </w:rPr>
            </w:pPr>
          </w:p>
          <w:p w:rsidR="00BE37F9" w:rsidRDefault="00BE37F9" w:rsidP="0089311A">
            <w:pPr>
              <w:jc w:val="both"/>
              <w:rPr>
                <w:rFonts w:eastAsia="SimSun"/>
                <w:sz w:val="24"/>
                <w:lang w:eastAsia="zh-CN"/>
              </w:rPr>
            </w:pPr>
            <w:r w:rsidRPr="00E403FF">
              <w:rPr>
                <w:rFonts w:eastAsia="SimSun"/>
                <w:sz w:val="24"/>
                <w:lang w:eastAsia="zh-CN"/>
              </w:rPr>
              <w:t xml:space="preserve">Примечание: </w:t>
            </w:r>
          </w:p>
          <w:p w:rsidR="00BE37F9" w:rsidRDefault="00BE37F9" w:rsidP="00BE37F9">
            <w:pPr>
              <w:numPr>
                <w:ilvl w:val="0"/>
                <w:numId w:val="6"/>
              </w:numPr>
              <w:ind w:right="595"/>
              <w:jc w:val="both"/>
              <w:rPr>
                <w:rFonts w:eastAsia="SimSun"/>
                <w:sz w:val="22"/>
                <w:szCs w:val="22"/>
                <w:lang w:eastAsia="zh-CN"/>
              </w:rPr>
            </w:pPr>
            <w:r w:rsidRPr="00B518B3">
              <w:rPr>
                <w:rFonts w:eastAsia="SimSun"/>
                <w:sz w:val="22"/>
                <w:szCs w:val="22"/>
                <w:lang w:eastAsia="zh-CN"/>
              </w:rPr>
              <w:t xml:space="preserve">все положения Памятки имеют обязательный характер для стран: </w:t>
            </w:r>
          </w:p>
          <w:p w:rsidR="00BE37F9" w:rsidRPr="00B518B3" w:rsidRDefault="00BE37F9" w:rsidP="00BE37F9">
            <w:pPr>
              <w:ind w:left="720" w:right="595"/>
              <w:jc w:val="both"/>
              <w:rPr>
                <w:rFonts w:eastAsia="SimSun"/>
                <w:sz w:val="22"/>
                <w:szCs w:val="22"/>
                <w:lang w:eastAsia="zh-CN"/>
              </w:rPr>
            </w:pPr>
            <w:r w:rsidRPr="00B518B3">
              <w:rPr>
                <w:rFonts w:eastAsia="SimSun"/>
                <w:sz w:val="22"/>
                <w:szCs w:val="22"/>
                <w:lang w:eastAsia="zh-CN"/>
              </w:rPr>
              <w:t xml:space="preserve">Республики Беларусь в случаях размещения и крепления грузов </w:t>
            </w:r>
            <w:r w:rsidR="000E5685">
              <w:rPr>
                <w:rFonts w:eastAsia="SimSun"/>
                <w:sz w:val="22"/>
                <w:szCs w:val="22"/>
                <w:lang w:eastAsia="zh-CN"/>
              </w:rPr>
              <w:t xml:space="preserve">в контейнере </w:t>
            </w:r>
            <w:r w:rsidRPr="00B518B3">
              <w:rPr>
                <w:rFonts w:eastAsia="SimSun"/>
                <w:sz w:val="22"/>
                <w:szCs w:val="22"/>
                <w:lang w:eastAsia="zh-CN"/>
              </w:rPr>
              <w:t xml:space="preserve">на ее территории, </w:t>
            </w:r>
            <w:r w:rsidRPr="00B518B3">
              <w:rPr>
                <w:sz w:val="22"/>
                <w:szCs w:val="22"/>
              </w:rPr>
              <w:t>Республики Молдовы</w:t>
            </w:r>
            <w:r>
              <w:rPr>
                <w:sz w:val="22"/>
                <w:szCs w:val="22"/>
              </w:rPr>
              <w:t xml:space="preserve"> в случаях перевозки экспортных грузов</w:t>
            </w:r>
            <w:r w:rsidRPr="00B518B3">
              <w:rPr>
                <w:sz w:val="22"/>
                <w:szCs w:val="22"/>
              </w:rPr>
              <w:t xml:space="preserve">, </w:t>
            </w:r>
            <w:r w:rsidRPr="00B518B3">
              <w:rPr>
                <w:rFonts w:eastAsia="SimSun"/>
                <w:sz w:val="22"/>
                <w:szCs w:val="22"/>
                <w:lang w:eastAsia="zh-CN"/>
              </w:rPr>
              <w:t xml:space="preserve">Российской Федерации, Украины </w:t>
            </w:r>
            <w:r w:rsidRPr="00B518B3">
              <w:rPr>
                <w:sz w:val="22"/>
                <w:szCs w:val="22"/>
              </w:rPr>
              <w:t>для отправителей Украины,</w:t>
            </w:r>
          </w:p>
          <w:p w:rsidR="00BE37F9" w:rsidRPr="00B518B3" w:rsidRDefault="00BE37F9" w:rsidP="00BE37F9">
            <w:pPr>
              <w:ind w:left="720" w:right="595"/>
              <w:jc w:val="both"/>
              <w:rPr>
                <w:rFonts w:eastAsia="SimSun"/>
                <w:sz w:val="6"/>
                <w:szCs w:val="6"/>
                <w:lang w:eastAsia="zh-CN"/>
              </w:rPr>
            </w:pPr>
          </w:p>
          <w:p w:rsidR="00BE37F9" w:rsidRPr="00A11D7F" w:rsidRDefault="00BE37F9" w:rsidP="00BE37F9">
            <w:pPr>
              <w:numPr>
                <w:ilvl w:val="0"/>
                <w:numId w:val="6"/>
              </w:numPr>
              <w:ind w:right="595"/>
              <w:jc w:val="both"/>
              <w:rPr>
                <w:rFonts w:eastAsia="SimSun"/>
                <w:sz w:val="22"/>
                <w:szCs w:val="22"/>
                <w:lang w:eastAsia="zh-CN"/>
              </w:rPr>
            </w:pPr>
            <w:r w:rsidRPr="00B518B3">
              <w:rPr>
                <w:sz w:val="22"/>
                <w:szCs w:val="22"/>
              </w:rPr>
              <w:t xml:space="preserve">все положения Памятки имеют рекомендательный характер для стран: </w:t>
            </w:r>
            <w:proofErr w:type="gramStart"/>
            <w:r w:rsidRPr="00B518B3">
              <w:rPr>
                <w:sz w:val="22"/>
                <w:szCs w:val="22"/>
              </w:rPr>
              <w:t xml:space="preserve">Венгрии, </w:t>
            </w:r>
            <w:r w:rsidR="00B006E0">
              <w:rPr>
                <w:sz w:val="22"/>
                <w:szCs w:val="22"/>
              </w:rPr>
              <w:t xml:space="preserve">Социалистической Республики Вьетнам, </w:t>
            </w:r>
            <w:r w:rsidRPr="00B518B3">
              <w:rPr>
                <w:sz w:val="22"/>
                <w:szCs w:val="22"/>
              </w:rPr>
              <w:t xml:space="preserve">Республики Казахстан, Латвийской Республики, Литовской Республики, Монголии, Республики Польша, Республики Таджикистан, </w:t>
            </w:r>
            <w:r w:rsidRPr="00B518B3">
              <w:rPr>
                <w:rFonts w:eastAsia="SimSun"/>
                <w:sz w:val="22"/>
                <w:szCs w:val="22"/>
                <w:lang w:eastAsia="zh-CN"/>
              </w:rPr>
              <w:t xml:space="preserve">Республики Узбекистан, </w:t>
            </w:r>
            <w:r w:rsidRPr="00B518B3">
              <w:rPr>
                <w:sz w:val="22"/>
                <w:szCs w:val="22"/>
              </w:rPr>
              <w:t>Эстонской Республики</w:t>
            </w:r>
            <w:r>
              <w:rPr>
                <w:sz w:val="22"/>
                <w:szCs w:val="22"/>
              </w:rPr>
              <w:t>;</w:t>
            </w:r>
            <w:r w:rsidRPr="00B518B3">
              <w:rPr>
                <w:sz w:val="22"/>
                <w:szCs w:val="22"/>
              </w:rPr>
              <w:t xml:space="preserve"> </w:t>
            </w:r>
            <w:proofErr w:type="gramEnd"/>
          </w:p>
          <w:p w:rsidR="00A11D7F" w:rsidRPr="00A11D7F" w:rsidRDefault="00A11D7F" w:rsidP="00A11D7F">
            <w:pPr>
              <w:ind w:left="720" w:right="595"/>
              <w:jc w:val="both"/>
              <w:rPr>
                <w:rFonts w:eastAsia="SimSun"/>
                <w:sz w:val="6"/>
                <w:szCs w:val="6"/>
                <w:lang w:eastAsia="zh-CN"/>
              </w:rPr>
            </w:pPr>
          </w:p>
          <w:p w:rsidR="00BE37F9" w:rsidRPr="00A11D7F" w:rsidRDefault="00BE37F9" w:rsidP="00A11D7F">
            <w:pPr>
              <w:numPr>
                <w:ilvl w:val="0"/>
                <w:numId w:val="6"/>
              </w:numPr>
              <w:ind w:right="595"/>
              <w:jc w:val="both"/>
              <w:rPr>
                <w:rFonts w:eastAsia="SimSun"/>
                <w:sz w:val="22"/>
                <w:szCs w:val="22"/>
                <w:lang w:eastAsia="zh-CN"/>
              </w:rPr>
            </w:pPr>
            <w:r w:rsidRPr="00A11D7F">
              <w:rPr>
                <w:sz w:val="22"/>
                <w:szCs w:val="22"/>
              </w:rPr>
              <w:t>в странах:</w:t>
            </w:r>
          </w:p>
          <w:p w:rsidR="00BE37F9" w:rsidRPr="00B518B3" w:rsidRDefault="00BE37F9" w:rsidP="00BE37F9">
            <w:pPr>
              <w:ind w:left="709" w:right="595"/>
              <w:jc w:val="both"/>
              <w:rPr>
                <w:sz w:val="22"/>
                <w:szCs w:val="22"/>
              </w:rPr>
            </w:pPr>
            <w:r w:rsidRPr="00B518B3">
              <w:rPr>
                <w:sz w:val="22"/>
                <w:szCs w:val="22"/>
              </w:rPr>
              <w:t xml:space="preserve">Азербайджанской Республике имеет обязательный характер пункт 1, </w:t>
            </w:r>
            <w:r w:rsidR="00ED1F69">
              <w:rPr>
                <w:sz w:val="22"/>
                <w:szCs w:val="22"/>
              </w:rPr>
              <w:br/>
            </w:r>
            <w:r w:rsidRPr="00B518B3">
              <w:rPr>
                <w:sz w:val="22"/>
                <w:szCs w:val="22"/>
              </w:rPr>
              <w:t>а рекомендательный характер – пункты 2</w:t>
            </w:r>
            <w:r>
              <w:rPr>
                <w:sz w:val="22"/>
                <w:szCs w:val="22"/>
              </w:rPr>
              <w:t xml:space="preserve"> </w:t>
            </w:r>
            <w:r w:rsidRPr="00B518B3">
              <w:rPr>
                <w:sz w:val="22"/>
                <w:szCs w:val="22"/>
              </w:rPr>
              <w:t xml:space="preserve">– </w:t>
            </w:r>
            <w:r w:rsidR="00DF27DB">
              <w:rPr>
                <w:sz w:val="22"/>
                <w:szCs w:val="22"/>
              </w:rPr>
              <w:t>7</w:t>
            </w:r>
            <w:r w:rsidRPr="00B518B3">
              <w:rPr>
                <w:sz w:val="22"/>
                <w:szCs w:val="22"/>
              </w:rPr>
              <w:t>;</w:t>
            </w:r>
          </w:p>
          <w:p w:rsidR="00BE37F9" w:rsidRPr="00E403FF" w:rsidRDefault="00BE37F9" w:rsidP="000E5685">
            <w:pPr>
              <w:ind w:left="709" w:right="595"/>
              <w:jc w:val="both"/>
              <w:rPr>
                <w:rFonts w:eastAsia="SimSun"/>
                <w:b/>
                <w:sz w:val="44"/>
                <w:lang w:eastAsia="zh-CN"/>
              </w:rPr>
            </w:pPr>
            <w:r w:rsidRPr="00B518B3">
              <w:rPr>
                <w:sz w:val="22"/>
                <w:szCs w:val="22"/>
              </w:rPr>
              <w:t>Китайской Народной Республике  имеют обязательный характер пункты 1.1, 1.2,</w:t>
            </w:r>
            <w:r>
              <w:rPr>
                <w:sz w:val="22"/>
                <w:szCs w:val="22"/>
              </w:rPr>
              <w:t xml:space="preserve"> 1.3 (за исключением предложения «</w:t>
            </w:r>
            <w:r w:rsidRPr="00C81FC5">
              <w:rPr>
                <w:sz w:val="22"/>
                <w:szCs w:val="22"/>
              </w:rPr>
              <w:t xml:space="preserve">Статическая удельная нагрузка от груза на пол контейнера не должна превышать </w:t>
            </w:r>
            <w:r>
              <w:rPr>
                <w:sz w:val="22"/>
                <w:szCs w:val="22"/>
              </w:rPr>
              <w:t>1</w:t>
            </w:r>
            <w:r w:rsidRPr="00C81FC5">
              <w:rPr>
                <w:sz w:val="22"/>
                <w:szCs w:val="22"/>
              </w:rPr>
              <w:t xml:space="preserve"> кгс/см</w:t>
            </w:r>
            <w:proofErr w:type="gramStart"/>
            <w:r w:rsidRPr="00E04101">
              <w:rPr>
                <w:sz w:val="22"/>
                <w:szCs w:val="22"/>
                <w:vertAlign w:val="superscript"/>
              </w:rPr>
              <w:t>2</w:t>
            </w:r>
            <w:proofErr w:type="gramEnd"/>
            <w:r>
              <w:rPr>
                <w:sz w:val="22"/>
                <w:szCs w:val="22"/>
              </w:rPr>
              <w:t>»),</w:t>
            </w:r>
            <w:r w:rsidRPr="00B518B3">
              <w:rPr>
                <w:sz w:val="22"/>
                <w:szCs w:val="22"/>
              </w:rPr>
              <w:t xml:space="preserve"> а рекомендательный характер </w:t>
            </w:r>
            <w:r>
              <w:rPr>
                <w:sz w:val="22"/>
                <w:szCs w:val="22"/>
              </w:rPr>
              <w:t>предложение «</w:t>
            </w:r>
            <w:r w:rsidRPr="00C81FC5">
              <w:rPr>
                <w:sz w:val="22"/>
                <w:szCs w:val="22"/>
              </w:rPr>
              <w:t xml:space="preserve">Статическая удельная нагрузка от груза на пол контейнера </w:t>
            </w:r>
            <w:r w:rsidR="00ED1F69">
              <w:rPr>
                <w:sz w:val="22"/>
                <w:szCs w:val="22"/>
              </w:rPr>
              <w:br/>
            </w:r>
            <w:r w:rsidRPr="00C81FC5">
              <w:rPr>
                <w:sz w:val="22"/>
                <w:szCs w:val="22"/>
              </w:rPr>
              <w:t xml:space="preserve">не должна превышать </w:t>
            </w:r>
            <w:r>
              <w:rPr>
                <w:sz w:val="22"/>
                <w:szCs w:val="22"/>
              </w:rPr>
              <w:t>1</w:t>
            </w:r>
            <w:r w:rsidRPr="00C81FC5">
              <w:rPr>
                <w:sz w:val="22"/>
                <w:szCs w:val="22"/>
              </w:rPr>
              <w:t xml:space="preserve"> кгс/см</w:t>
            </w:r>
            <w:r w:rsidRPr="00E04101">
              <w:rPr>
                <w:sz w:val="22"/>
                <w:szCs w:val="22"/>
                <w:vertAlign w:val="superscript"/>
              </w:rPr>
              <w:t>2</w:t>
            </w:r>
            <w:r>
              <w:rPr>
                <w:sz w:val="22"/>
                <w:szCs w:val="22"/>
              </w:rPr>
              <w:t>» пункта</w:t>
            </w:r>
            <w:r w:rsidRPr="00B518B3">
              <w:rPr>
                <w:sz w:val="22"/>
                <w:szCs w:val="22"/>
              </w:rPr>
              <w:t xml:space="preserve"> </w:t>
            </w:r>
            <w:r>
              <w:rPr>
                <w:sz w:val="22"/>
                <w:szCs w:val="22"/>
              </w:rPr>
              <w:t xml:space="preserve">1.3, </w:t>
            </w:r>
            <w:r w:rsidR="000E5685">
              <w:rPr>
                <w:sz w:val="22"/>
                <w:szCs w:val="22"/>
              </w:rPr>
              <w:t xml:space="preserve">пунктов </w:t>
            </w:r>
            <w:r w:rsidRPr="00B518B3">
              <w:rPr>
                <w:sz w:val="22"/>
                <w:szCs w:val="22"/>
              </w:rPr>
              <w:t>2 – 7</w:t>
            </w:r>
            <w:r>
              <w:rPr>
                <w:sz w:val="24"/>
                <w:szCs w:val="24"/>
              </w:rPr>
              <w:t>.</w:t>
            </w:r>
          </w:p>
        </w:tc>
      </w:tr>
      <w:tr w:rsidR="0058082D" w:rsidRPr="00E403FF" w:rsidTr="00636EEB">
        <w:trPr>
          <w:trHeight w:val="5210"/>
        </w:trPr>
        <w:tc>
          <w:tcPr>
            <w:tcW w:w="9240" w:type="dxa"/>
            <w:gridSpan w:val="2"/>
            <w:tcBorders>
              <w:top w:val="single" w:sz="18" w:space="0" w:color="auto"/>
              <w:left w:val="single" w:sz="18" w:space="0" w:color="auto"/>
              <w:bottom w:val="single" w:sz="18" w:space="0" w:color="auto"/>
              <w:right w:val="single" w:sz="18" w:space="0" w:color="auto"/>
            </w:tcBorders>
          </w:tcPr>
          <w:p w:rsidR="0058082D" w:rsidRDefault="0058082D" w:rsidP="0089311A">
            <w:pPr>
              <w:jc w:val="both"/>
              <w:rPr>
                <w:rFonts w:eastAsia="SimSun"/>
                <w:b/>
                <w:sz w:val="28"/>
                <w:lang w:eastAsia="zh-CN"/>
              </w:rPr>
            </w:pPr>
          </w:p>
          <w:p w:rsidR="00B518B3" w:rsidRDefault="00B518B3" w:rsidP="0089311A">
            <w:pPr>
              <w:jc w:val="both"/>
              <w:rPr>
                <w:rFonts w:eastAsia="SimSun"/>
                <w:b/>
                <w:sz w:val="28"/>
                <w:lang w:eastAsia="zh-CN"/>
              </w:rPr>
            </w:pPr>
          </w:p>
          <w:p w:rsidR="00B518B3" w:rsidRDefault="00B518B3" w:rsidP="0089311A">
            <w:pPr>
              <w:jc w:val="both"/>
              <w:rPr>
                <w:rFonts w:eastAsia="SimSun"/>
                <w:b/>
                <w:sz w:val="28"/>
                <w:lang w:eastAsia="zh-CN"/>
              </w:rPr>
            </w:pPr>
          </w:p>
          <w:p w:rsidR="0058082D" w:rsidRDefault="0058082D" w:rsidP="0089311A">
            <w:pPr>
              <w:jc w:val="both"/>
              <w:rPr>
                <w:rFonts w:eastAsia="SimSun"/>
                <w:b/>
                <w:sz w:val="28"/>
                <w:lang w:eastAsia="zh-CN"/>
              </w:rPr>
            </w:pPr>
          </w:p>
          <w:p w:rsidR="00636EEB" w:rsidRDefault="00636EEB" w:rsidP="0089311A">
            <w:pPr>
              <w:jc w:val="both"/>
              <w:rPr>
                <w:rFonts w:eastAsia="SimSun"/>
                <w:b/>
                <w:sz w:val="28"/>
                <w:lang w:eastAsia="zh-CN"/>
              </w:rPr>
            </w:pPr>
          </w:p>
          <w:p w:rsidR="00636EEB" w:rsidRPr="00E403FF" w:rsidRDefault="00636EEB" w:rsidP="0089311A">
            <w:pPr>
              <w:jc w:val="both"/>
              <w:rPr>
                <w:rFonts w:eastAsia="SimSun"/>
                <w:b/>
                <w:sz w:val="28"/>
                <w:lang w:eastAsia="zh-CN"/>
              </w:rPr>
            </w:pPr>
          </w:p>
          <w:p w:rsidR="0058082D" w:rsidRDefault="0058082D" w:rsidP="0089311A">
            <w:pPr>
              <w:pStyle w:val="1"/>
              <w:ind w:firstLine="0"/>
              <w:jc w:val="center"/>
              <w:rPr>
                <w:b/>
                <w:bCs/>
              </w:rPr>
            </w:pPr>
            <w:r>
              <w:rPr>
                <w:b/>
                <w:bCs/>
              </w:rPr>
              <w:t>РАЗМЕЩЕНИЕ И КРЕПЛЕНИЕ ГРУЗОВ</w:t>
            </w:r>
          </w:p>
          <w:p w:rsidR="00B518B3" w:rsidRPr="00636EEB" w:rsidRDefault="0058082D" w:rsidP="00636EEB">
            <w:pPr>
              <w:pStyle w:val="1"/>
              <w:ind w:firstLine="0"/>
              <w:jc w:val="center"/>
            </w:pPr>
            <w:r>
              <w:rPr>
                <w:b/>
                <w:bCs/>
              </w:rPr>
              <w:t>В КРУПНОТОННАЖНЫХ КОНТЕЙНЕРАХ</w:t>
            </w:r>
          </w:p>
        </w:tc>
      </w:tr>
    </w:tbl>
    <w:p w:rsidR="0058082D" w:rsidRDefault="0058082D"/>
    <w:p w:rsidR="0058082D" w:rsidRDefault="0058082D" w:rsidP="0089311A">
      <w:pPr>
        <w:jc w:val="center"/>
        <w:rPr>
          <w:b/>
        </w:rPr>
      </w:pPr>
      <w:r w:rsidRPr="00F24189">
        <w:rPr>
          <w:b/>
        </w:rPr>
        <w:t>СОДЕРЖАНИЕ</w:t>
      </w:r>
    </w:p>
    <w:p w:rsidR="0058082D" w:rsidRPr="00F24189" w:rsidRDefault="0058082D" w:rsidP="0089311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796"/>
        <w:gridCol w:w="1099"/>
      </w:tblGrid>
      <w:tr w:rsidR="00571AE7" w:rsidRPr="0089311A" w:rsidTr="0089311A">
        <w:tc>
          <w:tcPr>
            <w:tcW w:w="675" w:type="dxa"/>
            <w:shd w:val="clear" w:color="auto" w:fill="auto"/>
          </w:tcPr>
          <w:p w:rsidR="00571AE7" w:rsidRPr="0089311A" w:rsidRDefault="004B24DA" w:rsidP="00FE6850">
            <w:pPr>
              <w:jc w:val="center"/>
              <w:rPr>
                <w:rFonts w:eastAsia="Calibri"/>
                <w:b/>
                <w:sz w:val="22"/>
                <w:szCs w:val="22"/>
              </w:rPr>
            </w:pPr>
            <w:r>
              <w:rPr>
                <w:rFonts w:eastAsia="Calibri"/>
                <w:b/>
                <w:sz w:val="22"/>
                <w:szCs w:val="22"/>
              </w:rPr>
              <w:t>1</w:t>
            </w:r>
          </w:p>
        </w:tc>
        <w:tc>
          <w:tcPr>
            <w:tcW w:w="7797" w:type="dxa"/>
            <w:shd w:val="clear" w:color="auto" w:fill="auto"/>
          </w:tcPr>
          <w:p w:rsidR="00571AE7" w:rsidRPr="0089311A" w:rsidRDefault="00571AE7" w:rsidP="0089311A">
            <w:pPr>
              <w:rPr>
                <w:rFonts w:eastAsia="Calibri"/>
                <w:b/>
                <w:sz w:val="24"/>
                <w:szCs w:val="24"/>
              </w:rPr>
            </w:pPr>
            <w:r w:rsidRPr="0089311A">
              <w:rPr>
                <w:rFonts w:eastAsia="Calibri"/>
                <w:b/>
                <w:sz w:val="24"/>
                <w:szCs w:val="24"/>
              </w:rPr>
              <w:t>Общие положения</w:t>
            </w:r>
          </w:p>
        </w:tc>
        <w:tc>
          <w:tcPr>
            <w:tcW w:w="1099" w:type="dxa"/>
            <w:shd w:val="clear" w:color="auto" w:fill="auto"/>
          </w:tcPr>
          <w:p w:rsidR="00571AE7" w:rsidRPr="0089311A" w:rsidRDefault="000E5685" w:rsidP="0089311A">
            <w:pPr>
              <w:jc w:val="center"/>
              <w:rPr>
                <w:rFonts w:ascii="Calibri" w:eastAsia="Calibri" w:hAnsi="Calibri"/>
                <w:b/>
                <w:sz w:val="22"/>
                <w:szCs w:val="22"/>
              </w:rPr>
            </w:pPr>
            <w:r>
              <w:rPr>
                <w:rFonts w:ascii="Calibri" w:eastAsia="Calibri" w:hAnsi="Calibri"/>
                <w:b/>
                <w:sz w:val="22"/>
                <w:szCs w:val="22"/>
              </w:rPr>
              <w:t>3</w:t>
            </w:r>
          </w:p>
        </w:tc>
      </w:tr>
      <w:tr w:rsidR="00571AE7" w:rsidRPr="0089311A" w:rsidTr="0089311A">
        <w:tc>
          <w:tcPr>
            <w:tcW w:w="675" w:type="dxa"/>
            <w:shd w:val="clear" w:color="auto" w:fill="auto"/>
          </w:tcPr>
          <w:p w:rsidR="00571AE7" w:rsidRPr="0089311A" w:rsidRDefault="004B24DA" w:rsidP="00FE6850">
            <w:pPr>
              <w:jc w:val="center"/>
              <w:rPr>
                <w:rFonts w:eastAsia="Calibri"/>
                <w:b/>
                <w:sz w:val="22"/>
                <w:szCs w:val="22"/>
              </w:rPr>
            </w:pPr>
            <w:r>
              <w:rPr>
                <w:rFonts w:eastAsia="Calibri"/>
                <w:b/>
                <w:sz w:val="22"/>
                <w:szCs w:val="22"/>
              </w:rPr>
              <w:t>2</w:t>
            </w:r>
          </w:p>
        </w:tc>
        <w:tc>
          <w:tcPr>
            <w:tcW w:w="7797" w:type="dxa"/>
            <w:shd w:val="clear" w:color="auto" w:fill="auto"/>
          </w:tcPr>
          <w:p w:rsidR="00571AE7" w:rsidRPr="0089311A" w:rsidRDefault="00571AE7" w:rsidP="0089311A">
            <w:pPr>
              <w:rPr>
                <w:rFonts w:eastAsia="Calibri"/>
                <w:b/>
                <w:sz w:val="24"/>
                <w:szCs w:val="24"/>
              </w:rPr>
            </w:pPr>
            <w:r w:rsidRPr="0089311A">
              <w:rPr>
                <w:rFonts w:eastAsia="Calibri"/>
                <w:b/>
                <w:sz w:val="24"/>
                <w:szCs w:val="24"/>
              </w:rPr>
              <w:t>Общие требования к размещению и креплению грузов</w:t>
            </w:r>
          </w:p>
          <w:p w:rsidR="00571AE7" w:rsidRPr="0089311A" w:rsidRDefault="00571AE7" w:rsidP="0089311A">
            <w:pPr>
              <w:rPr>
                <w:rFonts w:eastAsia="Calibri"/>
                <w:b/>
                <w:sz w:val="24"/>
                <w:szCs w:val="24"/>
              </w:rPr>
            </w:pPr>
            <w:r w:rsidRPr="0089311A">
              <w:rPr>
                <w:rFonts w:eastAsia="Calibri"/>
                <w:b/>
                <w:sz w:val="24"/>
                <w:szCs w:val="24"/>
              </w:rPr>
              <w:t>в крупнотоннажных контейнерах</w:t>
            </w:r>
          </w:p>
        </w:tc>
        <w:tc>
          <w:tcPr>
            <w:tcW w:w="1099" w:type="dxa"/>
            <w:shd w:val="clear" w:color="auto" w:fill="auto"/>
          </w:tcPr>
          <w:p w:rsidR="00571AE7" w:rsidRDefault="00571AE7" w:rsidP="0089311A">
            <w:pPr>
              <w:jc w:val="center"/>
              <w:rPr>
                <w:rFonts w:ascii="Calibri" w:eastAsia="Calibri" w:hAnsi="Calibri"/>
                <w:b/>
                <w:sz w:val="22"/>
                <w:szCs w:val="22"/>
              </w:rPr>
            </w:pPr>
          </w:p>
          <w:p w:rsidR="000E5685" w:rsidRPr="0089311A" w:rsidRDefault="000E5685" w:rsidP="0089311A">
            <w:pPr>
              <w:jc w:val="center"/>
              <w:rPr>
                <w:rFonts w:ascii="Calibri" w:eastAsia="Calibri" w:hAnsi="Calibri"/>
                <w:b/>
                <w:sz w:val="22"/>
                <w:szCs w:val="22"/>
              </w:rPr>
            </w:pPr>
            <w:r>
              <w:rPr>
                <w:rFonts w:ascii="Calibri" w:eastAsia="Calibri" w:hAnsi="Calibri"/>
                <w:b/>
                <w:sz w:val="22"/>
                <w:szCs w:val="22"/>
              </w:rPr>
              <w:t>3</w:t>
            </w:r>
          </w:p>
        </w:tc>
      </w:tr>
      <w:tr w:rsidR="00B26684" w:rsidRPr="0089311A" w:rsidTr="0089311A">
        <w:tc>
          <w:tcPr>
            <w:tcW w:w="675" w:type="dxa"/>
            <w:shd w:val="clear" w:color="auto" w:fill="auto"/>
          </w:tcPr>
          <w:p w:rsidR="00B26684" w:rsidRPr="008B5A49" w:rsidRDefault="00B26684" w:rsidP="00FE6850">
            <w:pPr>
              <w:jc w:val="center"/>
              <w:rPr>
                <w:rFonts w:eastAsia="Calibri"/>
                <w:b/>
                <w:sz w:val="22"/>
                <w:szCs w:val="22"/>
              </w:rPr>
            </w:pPr>
            <w:r w:rsidRPr="008B5A49">
              <w:rPr>
                <w:rFonts w:eastAsia="Calibri"/>
                <w:b/>
                <w:sz w:val="22"/>
                <w:szCs w:val="22"/>
              </w:rPr>
              <w:t xml:space="preserve">2.1 </w:t>
            </w:r>
          </w:p>
        </w:tc>
        <w:tc>
          <w:tcPr>
            <w:tcW w:w="7797" w:type="dxa"/>
            <w:shd w:val="clear" w:color="auto" w:fill="auto"/>
          </w:tcPr>
          <w:p w:rsidR="00B26684" w:rsidRPr="008B5A49" w:rsidRDefault="00B26684" w:rsidP="0089311A">
            <w:pPr>
              <w:rPr>
                <w:rFonts w:eastAsia="Calibri"/>
                <w:b/>
                <w:sz w:val="24"/>
                <w:szCs w:val="24"/>
              </w:rPr>
            </w:pPr>
            <w:r w:rsidRPr="008B5A49">
              <w:rPr>
                <w:rFonts w:eastAsia="Calibri"/>
                <w:b/>
                <w:sz w:val="24"/>
                <w:szCs w:val="24"/>
              </w:rPr>
              <w:t>Общие требования</w:t>
            </w:r>
          </w:p>
        </w:tc>
        <w:tc>
          <w:tcPr>
            <w:tcW w:w="1099" w:type="dxa"/>
            <w:shd w:val="clear" w:color="auto" w:fill="auto"/>
          </w:tcPr>
          <w:p w:rsidR="00B26684" w:rsidRPr="0089311A" w:rsidRDefault="000E5685" w:rsidP="0089311A">
            <w:pPr>
              <w:jc w:val="center"/>
              <w:rPr>
                <w:rFonts w:ascii="Calibri" w:eastAsia="Calibri" w:hAnsi="Calibri"/>
                <w:b/>
                <w:sz w:val="22"/>
                <w:szCs w:val="22"/>
              </w:rPr>
            </w:pPr>
            <w:r>
              <w:rPr>
                <w:rFonts w:ascii="Calibri" w:eastAsia="Calibri" w:hAnsi="Calibri"/>
                <w:b/>
                <w:sz w:val="22"/>
                <w:szCs w:val="22"/>
              </w:rPr>
              <w:t>3</w:t>
            </w:r>
          </w:p>
        </w:tc>
      </w:tr>
      <w:tr w:rsidR="00B26684" w:rsidRPr="0089311A" w:rsidTr="0089311A">
        <w:tc>
          <w:tcPr>
            <w:tcW w:w="675" w:type="dxa"/>
            <w:shd w:val="clear" w:color="auto" w:fill="auto"/>
          </w:tcPr>
          <w:p w:rsidR="00B26684" w:rsidRPr="008B5A49" w:rsidRDefault="00B26684" w:rsidP="00FE6850">
            <w:pPr>
              <w:jc w:val="center"/>
              <w:rPr>
                <w:rFonts w:eastAsia="Calibri"/>
                <w:b/>
                <w:sz w:val="22"/>
                <w:szCs w:val="22"/>
              </w:rPr>
            </w:pPr>
            <w:r w:rsidRPr="008B5A49">
              <w:rPr>
                <w:rFonts w:eastAsia="Calibri"/>
                <w:b/>
                <w:sz w:val="22"/>
                <w:szCs w:val="22"/>
              </w:rPr>
              <w:t>2.2</w:t>
            </w:r>
          </w:p>
        </w:tc>
        <w:tc>
          <w:tcPr>
            <w:tcW w:w="7797" w:type="dxa"/>
            <w:shd w:val="clear" w:color="auto" w:fill="auto"/>
          </w:tcPr>
          <w:p w:rsidR="00B26684" w:rsidRPr="008B5A49" w:rsidRDefault="00B26684" w:rsidP="0089311A">
            <w:pPr>
              <w:rPr>
                <w:rFonts w:eastAsia="Calibri"/>
                <w:b/>
                <w:sz w:val="24"/>
                <w:szCs w:val="24"/>
              </w:rPr>
            </w:pPr>
            <w:r w:rsidRPr="008B5A49">
              <w:rPr>
                <w:rFonts w:eastAsia="Calibri"/>
                <w:b/>
                <w:sz w:val="24"/>
                <w:szCs w:val="24"/>
              </w:rPr>
              <w:t>Принципы расчета крепления грузов</w:t>
            </w:r>
          </w:p>
        </w:tc>
        <w:tc>
          <w:tcPr>
            <w:tcW w:w="1099" w:type="dxa"/>
            <w:shd w:val="clear" w:color="auto" w:fill="auto"/>
          </w:tcPr>
          <w:p w:rsidR="00B26684" w:rsidRPr="0089311A" w:rsidRDefault="000E5685" w:rsidP="0089311A">
            <w:pPr>
              <w:jc w:val="center"/>
              <w:rPr>
                <w:rFonts w:ascii="Calibri" w:eastAsia="Calibri" w:hAnsi="Calibri"/>
                <w:b/>
                <w:sz w:val="22"/>
                <w:szCs w:val="22"/>
              </w:rPr>
            </w:pPr>
            <w:r>
              <w:rPr>
                <w:rFonts w:ascii="Calibri" w:eastAsia="Calibri" w:hAnsi="Calibri"/>
                <w:b/>
                <w:sz w:val="22"/>
                <w:szCs w:val="22"/>
              </w:rPr>
              <w:t>5</w:t>
            </w:r>
          </w:p>
        </w:tc>
      </w:tr>
      <w:tr w:rsidR="00B26684" w:rsidRPr="0089311A" w:rsidTr="0089311A">
        <w:tc>
          <w:tcPr>
            <w:tcW w:w="675" w:type="dxa"/>
            <w:shd w:val="clear" w:color="auto" w:fill="auto"/>
          </w:tcPr>
          <w:p w:rsidR="00B26684" w:rsidRPr="008B5A49" w:rsidRDefault="00B26684" w:rsidP="00FE6850">
            <w:pPr>
              <w:jc w:val="center"/>
              <w:rPr>
                <w:rFonts w:eastAsia="Calibri"/>
                <w:b/>
                <w:sz w:val="22"/>
                <w:szCs w:val="22"/>
              </w:rPr>
            </w:pPr>
            <w:r w:rsidRPr="008B5A49">
              <w:rPr>
                <w:rFonts w:eastAsia="Calibri"/>
                <w:b/>
                <w:sz w:val="22"/>
                <w:szCs w:val="22"/>
              </w:rPr>
              <w:t xml:space="preserve">2.3 </w:t>
            </w:r>
          </w:p>
        </w:tc>
        <w:tc>
          <w:tcPr>
            <w:tcW w:w="7797" w:type="dxa"/>
            <w:shd w:val="clear" w:color="auto" w:fill="auto"/>
          </w:tcPr>
          <w:p w:rsidR="00B26684" w:rsidRPr="008B5A49" w:rsidRDefault="00B26684" w:rsidP="00B26684">
            <w:pPr>
              <w:rPr>
                <w:rFonts w:eastAsia="Calibri"/>
                <w:b/>
                <w:sz w:val="24"/>
                <w:szCs w:val="24"/>
              </w:rPr>
            </w:pPr>
            <w:r w:rsidRPr="008B5A49">
              <w:rPr>
                <w:rFonts w:eastAsia="Calibri"/>
                <w:b/>
                <w:sz w:val="24"/>
                <w:szCs w:val="24"/>
              </w:rPr>
              <w:t xml:space="preserve">Основные средства крепления грузов </w:t>
            </w:r>
          </w:p>
        </w:tc>
        <w:tc>
          <w:tcPr>
            <w:tcW w:w="1099" w:type="dxa"/>
            <w:shd w:val="clear" w:color="auto" w:fill="auto"/>
          </w:tcPr>
          <w:p w:rsidR="00B26684" w:rsidRPr="0089311A" w:rsidRDefault="000E5685" w:rsidP="0089311A">
            <w:pPr>
              <w:jc w:val="center"/>
              <w:rPr>
                <w:rFonts w:ascii="Calibri" w:eastAsia="Calibri" w:hAnsi="Calibri"/>
                <w:b/>
                <w:sz w:val="22"/>
                <w:szCs w:val="22"/>
              </w:rPr>
            </w:pPr>
            <w:r>
              <w:rPr>
                <w:rFonts w:ascii="Calibri" w:eastAsia="Calibri" w:hAnsi="Calibri"/>
                <w:b/>
                <w:sz w:val="22"/>
                <w:szCs w:val="22"/>
              </w:rPr>
              <w:t>11</w:t>
            </w:r>
          </w:p>
        </w:tc>
      </w:tr>
      <w:tr w:rsidR="00571AE7" w:rsidRPr="0089311A" w:rsidTr="0089311A">
        <w:tc>
          <w:tcPr>
            <w:tcW w:w="675" w:type="dxa"/>
            <w:shd w:val="clear" w:color="auto" w:fill="auto"/>
          </w:tcPr>
          <w:p w:rsidR="00571AE7" w:rsidRPr="00CA0415" w:rsidRDefault="004B24DA" w:rsidP="00FE6850">
            <w:pPr>
              <w:jc w:val="center"/>
              <w:rPr>
                <w:rFonts w:eastAsia="Calibri"/>
                <w:b/>
                <w:sz w:val="22"/>
                <w:szCs w:val="22"/>
              </w:rPr>
            </w:pPr>
            <w:r w:rsidRPr="00CA0415">
              <w:rPr>
                <w:rFonts w:eastAsia="Calibri"/>
                <w:b/>
                <w:sz w:val="22"/>
                <w:szCs w:val="22"/>
              </w:rPr>
              <w:t>3</w:t>
            </w:r>
          </w:p>
        </w:tc>
        <w:tc>
          <w:tcPr>
            <w:tcW w:w="7797" w:type="dxa"/>
            <w:shd w:val="clear" w:color="auto" w:fill="auto"/>
          </w:tcPr>
          <w:p w:rsidR="00571AE7" w:rsidRPr="00CA0415" w:rsidRDefault="00571AE7" w:rsidP="0089311A">
            <w:pPr>
              <w:rPr>
                <w:rFonts w:eastAsia="Calibri"/>
                <w:b/>
                <w:sz w:val="24"/>
                <w:szCs w:val="24"/>
              </w:rPr>
            </w:pPr>
            <w:r w:rsidRPr="00CA0415">
              <w:rPr>
                <w:rFonts w:eastAsia="Calibri"/>
                <w:b/>
                <w:sz w:val="24"/>
                <w:szCs w:val="24"/>
              </w:rPr>
              <w:t>Размещение и крепление грузов в таре</w:t>
            </w:r>
            <w:r w:rsidR="00B26684" w:rsidRPr="00CA0415">
              <w:rPr>
                <w:rFonts w:eastAsia="Calibri"/>
                <w:b/>
                <w:sz w:val="24"/>
                <w:szCs w:val="24"/>
              </w:rPr>
              <w:t xml:space="preserve"> </w:t>
            </w:r>
            <w:r w:rsidR="00B26684" w:rsidRPr="00E911C9">
              <w:rPr>
                <w:rFonts w:eastAsia="Calibri"/>
                <w:b/>
                <w:sz w:val="24"/>
                <w:szCs w:val="24"/>
              </w:rPr>
              <w:t>(в упаковке)</w:t>
            </w:r>
          </w:p>
        </w:tc>
        <w:tc>
          <w:tcPr>
            <w:tcW w:w="1099" w:type="dxa"/>
            <w:shd w:val="clear" w:color="auto" w:fill="auto"/>
          </w:tcPr>
          <w:p w:rsidR="00571AE7" w:rsidRPr="0089311A" w:rsidRDefault="000E5685" w:rsidP="0089311A">
            <w:pPr>
              <w:jc w:val="center"/>
              <w:rPr>
                <w:rFonts w:ascii="Calibri" w:eastAsia="Calibri" w:hAnsi="Calibri"/>
                <w:b/>
                <w:sz w:val="22"/>
                <w:szCs w:val="22"/>
              </w:rPr>
            </w:pPr>
            <w:r>
              <w:rPr>
                <w:rFonts w:ascii="Calibri" w:eastAsia="Calibri" w:hAnsi="Calibri"/>
                <w:b/>
                <w:sz w:val="22"/>
                <w:szCs w:val="22"/>
              </w:rPr>
              <w:t>14</w:t>
            </w:r>
          </w:p>
        </w:tc>
      </w:tr>
      <w:tr w:rsidR="00571AE7" w:rsidRPr="0089311A" w:rsidTr="0089311A">
        <w:tc>
          <w:tcPr>
            <w:tcW w:w="675" w:type="dxa"/>
            <w:shd w:val="clear" w:color="auto" w:fill="auto"/>
          </w:tcPr>
          <w:p w:rsidR="00571AE7" w:rsidRPr="0089311A" w:rsidRDefault="004B24DA" w:rsidP="00FE6850">
            <w:pPr>
              <w:jc w:val="center"/>
              <w:rPr>
                <w:rFonts w:eastAsia="Calibri"/>
                <w:b/>
                <w:sz w:val="22"/>
                <w:szCs w:val="22"/>
              </w:rPr>
            </w:pPr>
            <w:r w:rsidRPr="0089311A">
              <w:rPr>
                <w:rFonts w:eastAsia="Calibri"/>
                <w:b/>
                <w:sz w:val="22"/>
                <w:szCs w:val="22"/>
              </w:rPr>
              <w:t>4</w:t>
            </w:r>
          </w:p>
        </w:tc>
        <w:tc>
          <w:tcPr>
            <w:tcW w:w="7797" w:type="dxa"/>
            <w:shd w:val="clear" w:color="auto" w:fill="auto"/>
          </w:tcPr>
          <w:p w:rsidR="00571AE7" w:rsidRPr="0089311A" w:rsidRDefault="00571AE7" w:rsidP="0089311A">
            <w:pPr>
              <w:rPr>
                <w:rFonts w:eastAsia="Calibri"/>
                <w:b/>
                <w:sz w:val="24"/>
                <w:szCs w:val="24"/>
              </w:rPr>
            </w:pPr>
            <w:r w:rsidRPr="0089311A">
              <w:rPr>
                <w:rFonts w:eastAsia="Calibri"/>
                <w:b/>
                <w:sz w:val="24"/>
                <w:szCs w:val="24"/>
              </w:rPr>
              <w:t>Размещение и крепление отдельных мест груза</w:t>
            </w:r>
          </w:p>
        </w:tc>
        <w:tc>
          <w:tcPr>
            <w:tcW w:w="1099" w:type="dxa"/>
            <w:shd w:val="clear" w:color="auto" w:fill="auto"/>
          </w:tcPr>
          <w:p w:rsidR="00571AE7" w:rsidRPr="0089311A" w:rsidRDefault="000E5685" w:rsidP="0089311A">
            <w:pPr>
              <w:jc w:val="center"/>
              <w:rPr>
                <w:rFonts w:ascii="Calibri" w:eastAsia="Calibri" w:hAnsi="Calibri"/>
                <w:b/>
                <w:sz w:val="22"/>
                <w:szCs w:val="22"/>
              </w:rPr>
            </w:pPr>
            <w:r>
              <w:rPr>
                <w:rFonts w:ascii="Calibri" w:eastAsia="Calibri" w:hAnsi="Calibri"/>
                <w:b/>
                <w:sz w:val="22"/>
                <w:szCs w:val="22"/>
              </w:rPr>
              <w:t>24</w:t>
            </w:r>
          </w:p>
        </w:tc>
      </w:tr>
      <w:tr w:rsidR="00571AE7" w:rsidRPr="0089311A" w:rsidTr="0089311A">
        <w:tc>
          <w:tcPr>
            <w:tcW w:w="675" w:type="dxa"/>
            <w:shd w:val="clear" w:color="auto" w:fill="auto"/>
          </w:tcPr>
          <w:p w:rsidR="00571AE7" w:rsidRPr="0089311A" w:rsidRDefault="004B24DA" w:rsidP="0089311A">
            <w:pPr>
              <w:jc w:val="center"/>
              <w:rPr>
                <w:rFonts w:eastAsia="Calibri"/>
                <w:b/>
                <w:sz w:val="22"/>
                <w:szCs w:val="22"/>
              </w:rPr>
            </w:pPr>
            <w:r w:rsidRPr="0089311A">
              <w:rPr>
                <w:rFonts w:eastAsia="Calibri"/>
                <w:b/>
                <w:sz w:val="22"/>
                <w:szCs w:val="22"/>
              </w:rPr>
              <w:t>5</w:t>
            </w:r>
          </w:p>
        </w:tc>
        <w:tc>
          <w:tcPr>
            <w:tcW w:w="7797" w:type="dxa"/>
            <w:shd w:val="clear" w:color="auto" w:fill="auto"/>
          </w:tcPr>
          <w:p w:rsidR="00571AE7" w:rsidRPr="0089311A" w:rsidRDefault="00571AE7" w:rsidP="0089311A">
            <w:pPr>
              <w:rPr>
                <w:rFonts w:eastAsia="Calibri"/>
                <w:b/>
                <w:sz w:val="24"/>
                <w:szCs w:val="24"/>
              </w:rPr>
            </w:pPr>
            <w:r w:rsidRPr="0089311A">
              <w:rPr>
                <w:rFonts w:eastAsia="Calibri"/>
                <w:b/>
                <w:sz w:val="24"/>
                <w:szCs w:val="24"/>
              </w:rPr>
              <w:t>Размещение и крепление техники на колесном ходу</w:t>
            </w:r>
          </w:p>
        </w:tc>
        <w:tc>
          <w:tcPr>
            <w:tcW w:w="1099" w:type="dxa"/>
            <w:shd w:val="clear" w:color="auto" w:fill="auto"/>
          </w:tcPr>
          <w:p w:rsidR="00571AE7" w:rsidRPr="0089311A" w:rsidRDefault="000E5685" w:rsidP="0089311A">
            <w:pPr>
              <w:jc w:val="center"/>
              <w:rPr>
                <w:rFonts w:ascii="Calibri" w:eastAsia="Calibri" w:hAnsi="Calibri"/>
                <w:b/>
                <w:sz w:val="22"/>
                <w:szCs w:val="22"/>
              </w:rPr>
            </w:pPr>
            <w:r>
              <w:rPr>
                <w:rFonts w:ascii="Calibri" w:eastAsia="Calibri" w:hAnsi="Calibri"/>
                <w:b/>
                <w:sz w:val="22"/>
                <w:szCs w:val="22"/>
              </w:rPr>
              <w:t>27</w:t>
            </w:r>
          </w:p>
        </w:tc>
      </w:tr>
      <w:tr w:rsidR="00571AE7" w:rsidRPr="0089311A" w:rsidTr="0089311A">
        <w:tc>
          <w:tcPr>
            <w:tcW w:w="675" w:type="dxa"/>
            <w:shd w:val="clear" w:color="auto" w:fill="auto"/>
          </w:tcPr>
          <w:p w:rsidR="00571AE7" w:rsidRPr="0089311A" w:rsidRDefault="004B24DA" w:rsidP="0089311A">
            <w:pPr>
              <w:jc w:val="center"/>
              <w:rPr>
                <w:rFonts w:eastAsia="Calibri"/>
                <w:b/>
                <w:sz w:val="22"/>
                <w:szCs w:val="22"/>
              </w:rPr>
            </w:pPr>
            <w:r w:rsidRPr="0089311A">
              <w:rPr>
                <w:rFonts w:eastAsia="Calibri"/>
                <w:b/>
                <w:sz w:val="22"/>
                <w:szCs w:val="22"/>
              </w:rPr>
              <w:t>6</w:t>
            </w:r>
          </w:p>
        </w:tc>
        <w:tc>
          <w:tcPr>
            <w:tcW w:w="7797" w:type="dxa"/>
            <w:shd w:val="clear" w:color="auto" w:fill="auto"/>
          </w:tcPr>
          <w:p w:rsidR="00571AE7" w:rsidRPr="0089311A" w:rsidRDefault="00571AE7" w:rsidP="0089311A">
            <w:pPr>
              <w:rPr>
                <w:rFonts w:eastAsia="Calibri"/>
                <w:b/>
                <w:sz w:val="24"/>
                <w:szCs w:val="24"/>
              </w:rPr>
            </w:pPr>
            <w:r w:rsidRPr="0089311A">
              <w:rPr>
                <w:rFonts w:eastAsia="Calibri"/>
                <w:b/>
                <w:sz w:val="24"/>
                <w:szCs w:val="24"/>
              </w:rPr>
              <w:t>Размещение и крепление жидких грузов в упаковке «</w:t>
            </w:r>
            <w:proofErr w:type="spellStart"/>
            <w:r w:rsidRPr="0089311A">
              <w:rPr>
                <w:rFonts w:eastAsia="Calibri"/>
                <w:b/>
                <w:sz w:val="24"/>
                <w:szCs w:val="24"/>
              </w:rPr>
              <w:t>Флекситанк</w:t>
            </w:r>
            <w:proofErr w:type="spellEnd"/>
            <w:r w:rsidRPr="0089311A">
              <w:rPr>
                <w:rFonts w:eastAsia="Calibri"/>
                <w:b/>
                <w:sz w:val="24"/>
                <w:szCs w:val="24"/>
              </w:rPr>
              <w:t>»</w:t>
            </w:r>
          </w:p>
        </w:tc>
        <w:tc>
          <w:tcPr>
            <w:tcW w:w="1099" w:type="dxa"/>
            <w:shd w:val="clear" w:color="auto" w:fill="auto"/>
          </w:tcPr>
          <w:p w:rsidR="00571AE7" w:rsidRPr="0089311A" w:rsidRDefault="000E5685" w:rsidP="0089311A">
            <w:pPr>
              <w:jc w:val="center"/>
              <w:rPr>
                <w:rFonts w:ascii="Calibri" w:eastAsia="Calibri" w:hAnsi="Calibri"/>
                <w:b/>
                <w:sz w:val="22"/>
                <w:szCs w:val="22"/>
              </w:rPr>
            </w:pPr>
            <w:r>
              <w:rPr>
                <w:rFonts w:ascii="Calibri" w:eastAsia="Calibri" w:hAnsi="Calibri"/>
                <w:b/>
                <w:sz w:val="22"/>
                <w:szCs w:val="22"/>
              </w:rPr>
              <w:t>28</w:t>
            </w:r>
          </w:p>
        </w:tc>
      </w:tr>
      <w:tr w:rsidR="00EC5C71" w:rsidRPr="0089311A" w:rsidTr="0089311A">
        <w:tc>
          <w:tcPr>
            <w:tcW w:w="675" w:type="dxa"/>
            <w:shd w:val="clear" w:color="auto" w:fill="auto"/>
          </w:tcPr>
          <w:p w:rsidR="00EC5C71" w:rsidRPr="00CA0415" w:rsidRDefault="00EC5C71" w:rsidP="0089311A">
            <w:pPr>
              <w:jc w:val="center"/>
              <w:rPr>
                <w:rFonts w:eastAsia="Calibri"/>
                <w:b/>
                <w:sz w:val="22"/>
                <w:szCs w:val="22"/>
              </w:rPr>
            </w:pPr>
            <w:r w:rsidRPr="00CA0415">
              <w:rPr>
                <w:rFonts w:eastAsia="Calibri"/>
                <w:b/>
                <w:sz w:val="22"/>
                <w:szCs w:val="22"/>
              </w:rPr>
              <w:t>7</w:t>
            </w:r>
          </w:p>
        </w:tc>
        <w:tc>
          <w:tcPr>
            <w:tcW w:w="7797" w:type="dxa"/>
            <w:shd w:val="clear" w:color="auto" w:fill="auto"/>
          </w:tcPr>
          <w:p w:rsidR="00EC5C71" w:rsidRPr="00CA0415" w:rsidRDefault="00EC5C71" w:rsidP="00EC5C71">
            <w:pPr>
              <w:rPr>
                <w:rFonts w:eastAsia="Calibri"/>
                <w:b/>
                <w:sz w:val="24"/>
                <w:szCs w:val="24"/>
              </w:rPr>
            </w:pPr>
            <w:r w:rsidRPr="00CA0415">
              <w:rPr>
                <w:rFonts w:eastAsia="Calibri"/>
                <w:b/>
                <w:sz w:val="24"/>
                <w:szCs w:val="24"/>
              </w:rPr>
              <w:t>Размещение и крепление насыпных грузов</w:t>
            </w:r>
          </w:p>
        </w:tc>
        <w:tc>
          <w:tcPr>
            <w:tcW w:w="1099" w:type="dxa"/>
            <w:shd w:val="clear" w:color="auto" w:fill="auto"/>
          </w:tcPr>
          <w:p w:rsidR="00EC5C71" w:rsidRPr="0089311A" w:rsidRDefault="000E5685" w:rsidP="0089311A">
            <w:pPr>
              <w:jc w:val="center"/>
              <w:rPr>
                <w:rFonts w:ascii="Calibri" w:eastAsia="Calibri" w:hAnsi="Calibri"/>
                <w:b/>
                <w:sz w:val="22"/>
                <w:szCs w:val="22"/>
              </w:rPr>
            </w:pPr>
            <w:r>
              <w:rPr>
                <w:rFonts w:ascii="Calibri" w:eastAsia="Calibri" w:hAnsi="Calibri"/>
                <w:b/>
                <w:sz w:val="22"/>
                <w:szCs w:val="22"/>
              </w:rPr>
              <w:t>31</w:t>
            </w:r>
          </w:p>
        </w:tc>
      </w:tr>
    </w:tbl>
    <w:p w:rsidR="0058082D" w:rsidRDefault="0058082D">
      <w:pPr>
        <w:jc w:val="center"/>
        <w:rPr>
          <w:b/>
        </w:rPr>
      </w:pPr>
    </w:p>
    <w:p w:rsidR="00EC5C71" w:rsidRDefault="00EC5C71" w:rsidP="00990365">
      <w:pPr>
        <w:jc w:val="center"/>
        <w:rPr>
          <w:b/>
        </w:rPr>
      </w:pPr>
    </w:p>
    <w:p w:rsidR="00EC5C71" w:rsidRDefault="00EC5C71" w:rsidP="00990365">
      <w:pPr>
        <w:jc w:val="center"/>
        <w:rPr>
          <w:b/>
        </w:rPr>
      </w:pPr>
    </w:p>
    <w:p w:rsidR="00542A44" w:rsidRPr="00990365" w:rsidRDefault="0058082D" w:rsidP="007E57B1">
      <w:pPr>
        <w:jc w:val="center"/>
        <w:rPr>
          <w:b/>
          <w:bCs/>
          <w:sz w:val="24"/>
        </w:rPr>
      </w:pPr>
      <w:r>
        <w:rPr>
          <w:b/>
        </w:rPr>
        <w:br w:type="page"/>
      </w:r>
      <w:r w:rsidR="00542A44" w:rsidRPr="00990365">
        <w:rPr>
          <w:b/>
          <w:bCs/>
          <w:sz w:val="24"/>
        </w:rPr>
        <w:lastRenderedPageBreak/>
        <w:t>РАЗМЕЩЕНИЕ И КРЕПЛЕНИЕ ГРУЗОВ</w:t>
      </w:r>
    </w:p>
    <w:p w:rsidR="00542A44" w:rsidRDefault="00542A44" w:rsidP="00542A44">
      <w:pPr>
        <w:pStyle w:val="1"/>
        <w:ind w:firstLine="0"/>
        <w:jc w:val="center"/>
      </w:pPr>
      <w:r>
        <w:rPr>
          <w:b/>
          <w:bCs/>
        </w:rPr>
        <w:t>В КРУПНОТОННАЖНЫХ КОНТЕЙНЕРАХ</w:t>
      </w:r>
    </w:p>
    <w:p w:rsidR="00542A44" w:rsidRDefault="00542A44" w:rsidP="00542A44">
      <w:pPr>
        <w:pStyle w:val="1"/>
        <w:rPr>
          <w:i/>
        </w:rPr>
      </w:pPr>
    </w:p>
    <w:p w:rsidR="00542A44" w:rsidRPr="00A912B7" w:rsidRDefault="00542A44" w:rsidP="00542A44">
      <w:pPr>
        <w:pStyle w:val="1"/>
        <w:ind w:firstLine="0"/>
        <w:jc w:val="center"/>
        <w:rPr>
          <w:b/>
        </w:rPr>
      </w:pPr>
      <w:r w:rsidRPr="003D5E8E">
        <w:rPr>
          <w:b/>
          <w:szCs w:val="24"/>
        </w:rPr>
        <w:t>1</w:t>
      </w:r>
      <w:r>
        <w:rPr>
          <w:b/>
          <w:szCs w:val="24"/>
        </w:rPr>
        <w:t>.</w:t>
      </w:r>
      <w:r>
        <w:rPr>
          <w:b/>
        </w:rPr>
        <w:t xml:space="preserve"> Общие положения</w:t>
      </w:r>
    </w:p>
    <w:p w:rsidR="00344003" w:rsidRDefault="00344003" w:rsidP="00542A44">
      <w:pPr>
        <w:pStyle w:val="1"/>
      </w:pPr>
    </w:p>
    <w:p w:rsidR="007E57B1" w:rsidRPr="007E57B1" w:rsidRDefault="00ED1F69" w:rsidP="00F93BE7">
      <w:pPr>
        <w:pStyle w:val="1"/>
        <w:rPr>
          <w:i/>
        </w:rPr>
      </w:pPr>
      <w:r>
        <w:t>1.1. </w:t>
      </w:r>
      <w:r w:rsidR="00FD370A">
        <w:t>Настоящей</w:t>
      </w:r>
      <w:r w:rsidR="007E57B1" w:rsidRPr="00F93BE7">
        <w:t xml:space="preserve"> </w:t>
      </w:r>
      <w:r w:rsidR="00FD370A">
        <w:t>памяткой</w:t>
      </w:r>
      <w:r w:rsidR="007E57B1" w:rsidRPr="00F93BE7">
        <w:t xml:space="preserve"> предусмотрены принципы и способы размещения </w:t>
      </w:r>
      <w:r>
        <w:br/>
      </w:r>
      <w:r w:rsidR="007E57B1" w:rsidRPr="00F93BE7">
        <w:t xml:space="preserve">и крепления грузов в крупнотоннажных контейнерах длиной </w:t>
      </w:r>
      <w:smartTag w:uri="urn:schemas-microsoft-com:office:smarttags" w:element="metricconverter">
        <w:smartTagPr>
          <w:attr w:name="ProductID" w:val="20 футов"/>
        </w:smartTagPr>
        <w:r w:rsidR="007E57B1" w:rsidRPr="00F93BE7">
          <w:t>20 футов</w:t>
        </w:r>
      </w:smartTag>
      <w:r w:rsidR="007E57B1" w:rsidRPr="00F93BE7">
        <w:t xml:space="preserve">, 30 футов, </w:t>
      </w:r>
      <w:smartTag w:uri="urn:schemas-microsoft-com:office:smarttags" w:element="metricconverter">
        <w:smartTagPr>
          <w:attr w:name="ProductID" w:val="40 футов"/>
        </w:smartTagPr>
        <w:r w:rsidR="007E57B1" w:rsidRPr="00F93BE7">
          <w:t>40 футов</w:t>
        </w:r>
      </w:smartTag>
      <w:r w:rsidR="007E57B1" w:rsidRPr="00F93BE7">
        <w:t xml:space="preserve"> и 45 футов, отвечающих требованиям стандартов ИСО (</w:t>
      </w:r>
      <w:r w:rsidR="007E57B1" w:rsidRPr="00F93BE7">
        <w:rPr>
          <w:lang w:val="lt-LT"/>
        </w:rPr>
        <w:t>ISO)</w:t>
      </w:r>
      <w:r w:rsidR="00F93BE7">
        <w:t>.</w:t>
      </w:r>
      <w:r w:rsidR="007E57B1" w:rsidRPr="00F93BE7">
        <w:t xml:space="preserve"> </w:t>
      </w:r>
    </w:p>
    <w:p w:rsidR="00542A44" w:rsidRDefault="00542A44" w:rsidP="00542A44">
      <w:pPr>
        <w:pStyle w:val="1"/>
        <w:rPr>
          <w:szCs w:val="24"/>
        </w:rPr>
      </w:pPr>
      <w:r>
        <w:t xml:space="preserve">1.2. </w:t>
      </w:r>
      <w:r w:rsidRPr="009C6EEA">
        <w:rPr>
          <w:szCs w:val="24"/>
        </w:rPr>
        <w:t xml:space="preserve">Принципы размещения и крепления грузов, приведенные в настоящей </w:t>
      </w:r>
      <w:r w:rsidR="00EC5C71" w:rsidRPr="00D153A2">
        <w:rPr>
          <w:szCs w:val="24"/>
        </w:rPr>
        <w:t>памятке</w:t>
      </w:r>
      <w:r w:rsidRPr="00D153A2">
        <w:rPr>
          <w:szCs w:val="24"/>
        </w:rPr>
        <w:t>,</w:t>
      </w:r>
      <w:r w:rsidRPr="009C6EEA">
        <w:rPr>
          <w:szCs w:val="24"/>
        </w:rPr>
        <w:t xml:space="preserve"> применяются при определении способа размещения и крепления конкретных грузов, исходя из их параметров и свойств.</w:t>
      </w:r>
    </w:p>
    <w:p w:rsidR="00BD1F8A" w:rsidRPr="00024224" w:rsidRDefault="00494AE1" w:rsidP="00BE7273">
      <w:pPr>
        <w:ind w:firstLine="709"/>
        <w:jc w:val="both"/>
        <w:rPr>
          <w:sz w:val="24"/>
          <w:szCs w:val="24"/>
          <w:shd w:val="clear" w:color="auto" w:fill="FDFDFD"/>
        </w:rPr>
      </w:pPr>
      <w:r w:rsidRPr="008F5030">
        <w:rPr>
          <w:sz w:val="24"/>
          <w:szCs w:val="24"/>
        </w:rPr>
        <w:t>1</w:t>
      </w:r>
      <w:r w:rsidR="00E4008B" w:rsidRPr="008F5030">
        <w:rPr>
          <w:sz w:val="24"/>
          <w:szCs w:val="24"/>
          <w:shd w:val="clear" w:color="auto" w:fill="FDFDFD"/>
        </w:rPr>
        <w:t xml:space="preserve">.3. В соответствии со стандартом </w:t>
      </w:r>
      <w:r w:rsidR="00030988" w:rsidRPr="008F5030">
        <w:rPr>
          <w:sz w:val="24"/>
          <w:szCs w:val="24"/>
          <w:shd w:val="clear" w:color="auto" w:fill="FDFDFD"/>
        </w:rPr>
        <w:t>ISO 1496-1:</w:t>
      </w:r>
      <w:r w:rsidR="000E5926">
        <w:rPr>
          <w:sz w:val="24"/>
          <w:szCs w:val="24"/>
          <w:shd w:val="clear" w:color="auto" w:fill="FDFDFD"/>
        </w:rPr>
        <w:t>2013</w:t>
      </w:r>
      <w:r w:rsidR="00030988" w:rsidRPr="008F5030">
        <w:rPr>
          <w:sz w:val="24"/>
          <w:szCs w:val="24"/>
          <w:shd w:val="clear" w:color="auto" w:fill="FDFDFD"/>
        </w:rPr>
        <w:t xml:space="preserve"> </w:t>
      </w:r>
      <w:r w:rsidR="00030988" w:rsidRPr="008F5030">
        <w:rPr>
          <w:sz w:val="24"/>
          <w:szCs w:val="24"/>
          <w:shd w:val="clear" w:color="auto" w:fill="FDFDFD"/>
          <w:lang w:val="en-US"/>
        </w:rPr>
        <w:t>Series</w:t>
      </w:r>
      <w:r w:rsidR="00030988" w:rsidRPr="008F5030">
        <w:rPr>
          <w:sz w:val="24"/>
          <w:szCs w:val="24"/>
          <w:shd w:val="clear" w:color="auto" w:fill="FDFDFD"/>
        </w:rPr>
        <w:t xml:space="preserve"> 1 </w:t>
      </w:r>
      <w:r w:rsidR="00030988" w:rsidRPr="008F5030">
        <w:rPr>
          <w:sz w:val="24"/>
          <w:szCs w:val="24"/>
          <w:shd w:val="clear" w:color="auto" w:fill="FDFDFD"/>
          <w:lang w:val="en-US"/>
        </w:rPr>
        <w:t>freight</w:t>
      </w:r>
      <w:r w:rsidR="00030988" w:rsidRPr="008F5030">
        <w:rPr>
          <w:sz w:val="24"/>
          <w:szCs w:val="24"/>
          <w:shd w:val="clear" w:color="auto" w:fill="FDFDFD"/>
        </w:rPr>
        <w:t xml:space="preserve"> </w:t>
      </w:r>
      <w:r w:rsidR="00030988" w:rsidRPr="008F5030">
        <w:rPr>
          <w:sz w:val="24"/>
          <w:szCs w:val="24"/>
          <w:shd w:val="clear" w:color="auto" w:fill="FDFDFD"/>
          <w:lang w:val="en-US"/>
        </w:rPr>
        <w:t>containers</w:t>
      </w:r>
      <w:r w:rsidR="00030988" w:rsidRPr="008F5030">
        <w:rPr>
          <w:sz w:val="24"/>
          <w:szCs w:val="24"/>
          <w:shd w:val="clear" w:color="auto" w:fill="FDFDFD"/>
        </w:rPr>
        <w:t xml:space="preserve"> </w:t>
      </w:r>
      <w:r w:rsidR="008B4EC1" w:rsidRPr="008F5030">
        <w:t>–</w:t>
      </w:r>
      <w:r w:rsidR="00030988" w:rsidRPr="008F5030">
        <w:rPr>
          <w:sz w:val="24"/>
          <w:szCs w:val="24"/>
          <w:shd w:val="clear" w:color="auto" w:fill="FDFDFD"/>
        </w:rPr>
        <w:t xml:space="preserve"> </w:t>
      </w:r>
      <w:r w:rsidR="00030988" w:rsidRPr="008F5030">
        <w:rPr>
          <w:sz w:val="24"/>
          <w:szCs w:val="24"/>
          <w:shd w:val="clear" w:color="auto" w:fill="FDFDFD"/>
          <w:lang w:val="en-US"/>
        </w:rPr>
        <w:t>Specification</w:t>
      </w:r>
      <w:r w:rsidR="00030988" w:rsidRPr="008F5030">
        <w:rPr>
          <w:sz w:val="24"/>
          <w:szCs w:val="24"/>
          <w:shd w:val="clear" w:color="auto" w:fill="FDFDFD"/>
        </w:rPr>
        <w:t xml:space="preserve"> </w:t>
      </w:r>
      <w:r w:rsidR="00030988" w:rsidRPr="008F5030">
        <w:rPr>
          <w:sz w:val="24"/>
          <w:szCs w:val="24"/>
          <w:shd w:val="clear" w:color="auto" w:fill="FDFDFD"/>
          <w:lang w:val="en-US"/>
        </w:rPr>
        <w:t>and</w:t>
      </w:r>
      <w:r w:rsidR="00030988" w:rsidRPr="008F5030">
        <w:rPr>
          <w:sz w:val="24"/>
          <w:szCs w:val="24"/>
          <w:shd w:val="clear" w:color="auto" w:fill="FDFDFD"/>
        </w:rPr>
        <w:t xml:space="preserve"> </w:t>
      </w:r>
      <w:r w:rsidR="00030988" w:rsidRPr="008F5030">
        <w:rPr>
          <w:sz w:val="24"/>
          <w:szCs w:val="24"/>
          <w:shd w:val="clear" w:color="auto" w:fill="FDFDFD"/>
          <w:lang w:val="en-US"/>
        </w:rPr>
        <w:t>testing</w:t>
      </w:r>
      <w:r w:rsidR="00030988" w:rsidRPr="008F5030">
        <w:rPr>
          <w:sz w:val="24"/>
          <w:szCs w:val="24"/>
          <w:shd w:val="clear" w:color="auto" w:fill="FDFDFD"/>
        </w:rPr>
        <w:t xml:space="preserve"> </w:t>
      </w:r>
      <w:r w:rsidR="008B4EC1" w:rsidRPr="008F5030">
        <w:t>–</w:t>
      </w:r>
      <w:r w:rsidR="00030988" w:rsidRPr="008F5030">
        <w:rPr>
          <w:sz w:val="24"/>
          <w:szCs w:val="24"/>
          <w:shd w:val="clear" w:color="auto" w:fill="FDFDFD"/>
        </w:rPr>
        <w:t xml:space="preserve"> </w:t>
      </w:r>
      <w:r w:rsidR="00030988" w:rsidRPr="008F5030">
        <w:rPr>
          <w:sz w:val="24"/>
          <w:szCs w:val="24"/>
          <w:shd w:val="clear" w:color="auto" w:fill="FDFDFD"/>
          <w:lang w:val="en-US"/>
        </w:rPr>
        <w:t>Part</w:t>
      </w:r>
      <w:r w:rsidR="00030988" w:rsidRPr="008F5030">
        <w:rPr>
          <w:sz w:val="24"/>
          <w:szCs w:val="24"/>
          <w:shd w:val="clear" w:color="auto" w:fill="FDFDFD"/>
        </w:rPr>
        <w:t xml:space="preserve"> 1: </w:t>
      </w:r>
      <w:r w:rsidR="00030988" w:rsidRPr="008F5030">
        <w:rPr>
          <w:sz w:val="24"/>
          <w:szCs w:val="24"/>
          <w:shd w:val="clear" w:color="auto" w:fill="FDFDFD"/>
          <w:lang w:val="en-US"/>
        </w:rPr>
        <w:t>General</w:t>
      </w:r>
      <w:r w:rsidR="00030988" w:rsidRPr="008F5030">
        <w:rPr>
          <w:sz w:val="24"/>
          <w:szCs w:val="24"/>
          <w:shd w:val="clear" w:color="auto" w:fill="FDFDFD"/>
        </w:rPr>
        <w:t xml:space="preserve"> </w:t>
      </w:r>
      <w:r w:rsidR="00030988" w:rsidRPr="008F5030">
        <w:rPr>
          <w:sz w:val="24"/>
          <w:szCs w:val="24"/>
          <w:shd w:val="clear" w:color="auto" w:fill="FDFDFD"/>
          <w:lang w:val="en-US"/>
        </w:rPr>
        <w:t>cargo</w:t>
      </w:r>
      <w:r w:rsidR="00030988" w:rsidRPr="008F5030">
        <w:rPr>
          <w:sz w:val="24"/>
          <w:szCs w:val="24"/>
          <w:shd w:val="clear" w:color="auto" w:fill="FDFDFD"/>
        </w:rPr>
        <w:t xml:space="preserve"> </w:t>
      </w:r>
      <w:r w:rsidR="00030988" w:rsidRPr="008F5030">
        <w:rPr>
          <w:sz w:val="24"/>
          <w:szCs w:val="24"/>
          <w:shd w:val="clear" w:color="auto" w:fill="FDFDFD"/>
          <w:lang w:val="en-US"/>
        </w:rPr>
        <w:t>containers</w:t>
      </w:r>
      <w:r w:rsidR="00030988" w:rsidRPr="008F5030">
        <w:rPr>
          <w:sz w:val="24"/>
          <w:szCs w:val="24"/>
          <w:shd w:val="clear" w:color="auto" w:fill="FDFDFD"/>
        </w:rPr>
        <w:t xml:space="preserve"> </w:t>
      </w:r>
      <w:r w:rsidR="00030988" w:rsidRPr="008F5030">
        <w:rPr>
          <w:sz w:val="24"/>
          <w:szCs w:val="24"/>
          <w:shd w:val="clear" w:color="auto" w:fill="FDFDFD"/>
          <w:lang w:val="en-US"/>
        </w:rPr>
        <w:t>for</w:t>
      </w:r>
      <w:r w:rsidR="00030988" w:rsidRPr="008F5030">
        <w:rPr>
          <w:sz w:val="24"/>
          <w:szCs w:val="24"/>
          <w:shd w:val="clear" w:color="auto" w:fill="FDFDFD"/>
        </w:rPr>
        <w:t xml:space="preserve"> </w:t>
      </w:r>
      <w:r w:rsidR="00030988" w:rsidRPr="008F5030">
        <w:rPr>
          <w:sz w:val="24"/>
          <w:szCs w:val="24"/>
          <w:shd w:val="clear" w:color="auto" w:fill="FDFDFD"/>
          <w:lang w:val="en-US"/>
        </w:rPr>
        <w:t>general</w:t>
      </w:r>
      <w:r w:rsidR="00030988" w:rsidRPr="008F5030">
        <w:rPr>
          <w:sz w:val="24"/>
          <w:szCs w:val="24"/>
          <w:shd w:val="clear" w:color="auto" w:fill="FDFDFD"/>
        </w:rPr>
        <w:t xml:space="preserve"> </w:t>
      </w:r>
      <w:r w:rsidR="00030988" w:rsidRPr="008F5030">
        <w:rPr>
          <w:sz w:val="24"/>
          <w:szCs w:val="24"/>
          <w:shd w:val="clear" w:color="auto" w:fill="FDFDFD"/>
          <w:lang w:val="en-US"/>
        </w:rPr>
        <w:t>purposes</w:t>
      </w:r>
      <w:r w:rsidR="00030988" w:rsidRPr="008F5030">
        <w:rPr>
          <w:sz w:val="24"/>
          <w:szCs w:val="24"/>
          <w:shd w:val="clear" w:color="auto" w:fill="FDFDFD"/>
        </w:rPr>
        <w:t xml:space="preserve"> </w:t>
      </w:r>
      <w:r w:rsidR="00E4008B" w:rsidRPr="008F5030">
        <w:rPr>
          <w:sz w:val="24"/>
          <w:szCs w:val="24"/>
          <w:shd w:val="clear" w:color="auto" w:fill="FDFDFD"/>
        </w:rPr>
        <w:t xml:space="preserve">боковые стенки контейнеров общего назначения </w:t>
      </w:r>
      <w:r w:rsidR="00E4008B" w:rsidRPr="00A82D1E">
        <w:rPr>
          <w:sz w:val="24"/>
          <w:szCs w:val="24"/>
          <w:shd w:val="clear" w:color="auto" w:fill="FDFDFD"/>
        </w:rPr>
        <w:t>серии 1 способны</w:t>
      </w:r>
      <w:r w:rsidR="00E4008B" w:rsidRPr="008F5030">
        <w:rPr>
          <w:sz w:val="24"/>
          <w:szCs w:val="24"/>
          <w:shd w:val="clear" w:color="auto" w:fill="FDFDFD"/>
        </w:rPr>
        <w:t xml:space="preserve"> выдерживать нагрузку, </w:t>
      </w:r>
      <w:r w:rsidR="00D2542B" w:rsidRPr="008F5030">
        <w:rPr>
          <w:sz w:val="24"/>
          <w:szCs w:val="24"/>
          <w:shd w:val="clear" w:color="auto" w:fill="FDFDFD"/>
        </w:rPr>
        <w:t xml:space="preserve">равномерно распределенную по площади стенки, </w:t>
      </w:r>
      <w:r w:rsidR="00E4008B" w:rsidRPr="008F5030">
        <w:rPr>
          <w:sz w:val="24"/>
          <w:szCs w:val="24"/>
          <w:shd w:val="clear" w:color="auto" w:fill="FDFDFD"/>
        </w:rPr>
        <w:t>равную 60% грузоподъемности</w:t>
      </w:r>
      <w:r w:rsidR="00466C15" w:rsidRPr="008F5030">
        <w:rPr>
          <w:sz w:val="24"/>
          <w:szCs w:val="24"/>
          <w:shd w:val="clear" w:color="auto" w:fill="FDFDFD"/>
        </w:rPr>
        <w:t xml:space="preserve"> контейнера</w:t>
      </w:r>
      <w:r w:rsidR="00E4008B" w:rsidRPr="008F5030">
        <w:rPr>
          <w:sz w:val="24"/>
          <w:szCs w:val="24"/>
          <w:shd w:val="clear" w:color="auto" w:fill="FDFDFD"/>
        </w:rPr>
        <w:t xml:space="preserve">; </w:t>
      </w:r>
      <w:r w:rsidR="00FB084C">
        <w:rPr>
          <w:sz w:val="24"/>
          <w:szCs w:val="24"/>
          <w:shd w:val="clear" w:color="auto" w:fill="FDFDFD"/>
        </w:rPr>
        <w:t>торцева</w:t>
      </w:r>
      <w:r w:rsidR="00E4008B" w:rsidRPr="008F5030">
        <w:rPr>
          <w:sz w:val="24"/>
          <w:szCs w:val="24"/>
          <w:shd w:val="clear" w:color="auto" w:fill="FDFDFD"/>
        </w:rPr>
        <w:t xml:space="preserve">я стенка и двери – </w:t>
      </w:r>
      <w:r w:rsidR="00D2542B" w:rsidRPr="008F5030">
        <w:rPr>
          <w:sz w:val="24"/>
          <w:szCs w:val="24"/>
          <w:shd w:val="clear" w:color="auto" w:fill="FDFDFD"/>
        </w:rPr>
        <w:t>аналогично приложенную</w:t>
      </w:r>
      <w:r w:rsidR="00E4008B" w:rsidRPr="008F5030">
        <w:rPr>
          <w:sz w:val="24"/>
          <w:szCs w:val="24"/>
          <w:shd w:val="clear" w:color="auto" w:fill="FDFDFD"/>
        </w:rPr>
        <w:t xml:space="preserve"> нагрузку, равную 40% грузоподъемности.</w:t>
      </w:r>
      <w:r w:rsidR="00430CAD" w:rsidRPr="008F5030">
        <w:rPr>
          <w:sz w:val="24"/>
          <w:szCs w:val="24"/>
          <w:shd w:val="clear" w:color="auto" w:fill="FDFDFD"/>
        </w:rPr>
        <w:t xml:space="preserve"> </w:t>
      </w:r>
      <w:r w:rsidR="00CF7D8E" w:rsidRPr="008F5030">
        <w:rPr>
          <w:sz w:val="24"/>
          <w:szCs w:val="24"/>
          <w:shd w:val="clear" w:color="auto" w:fill="FDFDFD"/>
        </w:rPr>
        <w:t xml:space="preserve">Нагрузка </w:t>
      </w:r>
      <w:r w:rsidR="00206711" w:rsidRPr="008F5030">
        <w:rPr>
          <w:sz w:val="24"/>
          <w:szCs w:val="24"/>
          <w:shd w:val="clear" w:color="auto" w:fill="FDFDFD"/>
        </w:rPr>
        <w:t xml:space="preserve">на пол контейнера </w:t>
      </w:r>
      <w:r w:rsidR="00CF7D8E" w:rsidRPr="008F5030">
        <w:rPr>
          <w:sz w:val="24"/>
          <w:szCs w:val="24"/>
          <w:shd w:val="clear" w:color="auto" w:fill="FDFDFD"/>
        </w:rPr>
        <w:t xml:space="preserve">от </w:t>
      </w:r>
      <w:r w:rsidR="00206711" w:rsidRPr="008F5030">
        <w:rPr>
          <w:sz w:val="24"/>
          <w:szCs w:val="24"/>
          <w:shd w:val="clear" w:color="auto" w:fill="FDFDFD"/>
        </w:rPr>
        <w:t xml:space="preserve">каждого </w:t>
      </w:r>
      <w:r w:rsidR="00CF7D8E" w:rsidRPr="008F5030">
        <w:rPr>
          <w:sz w:val="24"/>
          <w:szCs w:val="24"/>
          <w:shd w:val="clear" w:color="auto" w:fill="FDFDFD"/>
        </w:rPr>
        <w:t xml:space="preserve">колеса </w:t>
      </w:r>
      <w:r w:rsidR="00396D3E" w:rsidRPr="008F5030">
        <w:rPr>
          <w:sz w:val="24"/>
          <w:szCs w:val="24"/>
          <w:shd w:val="clear" w:color="auto" w:fill="FDFDFD"/>
        </w:rPr>
        <w:t xml:space="preserve">наиболее нагруженной оси погрузчика </w:t>
      </w:r>
      <w:r w:rsidR="00206711" w:rsidRPr="008F5030">
        <w:rPr>
          <w:sz w:val="24"/>
          <w:szCs w:val="24"/>
          <w:shd w:val="clear" w:color="auto" w:fill="FDFDFD"/>
        </w:rPr>
        <w:t xml:space="preserve">с пневматическими шинами с грузом в любом месте пола не должна превышать 3,63 </w:t>
      </w:r>
      <w:r w:rsidR="00396D3E" w:rsidRPr="008F5030">
        <w:rPr>
          <w:sz w:val="24"/>
          <w:szCs w:val="24"/>
          <w:shd w:val="clear" w:color="auto" w:fill="FDFDFD"/>
        </w:rPr>
        <w:t>т (</w:t>
      </w:r>
      <w:r w:rsidR="00BE7273" w:rsidRPr="008F5030">
        <w:rPr>
          <w:sz w:val="24"/>
          <w:szCs w:val="24"/>
          <w:shd w:val="clear" w:color="auto" w:fill="FDFDFD"/>
        </w:rPr>
        <w:t>36,3 кН)</w:t>
      </w:r>
      <w:r w:rsidR="00430CAD" w:rsidRPr="008F5030">
        <w:rPr>
          <w:sz w:val="24"/>
          <w:szCs w:val="24"/>
          <w:shd w:val="clear" w:color="auto" w:fill="FDFDFD"/>
        </w:rPr>
        <w:t xml:space="preserve">. </w:t>
      </w:r>
      <w:r w:rsidR="00E4008B" w:rsidRPr="008F5030">
        <w:rPr>
          <w:sz w:val="24"/>
          <w:szCs w:val="24"/>
          <w:shd w:val="clear" w:color="auto" w:fill="FDFDFD"/>
        </w:rPr>
        <w:t xml:space="preserve">Устройства для крепления груза, расположенные на полу </w:t>
      </w:r>
      <w:r w:rsidR="00636EEB">
        <w:rPr>
          <w:sz w:val="24"/>
          <w:szCs w:val="24"/>
          <w:shd w:val="clear" w:color="auto" w:fill="FDFDFD"/>
        </w:rPr>
        <w:br/>
      </w:r>
      <w:r w:rsidR="00E4008B" w:rsidRPr="008F5030">
        <w:rPr>
          <w:sz w:val="24"/>
          <w:szCs w:val="24"/>
          <w:shd w:val="clear" w:color="auto" w:fill="FDFDFD"/>
        </w:rPr>
        <w:t xml:space="preserve">в стыке с основаниями стен контейнера воспринимают нагрузку до </w:t>
      </w:r>
      <w:r w:rsidR="000E05CD" w:rsidRPr="008F5030">
        <w:rPr>
          <w:sz w:val="24"/>
          <w:szCs w:val="24"/>
          <w:shd w:val="clear" w:color="auto" w:fill="FDFDFD"/>
        </w:rPr>
        <w:t>1</w:t>
      </w:r>
      <w:r w:rsidR="00E4008B" w:rsidRPr="008F5030">
        <w:rPr>
          <w:sz w:val="24"/>
          <w:szCs w:val="24"/>
          <w:shd w:val="clear" w:color="auto" w:fill="FDFDFD"/>
        </w:rPr>
        <w:t xml:space="preserve">000 кгс </w:t>
      </w:r>
      <w:r w:rsidR="000E05CD" w:rsidRPr="008F5030">
        <w:rPr>
          <w:sz w:val="24"/>
          <w:szCs w:val="24"/>
          <w:shd w:val="clear" w:color="auto" w:fill="FDFDFD"/>
        </w:rPr>
        <w:t>(1</w:t>
      </w:r>
      <w:r w:rsidR="00E4008B" w:rsidRPr="008F5030">
        <w:rPr>
          <w:sz w:val="24"/>
          <w:szCs w:val="24"/>
          <w:shd w:val="clear" w:color="auto" w:fill="FDFDFD"/>
        </w:rPr>
        <w:t xml:space="preserve">0 кН) </w:t>
      </w:r>
      <w:r w:rsidR="00E4008B" w:rsidRPr="00024224">
        <w:rPr>
          <w:sz w:val="24"/>
          <w:szCs w:val="24"/>
          <w:shd w:val="clear" w:color="auto" w:fill="FDFDFD"/>
        </w:rPr>
        <w:t xml:space="preserve">включительно, на боковых стенках и верхних балках </w:t>
      </w:r>
      <w:r w:rsidR="004B4982" w:rsidRPr="00024224">
        <w:t>–</w:t>
      </w:r>
      <w:r w:rsidR="00E4008B" w:rsidRPr="00024224">
        <w:rPr>
          <w:sz w:val="24"/>
          <w:szCs w:val="24"/>
          <w:shd w:val="clear" w:color="auto" w:fill="FDFDFD"/>
        </w:rPr>
        <w:t xml:space="preserve"> до 500 кгс (5 кН) включительно</w:t>
      </w:r>
      <w:r w:rsidR="00BD1F8A" w:rsidRPr="00024224">
        <w:rPr>
          <w:sz w:val="24"/>
          <w:szCs w:val="24"/>
          <w:shd w:val="clear" w:color="auto" w:fill="FDFDFD"/>
        </w:rPr>
        <w:t>.</w:t>
      </w:r>
    </w:p>
    <w:p w:rsidR="00EF4F4E" w:rsidRPr="008F5030" w:rsidRDefault="00EF4F4E" w:rsidP="00BE7273">
      <w:pPr>
        <w:ind w:firstLine="709"/>
        <w:jc w:val="both"/>
        <w:rPr>
          <w:sz w:val="24"/>
          <w:szCs w:val="24"/>
          <w:shd w:val="clear" w:color="auto" w:fill="FDFDFD"/>
        </w:rPr>
      </w:pPr>
      <w:r w:rsidRPr="00024224">
        <w:rPr>
          <w:sz w:val="24"/>
          <w:szCs w:val="24"/>
          <w:shd w:val="clear" w:color="auto" w:fill="FDFDFD"/>
        </w:rPr>
        <w:t xml:space="preserve">Статическая удельная нагрузка от груза на пол </w:t>
      </w:r>
      <w:r w:rsidR="00024224" w:rsidRPr="00024224">
        <w:rPr>
          <w:sz w:val="24"/>
          <w:szCs w:val="24"/>
          <w:shd w:val="clear" w:color="auto" w:fill="FDFDFD"/>
        </w:rPr>
        <w:t xml:space="preserve">контейнера не должна превышать </w:t>
      </w:r>
      <w:r w:rsidR="00024224" w:rsidRPr="00024224">
        <w:rPr>
          <w:sz w:val="24"/>
          <w:szCs w:val="24"/>
          <w:shd w:val="clear" w:color="auto" w:fill="FDFDFD"/>
        </w:rPr>
        <w:br/>
      </w:r>
      <w:r w:rsidRPr="00024224">
        <w:rPr>
          <w:sz w:val="24"/>
          <w:szCs w:val="24"/>
          <w:shd w:val="clear" w:color="auto" w:fill="FDFDFD"/>
        </w:rPr>
        <w:t>1 кгс/см</w:t>
      </w:r>
      <w:proofErr w:type="gramStart"/>
      <w:r w:rsidRPr="00024224">
        <w:rPr>
          <w:sz w:val="24"/>
          <w:szCs w:val="24"/>
          <w:shd w:val="clear" w:color="auto" w:fill="FDFDFD"/>
          <w:vertAlign w:val="superscript"/>
        </w:rPr>
        <w:t>2</w:t>
      </w:r>
      <w:proofErr w:type="gramEnd"/>
      <w:r w:rsidRPr="00024224">
        <w:rPr>
          <w:sz w:val="24"/>
          <w:szCs w:val="24"/>
          <w:shd w:val="clear" w:color="auto" w:fill="FDFDFD"/>
        </w:rPr>
        <w:t>.</w:t>
      </w:r>
    </w:p>
    <w:p w:rsidR="00542A44" w:rsidRDefault="00F32AFC" w:rsidP="004B4982">
      <w:pPr>
        <w:autoSpaceDE w:val="0"/>
        <w:autoSpaceDN w:val="0"/>
        <w:adjustRightInd w:val="0"/>
        <w:ind w:firstLine="709"/>
        <w:jc w:val="both"/>
        <w:rPr>
          <w:sz w:val="24"/>
          <w:szCs w:val="24"/>
          <w:shd w:val="clear" w:color="auto" w:fill="FDFDFD"/>
        </w:rPr>
      </w:pPr>
      <w:proofErr w:type="gramStart"/>
      <w:r w:rsidRPr="000E3D75">
        <w:rPr>
          <w:sz w:val="24"/>
          <w:szCs w:val="24"/>
          <w:shd w:val="clear" w:color="auto" w:fill="FDFDFD"/>
        </w:rPr>
        <w:t>Прочностные характеристики элементов конструкции контейнеров</w:t>
      </w:r>
      <w:r w:rsidR="001006E0" w:rsidRPr="000E3D75">
        <w:rPr>
          <w:sz w:val="24"/>
          <w:szCs w:val="24"/>
          <w:shd w:val="clear" w:color="auto" w:fill="FDFDFD"/>
        </w:rPr>
        <w:t xml:space="preserve"> и устройств для крепления груза</w:t>
      </w:r>
      <w:r w:rsidRPr="000E3D75">
        <w:rPr>
          <w:sz w:val="24"/>
          <w:szCs w:val="24"/>
          <w:shd w:val="clear" w:color="auto" w:fill="FDFDFD"/>
        </w:rPr>
        <w:t xml:space="preserve">, отличающиеся от приведенных в настоящем пункте, могут учитываться при наличии </w:t>
      </w:r>
      <w:r w:rsidR="003660D2" w:rsidRPr="000E3D75">
        <w:rPr>
          <w:sz w:val="24"/>
          <w:szCs w:val="24"/>
          <w:shd w:val="clear" w:color="auto" w:fill="FDFDFD"/>
        </w:rPr>
        <w:t>технической документации.</w:t>
      </w:r>
      <w:proofErr w:type="gramEnd"/>
    </w:p>
    <w:p w:rsidR="005260BF" w:rsidRDefault="005260BF" w:rsidP="004B4982">
      <w:pPr>
        <w:autoSpaceDE w:val="0"/>
        <w:autoSpaceDN w:val="0"/>
        <w:adjustRightInd w:val="0"/>
        <w:ind w:firstLine="709"/>
        <w:jc w:val="both"/>
        <w:rPr>
          <w:sz w:val="24"/>
          <w:szCs w:val="24"/>
          <w:shd w:val="clear" w:color="auto" w:fill="FDFDFD"/>
        </w:rPr>
      </w:pPr>
    </w:p>
    <w:p w:rsidR="00445825" w:rsidRDefault="00445825" w:rsidP="00542A44">
      <w:pPr>
        <w:pStyle w:val="1"/>
        <w:ind w:firstLine="0"/>
        <w:jc w:val="center"/>
        <w:rPr>
          <w:b/>
        </w:rPr>
      </w:pPr>
    </w:p>
    <w:p w:rsidR="00542A44" w:rsidRDefault="00542A44" w:rsidP="00542A44">
      <w:pPr>
        <w:pStyle w:val="1"/>
        <w:ind w:firstLine="0"/>
        <w:jc w:val="center"/>
        <w:rPr>
          <w:b/>
        </w:rPr>
      </w:pPr>
      <w:r w:rsidRPr="003D5E8E">
        <w:rPr>
          <w:b/>
        </w:rPr>
        <w:t>2</w:t>
      </w:r>
      <w:r>
        <w:rPr>
          <w:b/>
        </w:rPr>
        <w:t>.</w:t>
      </w:r>
      <w:r w:rsidRPr="003D5E8E">
        <w:rPr>
          <w:b/>
        </w:rPr>
        <w:t xml:space="preserve"> </w:t>
      </w:r>
      <w:r>
        <w:rPr>
          <w:b/>
        </w:rPr>
        <w:t>Общие т</w:t>
      </w:r>
      <w:r w:rsidRPr="003D5E8E">
        <w:rPr>
          <w:b/>
        </w:rPr>
        <w:t>ребования к</w:t>
      </w:r>
      <w:r>
        <w:rPr>
          <w:b/>
        </w:rPr>
        <w:t xml:space="preserve"> размещению и креплению грузов</w:t>
      </w:r>
    </w:p>
    <w:p w:rsidR="00542A44" w:rsidRDefault="00542A44" w:rsidP="00542A44">
      <w:pPr>
        <w:pStyle w:val="1"/>
        <w:ind w:firstLine="0"/>
        <w:jc w:val="center"/>
        <w:rPr>
          <w:b/>
        </w:rPr>
      </w:pPr>
      <w:r>
        <w:rPr>
          <w:b/>
        </w:rPr>
        <w:t xml:space="preserve">в </w:t>
      </w:r>
      <w:r w:rsidRPr="003D5E8E">
        <w:rPr>
          <w:b/>
        </w:rPr>
        <w:t>крупнотоннажных контейнерах</w:t>
      </w:r>
    </w:p>
    <w:p w:rsidR="00542A44" w:rsidRDefault="00542A44" w:rsidP="00542A44">
      <w:pPr>
        <w:pStyle w:val="1"/>
        <w:jc w:val="center"/>
        <w:rPr>
          <w:b/>
        </w:rPr>
      </w:pPr>
    </w:p>
    <w:p w:rsidR="00111B9F" w:rsidRDefault="00542A44" w:rsidP="00542A44">
      <w:pPr>
        <w:ind w:firstLine="709"/>
        <w:jc w:val="both"/>
        <w:rPr>
          <w:color w:val="222222"/>
          <w:sz w:val="24"/>
          <w:szCs w:val="24"/>
          <w:shd w:val="clear" w:color="auto" w:fill="FDFDFD"/>
        </w:rPr>
      </w:pPr>
      <w:r w:rsidRPr="00492481">
        <w:rPr>
          <w:sz w:val="24"/>
          <w:szCs w:val="24"/>
        </w:rPr>
        <w:t>2.1.</w:t>
      </w:r>
      <w:r w:rsidR="00636EEB">
        <w:rPr>
          <w:color w:val="222222"/>
          <w:sz w:val="24"/>
          <w:szCs w:val="24"/>
          <w:shd w:val="clear" w:color="auto" w:fill="FDFDFD"/>
        </w:rPr>
        <w:t> </w:t>
      </w:r>
      <w:r w:rsidRPr="00492481">
        <w:rPr>
          <w:color w:val="222222"/>
          <w:sz w:val="24"/>
          <w:szCs w:val="24"/>
          <w:shd w:val="clear" w:color="auto" w:fill="FDFDFD"/>
        </w:rPr>
        <w:t>При размещении груза в контейнере следует соблюдать следующие общие требования:</w:t>
      </w:r>
    </w:p>
    <w:p w:rsidR="008D05E9" w:rsidRDefault="00B6207B" w:rsidP="008D05E9">
      <w:pPr>
        <w:pStyle w:val="1"/>
      </w:pPr>
      <w:r>
        <w:rPr>
          <w:color w:val="222222"/>
          <w:szCs w:val="24"/>
          <w:shd w:val="clear" w:color="auto" w:fill="FDFDFD"/>
        </w:rPr>
        <w:t>–</w:t>
      </w:r>
      <w:r w:rsidR="001B5647">
        <w:rPr>
          <w:color w:val="222222"/>
          <w:szCs w:val="24"/>
          <w:shd w:val="clear" w:color="auto" w:fill="FDFDFD"/>
        </w:rPr>
        <w:t> </w:t>
      </w:r>
      <w:r w:rsidR="00DF1494" w:rsidRPr="00D45896">
        <w:rPr>
          <w:color w:val="222222"/>
          <w:szCs w:val="24"/>
          <w:shd w:val="clear" w:color="auto" w:fill="FDFDFD"/>
        </w:rPr>
        <w:t xml:space="preserve">общий центр тяжести груза должен располагаться на линии пересечения продольной и поперечной плоскостей симметрии контейнера. Если данное требование </w:t>
      </w:r>
      <w:r w:rsidR="00702E88">
        <w:rPr>
          <w:color w:val="222222"/>
          <w:szCs w:val="24"/>
          <w:shd w:val="clear" w:color="auto" w:fill="FDFDFD"/>
        </w:rPr>
        <w:br/>
      </w:r>
      <w:r w:rsidR="00DF1494" w:rsidRPr="00D45896">
        <w:rPr>
          <w:color w:val="222222"/>
          <w:szCs w:val="24"/>
          <w:shd w:val="clear" w:color="auto" w:fill="FDFDFD"/>
        </w:rPr>
        <w:t>по объективным причинам невыполнимо</w:t>
      </w:r>
      <w:r w:rsidR="00DF1494">
        <w:rPr>
          <w:color w:val="222222"/>
          <w:szCs w:val="24"/>
          <w:shd w:val="clear" w:color="auto" w:fill="FDFDFD"/>
        </w:rPr>
        <w:t>,</w:t>
      </w:r>
      <w:r w:rsidR="00DF1494" w:rsidRPr="00D45896">
        <w:rPr>
          <w:color w:val="222222"/>
          <w:szCs w:val="24"/>
          <w:shd w:val="clear" w:color="auto" w:fill="FDFDFD"/>
        </w:rPr>
        <w:t xml:space="preserve"> смещение общего центра тяжести груза </w:t>
      </w:r>
      <w:r w:rsidR="00702E88">
        <w:rPr>
          <w:color w:val="222222"/>
          <w:szCs w:val="24"/>
          <w:shd w:val="clear" w:color="auto" w:fill="FDFDFD"/>
        </w:rPr>
        <w:br/>
      </w:r>
      <w:r w:rsidR="00DF1494" w:rsidRPr="00D45896">
        <w:rPr>
          <w:color w:val="222222"/>
          <w:szCs w:val="24"/>
          <w:shd w:val="clear" w:color="auto" w:fill="FDFDFD"/>
        </w:rPr>
        <w:t>в продольном направлении допускается</w:t>
      </w:r>
      <w:r w:rsidR="00DF1494">
        <w:rPr>
          <w:color w:val="222222"/>
          <w:szCs w:val="24"/>
          <w:shd w:val="clear" w:color="auto" w:fill="FDFDFD"/>
        </w:rPr>
        <w:t>:</w:t>
      </w:r>
      <w:r w:rsidR="00DF1494" w:rsidRPr="00D45896">
        <w:rPr>
          <w:color w:val="222222"/>
          <w:szCs w:val="24"/>
          <w:shd w:val="clear" w:color="auto" w:fill="FDFDFD"/>
        </w:rPr>
        <w:t xml:space="preserve"> в контейнерах длиной 40, 45 футов </w:t>
      </w:r>
      <w:r w:rsidR="00702E88">
        <w:t>–</w:t>
      </w:r>
      <w:r w:rsidR="00DF1494" w:rsidRPr="00D45896">
        <w:rPr>
          <w:color w:val="222222"/>
          <w:szCs w:val="24"/>
          <w:shd w:val="clear" w:color="auto" w:fill="FDFDFD"/>
        </w:rPr>
        <w:t xml:space="preserve"> не более </w:t>
      </w:r>
      <w:r w:rsidR="00702E88">
        <w:rPr>
          <w:color w:val="222222"/>
          <w:szCs w:val="24"/>
          <w:shd w:val="clear" w:color="auto" w:fill="FDFDFD"/>
        </w:rPr>
        <w:br/>
      </w:r>
      <w:smartTag w:uri="urn:schemas-microsoft-com:office:smarttags" w:element="metricconverter">
        <w:smartTagPr>
          <w:attr w:name="ProductID" w:val="1200 мм"/>
        </w:smartTagPr>
        <w:r w:rsidR="00DF1494" w:rsidRPr="00D45896">
          <w:rPr>
            <w:color w:val="222222"/>
            <w:szCs w:val="24"/>
            <w:shd w:val="clear" w:color="auto" w:fill="FDFDFD"/>
          </w:rPr>
          <w:t>1200 мм</w:t>
        </w:r>
      </w:smartTag>
      <w:r w:rsidR="00DF1494" w:rsidRPr="00D45896">
        <w:rPr>
          <w:color w:val="222222"/>
          <w:szCs w:val="24"/>
          <w:shd w:val="clear" w:color="auto" w:fill="FDFDFD"/>
        </w:rPr>
        <w:t xml:space="preserve">, в контейнерах длиной </w:t>
      </w:r>
      <w:smartTag w:uri="urn:schemas-microsoft-com:office:smarttags" w:element="metricconverter">
        <w:smartTagPr>
          <w:attr w:name="ProductID" w:val="20 футов"/>
        </w:smartTagPr>
        <w:r w:rsidR="00DF1494" w:rsidRPr="00D45896">
          <w:rPr>
            <w:color w:val="222222"/>
            <w:szCs w:val="24"/>
            <w:shd w:val="clear" w:color="auto" w:fill="FDFDFD"/>
          </w:rPr>
          <w:t>20 футов</w:t>
        </w:r>
      </w:smartTag>
      <w:r w:rsidR="00DF1494" w:rsidRPr="00D45896">
        <w:rPr>
          <w:color w:val="222222"/>
          <w:szCs w:val="24"/>
          <w:shd w:val="clear" w:color="auto" w:fill="FDFDFD"/>
        </w:rPr>
        <w:t xml:space="preserve"> – </w:t>
      </w:r>
      <w:r w:rsidR="00DF1494">
        <w:rPr>
          <w:color w:val="222222"/>
          <w:szCs w:val="24"/>
          <w:shd w:val="clear" w:color="auto" w:fill="FDFDFD"/>
        </w:rPr>
        <w:t xml:space="preserve">не более </w:t>
      </w:r>
      <w:r w:rsidR="00DF1494" w:rsidRPr="00D45896">
        <w:rPr>
          <w:color w:val="222222"/>
          <w:szCs w:val="24"/>
          <w:shd w:val="clear" w:color="auto" w:fill="FDFDFD"/>
        </w:rPr>
        <w:t xml:space="preserve">600 мм, в контейнерах длиной </w:t>
      </w:r>
      <w:r w:rsidR="00702E88">
        <w:rPr>
          <w:color w:val="222222"/>
          <w:szCs w:val="24"/>
          <w:shd w:val="clear" w:color="auto" w:fill="FDFDFD"/>
        </w:rPr>
        <w:br/>
      </w:r>
      <w:r w:rsidR="00DF1494" w:rsidRPr="00D45896">
        <w:rPr>
          <w:color w:val="222222"/>
          <w:szCs w:val="24"/>
          <w:shd w:val="clear" w:color="auto" w:fill="FDFDFD"/>
        </w:rPr>
        <w:t xml:space="preserve">30 футов </w:t>
      </w:r>
      <w:r w:rsidR="00DF1494">
        <w:rPr>
          <w:color w:val="222222"/>
          <w:szCs w:val="24"/>
          <w:shd w:val="clear" w:color="auto" w:fill="FDFDFD"/>
        </w:rPr>
        <w:t>–</w:t>
      </w:r>
      <w:r w:rsidR="00DF1494" w:rsidRPr="00D45896">
        <w:rPr>
          <w:color w:val="222222"/>
          <w:szCs w:val="24"/>
          <w:shd w:val="clear" w:color="auto" w:fill="FDFDFD"/>
        </w:rPr>
        <w:t xml:space="preserve"> </w:t>
      </w:r>
      <w:r w:rsidR="00DF1494">
        <w:rPr>
          <w:color w:val="222222"/>
          <w:szCs w:val="24"/>
          <w:shd w:val="clear" w:color="auto" w:fill="FDFDFD"/>
        </w:rPr>
        <w:t xml:space="preserve">не более </w:t>
      </w:r>
      <w:r w:rsidR="00DF1494" w:rsidRPr="00D45896">
        <w:rPr>
          <w:color w:val="222222"/>
          <w:szCs w:val="24"/>
          <w:shd w:val="clear" w:color="auto" w:fill="FDFDFD"/>
        </w:rPr>
        <w:t>900 мм</w:t>
      </w:r>
      <w:r w:rsidR="008D05E9">
        <w:t>.</w:t>
      </w:r>
      <w:r w:rsidR="008D05E9" w:rsidRPr="008D05E9">
        <w:t xml:space="preserve"> </w:t>
      </w:r>
      <w:r w:rsidR="008D05E9">
        <w:t xml:space="preserve">Смещение общего </w:t>
      </w:r>
      <w:r w:rsidR="00C3503B">
        <w:t xml:space="preserve">центра тяжести груза в </w:t>
      </w:r>
      <w:r w:rsidR="008D05E9" w:rsidRPr="00397F6C">
        <w:t>поперечном направлении в контейне</w:t>
      </w:r>
      <w:r w:rsidR="0015045F" w:rsidRPr="00397F6C">
        <w:t xml:space="preserve">рах допускается не более 100 мм. </w:t>
      </w:r>
      <w:proofErr w:type="gramStart"/>
      <w:r w:rsidR="00215EFC" w:rsidRPr="00397F6C">
        <w:t>П</w:t>
      </w:r>
      <w:r w:rsidR="0015045F" w:rsidRPr="00397F6C">
        <w:t>оложени</w:t>
      </w:r>
      <w:r w:rsidR="00215EFC" w:rsidRPr="00397F6C">
        <w:t>е</w:t>
      </w:r>
      <w:r w:rsidR="0015045F" w:rsidRPr="00397F6C">
        <w:t xml:space="preserve"> общего центра тяжести груза </w:t>
      </w:r>
      <w:r w:rsidR="00215EFC" w:rsidRPr="00397F6C">
        <w:t>определяют</w:t>
      </w:r>
      <w:r w:rsidR="0015045F" w:rsidRPr="00397F6C">
        <w:t xml:space="preserve"> в соответствии с положениями главы</w:t>
      </w:r>
      <w:r w:rsidR="00DC6D54" w:rsidRPr="00397F6C">
        <w:t xml:space="preserve"> 1 </w:t>
      </w:r>
      <w:r w:rsidR="00DB05CC" w:rsidRPr="0076753A">
        <w:rPr>
          <w:szCs w:val="24"/>
        </w:rPr>
        <w:t>Т</w:t>
      </w:r>
      <w:r w:rsidR="00DB05CC">
        <w:rPr>
          <w:szCs w:val="24"/>
        </w:rPr>
        <w:t>ехнических условий размещения и крепления грузов (Приложение 3 к СМГС, далее – ТУ)</w:t>
      </w:r>
      <w:r w:rsidR="00DB05CC" w:rsidRPr="00397F6C">
        <w:t xml:space="preserve"> </w:t>
      </w:r>
      <w:r w:rsidR="00A12F71" w:rsidRPr="00397F6C">
        <w:t>(формулы 1 и 2,</w:t>
      </w:r>
      <w:r w:rsidR="004504C3" w:rsidRPr="00397F6C">
        <w:t xml:space="preserve"> </w:t>
      </w:r>
      <w:r w:rsidR="00FE2F8D">
        <w:br/>
      </w:r>
      <w:r w:rsidR="00A12F71" w:rsidRPr="00397F6C">
        <w:t>в которых принимают:</w:t>
      </w:r>
      <w:proofErr w:type="gramEnd"/>
      <w:r w:rsidR="00A12F71" w:rsidRPr="00397F6C">
        <w:t xml:space="preserve"> </w:t>
      </w:r>
      <w:r w:rsidR="00A12F71" w:rsidRPr="00397F6C">
        <w:rPr>
          <w:lang w:val="en-US"/>
        </w:rPr>
        <w:t>L</w:t>
      </w:r>
      <w:r w:rsidR="00A12F71" w:rsidRPr="00397F6C">
        <w:t xml:space="preserve"> – </w:t>
      </w:r>
      <w:proofErr w:type="gramStart"/>
      <w:r w:rsidR="00A12F71" w:rsidRPr="00397F6C">
        <w:t>внутренняя</w:t>
      </w:r>
      <w:proofErr w:type="gramEnd"/>
      <w:r w:rsidR="00A12F71" w:rsidRPr="00397F6C">
        <w:t xml:space="preserve"> длина контейнера</w:t>
      </w:r>
      <w:r w:rsidR="00A12F71">
        <w:t>;</w:t>
      </w:r>
      <w:r w:rsidR="00A12F71" w:rsidRPr="00A12F71">
        <w:t xml:space="preserve"> </w:t>
      </w:r>
      <w:r w:rsidR="00A12F71">
        <w:rPr>
          <w:lang w:val="en-US"/>
        </w:rPr>
        <w:t>B</w:t>
      </w:r>
      <w:r w:rsidR="00A12F71">
        <w:t xml:space="preserve"> – </w:t>
      </w:r>
      <w:r w:rsidR="005F37B1">
        <w:t>в</w:t>
      </w:r>
      <w:r w:rsidR="002D7D6C">
        <w:t xml:space="preserve">нутренняя ширина </w:t>
      </w:r>
      <w:r w:rsidR="00A12F71">
        <w:t>контейнера;</w:t>
      </w:r>
      <w:r w:rsidR="005F37B1">
        <w:t xml:space="preserve"> </w:t>
      </w:r>
      <w:r w:rsidR="005F37B1">
        <w:rPr>
          <w:lang w:val="en-US"/>
        </w:rPr>
        <w:t>l</w:t>
      </w:r>
      <w:r w:rsidR="005F37B1" w:rsidRPr="005F37B1">
        <w:t xml:space="preserve">, </w:t>
      </w:r>
      <w:r w:rsidR="005F37B1">
        <w:rPr>
          <w:lang w:val="en-US"/>
        </w:rPr>
        <w:t>b</w:t>
      </w:r>
      <w:r w:rsidR="005F37B1" w:rsidRPr="005F37B1">
        <w:t xml:space="preserve"> </w:t>
      </w:r>
      <w:r w:rsidR="005F37B1">
        <w:t>– расстояния соответственно от торцевой, боковой стенок контейнера</w:t>
      </w:r>
      <w:r w:rsidR="00092F15">
        <w:t xml:space="preserve"> </w:t>
      </w:r>
      <w:r w:rsidR="00C3503B">
        <w:br/>
      </w:r>
      <w:r w:rsidR="00092F15">
        <w:t>до центра тяжести единицы груза</w:t>
      </w:r>
      <w:r w:rsidR="005F37B1">
        <w:t>)</w:t>
      </w:r>
      <w:r w:rsidR="001B5647">
        <w:t>;</w:t>
      </w:r>
    </w:p>
    <w:p w:rsidR="005073CE" w:rsidRDefault="00B6207B" w:rsidP="004E7469">
      <w:pPr>
        <w:pStyle w:val="1"/>
      </w:pPr>
      <w:r>
        <w:t>–</w:t>
      </w:r>
      <w:r w:rsidR="001B5647">
        <w:t> </w:t>
      </w:r>
      <w:r w:rsidR="004E7469">
        <w:t xml:space="preserve">высота общего центра тяжести груза от пола контейнера не должна превышать половины внутренней высоты контейнера. </w:t>
      </w:r>
      <w:r w:rsidR="005073CE">
        <w:t xml:space="preserve">Высоту общего центра тяжести груза </w:t>
      </w:r>
      <w:r w:rsidR="00C3503B">
        <w:br/>
      </w:r>
      <w:r w:rsidR="005073CE">
        <w:t>в контейнере определяют по формуле</w:t>
      </w:r>
      <w:r w:rsidR="00896254">
        <w:t>:</w:t>
      </w:r>
    </w:p>
    <w:p w:rsidR="00896254" w:rsidRDefault="00896254" w:rsidP="004E7469">
      <w:pPr>
        <w:pStyle w:val="1"/>
      </w:pPr>
    </w:p>
    <w:p w:rsidR="005073CE" w:rsidRPr="002B6069" w:rsidRDefault="005073CE" w:rsidP="005073CE">
      <w:pPr>
        <w:pStyle w:val="2"/>
        <w:ind w:left="708" w:firstLine="708"/>
        <w:rPr>
          <w:b/>
          <w:sz w:val="24"/>
        </w:rPr>
      </w:pPr>
      <w:r w:rsidRPr="002B6069">
        <w:rPr>
          <w:b/>
          <w:sz w:val="24"/>
        </w:rPr>
        <w:t>Q</w:t>
      </w:r>
      <w:r w:rsidRPr="002B6069">
        <w:rPr>
          <w:b/>
          <w:sz w:val="24"/>
          <w:vertAlign w:val="subscript"/>
        </w:rPr>
        <w:t>гр1</w:t>
      </w:r>
      <w:r w:rsidRPr="002B6069">
        <w:rPr>
          <w:b/>
          <w:sz w:val="24"/>
        </w:rPr>
        <w:t> h</w:t>
      </w:r>
      <w:r w:rsidRPr="002B6069">
        <w:rPr>
          <w:b/>
          <w:sz w:val="24"/>
          <w:vertAlign w:val="subscript"/>
        </w:rPr>
        <w:t>цт1 </w:t>
      </w:r>
      <w:r w:rsidRPr="002B6069">
        <w:rPr>
          <w:b/>
          <w:sz w:val="24"/>
        </w:rPr>
        <w:t>+ Q</w:t>
      </w:r>
      <w:r w:rsidRPr="002B6069">
        <w:rPr>
          <w:b/>
          <w:sz w:val="24"/>
          <w:vertAlign w:val="subscript"/>
        </w:rPr>
        <w:t>гр2 </w:t>
      </w:r>
      <w:r w:rsidRPr="002B6069">
        <w:rPr>
          <w:b/>
          <w:sz w:val="24"/>
        </w:rPr>
        <w:t>h</w:t>
      </w:r>
      <w:r w:rsidRPr="002B6069">
        <w:rPr>
          <w:b/>
          <w:sz w:val="24"/>
          <w:vertAlign w:val="subscript"/>
        </w:rPr>
        <w:t>цт2</w:t>
      </w:r>
      <w:r w:rsidRPr="002B6069">
        <w:rPr>
          <w:b/>
          <w:sz w:val="24"/>
        </w:rPr>
        <w:t xml:space="preserve"> + ... + </w:t>
      </w:r>
      <w:proofErr w:type="spellStart"/>
      <w:proofErr w:type="gramStart"/>
      <w:r w:rsidRPr="002B6069">
        <w:rPr>
          <w:b/>
          <w:sz w:val="24"/>
        </w:rPr>
        <w:t>Q</w:t>
      </w:r>
      <w:proofErr w:type="gramEnd"/>
      <w:r w:rsidRPr="002B6069">
        <w:rPr>
          <w:b/>
          <w:sz w:val="24"/>
          <w:vertAlign w:val="subscript"/>
        </w:rPr>
        <w:t>гр</w:t>
      </w:r>
      <w:proofErr w:type="spellEnd"/>
      <w:r w:rsidRPr="002B6069">
        <w:rPr>
          <w:b/>
          <w:sz w:val="24"/>
          <w:vertAlign w:val="subscript"/>
          <w:lang w:val="en-US"/>
        </w:rPr>
        <w:t>n</w:t>
      </w:r>
      <w:r w:rsidRPr="002B6069">
        <w:rPr>
          <w:b/>
          <w:sz w:val="24"/>
        </w:rPr>
        <w:t> </w:t>
      </w:r>
      <w:proofErr w:type="spellStart"/>
      <w:r w:rsidRPr="002B6069">
        <w:rPr>
          <w:b/>
          <w:sz w:val="24"/>
        </w:rPr>
        <w:t>h</w:t>
      </w:r>
      <w:r w:rsidRPr="002B6069">
        <w:rPr>
          <w:b/>
          <w:sz w:val="24"/>
          <w:vertAlign w:val="subscript"/>
        </w:rPr>
        <w:t>цт</w:t>
      </w:r>
      <w:proofErr w:type="spellEnd"/>
      <w:r w:rsidR="00A51948" w:rsidRPr="005B752C">
        <w:rPr>
          <w:b/>
          <w:sz w:val="24"/>
          <w:vertAlign w:val="subscript"/>
        </w:rPr>
        <w:t xml:space="preserve"> </w:t>
      </w:r>
      <w:r w:rsidRPr="002B6069">
        <w:rPr>
          <w:b/>
          <w:sz w:val="24"/>
          <w:vertAlign w:val="subscript"/>
          <w:lang w:val="en-US"/>
        </w:rPr>
        <w:t>n</w:t>
      </w:r>
      <w:r w:rsidRPr="002B6069">
        <w:rPr>
          <w:b/>
          <w:sz w:val="24"/>
        </w:rPr>
        <w:t> </w:t>
      </w:r>
    </w:p>
    <w:p w:rsidR="005073CE" w:rsidRPr="002B6069" w:rsidRDefault="005073CE" w:rsidP="005073CE">
      <w:pPr>
        <w:pStyle w:val="2"/>
        <w:ind w:firstLine="708"/>
        <w:rPr>
          <w:b/>
          <w:sz w:val="24"/>
        </w:rPr>
      </w:pPr>
      <w:proofErr w:type="spellStart"/>
      <w:r w:rsidRPr="002B6069">
        <w:rPr>
          <w:b/>
          <w:sz w:val="24"/>
        </w:rPr>
        <w:t>Н</w:t>
      </w:r>
      <w:r w:rsidRPr="002B6069">
        <w:rPr>
          <w:b/>
          <w:sz w:val="24"/>
          <w:vertAlign w:val="subscript"/>
        </w:rPr>
        <w:t>цт</w:t>
      </w:r>
      <w:r w:rsidRPr="002B6069">
        <w:rPr>
          <w:b/>
          <w:sz w:val="24"/>
          <w:vertAlign w:val="superscript"/>
        </w:rPr>
        <w:t>о</w:t>
      </w:r>
      <w:proofErr w:type="spellEnd"/>
      <w:r w:rsidRPr="002B6069">
        <w:rPr>
          <w:b/>
          <w:sz w:val="24"/>
        </w:rPr>
        <w:t> = —————————————</w:t>
      </w:r>
      <w:r w:rsidR="00EE5A6A">
        <w:rPr>
          <w:b/>
          <w:sz w:val="24"/>
        </w:rPr>
        <w:t>–––––</w:t>
      </w:r>
      <w:r w:rsidRPr="002B6069">
        <w:rPr>
          <w:b/>
          <w:sz w:val="24"/>
        </w:rPr>
        <w:t xml:space="preserve"> </w:t>
      </w:r>
      <w:r w:rsidRPr="002B6069">
        <w:rPr>
          <w:sz w:val="24"/>
        </w:rPr>
        <w:t>(мм),</w:t>
      </w:r>
      <w:r w:rsidR="00850B60" w:rsidRPr="00850B60">
        <w:rPr>
          <w:b/>
          <w:sz w:val="24"/>
        </w:rPr>
        <w:t xml:space="preserve"> </w:t>
      </w:r>
      <w:r w:rsidR="00850B60">
        <w:rPr>
          <w:b/>
          <w:sz w:val="24"/>
        </w:rPr>
        <w:t xml:space="preserve">                                              (1)</w:t>
      </w:r>
    </w:p>
    <w:p w:rsidR="005073CE" w:rsidRDefault="005073CE" w:rsidP="005073CE">
      <w:pPr>
        <w:pStyle w:val="2"/>
        <w:ind w:left="2124" w:firstLine="708"/>
        <w:rPr>
          <w:b/>
          <w:sz w:val="24"/>
          <w:vertAlign w:val="superscript"/>
        </w:rPr>
      </w:pPr>
      <w:proofErr w:type="spellStart"/>
      <w:proofErr w:type="gramStart"/>
      <w:r w:rsidRPr="002B6069">
        <w:rPr>
          <w:b/>
          <w:sz w:val="24"/>
        </w:rPr>
        <w:t>Q</w:t>
      </w:r>
      <w:proofErr w:type="gramEnd"/>
      <w:r w:rsidRPr="002B6069">
        <w:rPr>
          <w:b/>
          <w:sz w:val="24"/>
          <w:vertAlign w:val="subscript"/>
        </w:rPr>
        <w:t>гр</w:t>
      </w:r>
      <w:r>
        <w:rPr>
          <w:b/>
          <w:sz w:val="24"/>
          <w:vertAlign w:val="superscript"/>
        </w:rPr>
        <w:t>о</w:t>
      </w:r>
      <w:proofErr w:type="spellEnd"/>
    </w:p>
    <w:p w:rsidR="00896254" w:rsidRPr="002B6069" w:rsidRDefault="00896254" w:rsidP="005073CE">
      <w:pPr>
        <w:pStyle w:val="2"/>
        <w:ind w:left="2124" w:firstLine="708"/>
        <w:rPr>
          <w:b/>
          <w:sz w:val="24"/>
        </w:rPr>
      </w:pPr>
    </w:p>
    <w:p w:rsidR="00EE5A6A" w:rsidRDefault="005073CE" w:rsidP="00EE5A6A">
      <w:pPr>
        <w:rPr>
          <w:sz w:val="24"/>
        </w:rPr>
      </w:pPr>
      <w:r w:rsidRPr="002B6069">
        <w:rPr>
          <w:sz w:val="24"/>
        </w:rPr>
        <w:t xml:space="preserve">где </w:t>
      </w:r>
      <w:r w:rsidR="00EE5A6A" w:rsidRPr="002B6069">
        <w:rPr>
          <w:b/>
          <w:sz w:val="24"/>
        </w:rPr>
        <w:t>Q</w:t>
      </w:r>
      <w:r w:rsidR="00EE5A6A" w:rsidRPr="002B6069">
        <w:rPr>
          <w:b/>
          <w:sz w:val="24"/>
          <w:vertAlign w:val="subscript"/>
        </w:rPr>
        <w:t>гр1</w:t>
      </w:r>
      <w:r w:rsidR="00EE5A6A">
        <w:rPr>
          <w:b/>
          <w:sz w:val="24"/>
          <w:vertAlign w:val="subscript"/>
        </w:rPr>
        <w:t xml:space="preserve">, </w:t>
      </w:r>
      <w:r w:rsidR="00EE5A6A" w:rsidRPr="002B6069">
        <w:rPr>
          <w:b/>
          <w:sz w:val="24"/>
        </w:rPr>
        <w:t>Q</w:t>
      </w:r>
      <w:r w:rsidR="00EE5A6A">
        <w:rPr>
          <w:b/>
          <w:sz w:val="24"/>
          <w:vertAlign w:val="subscript"/>
        </w:rPr>
        <w:t>гр2,…</w:t>
      </w:r>
      <w:proofErr w:type="spellStart"/>
      <w:proofErr w:type="gramStart"/>
      <w:r w:rsidR="00EE5A6A" w:rsidRPr="002B6069">
        <w:rPr>
          <w:b/>
          <w:sz w:val="24"/>
        </w:rPr>
        <w:t>Q</w:t>
      </w:r>
      <w:proofErr w:type="gramEnd"/>
      <w:r w:rsidR="00EE5A6A" w:rsidRPr="002B6069">
        <w:rPr>
          <w:b/>
          <w:sz w:val="24"/>
          <w:vertAlign w:val="subscript"/>
        </w:rPr>
        <w:t>гр</w:t>
      </w:r>
      <w:proofErr w:type="spellEnd"/>
      <w:r w:rsidR="00EE5A6A" w:rsidRPr="002B6069">
        <w:rPr>
          <w:b/>
          <w:sz w:val="24"/>
          <w:vertAlign w:val="subscript"/>
          <w:lang w:val="en-US"/>
        </w:rPr>
        <w:t>n</w:t>
      </w:r>
      <w:r w:rsidR="00EE5A6A">
        <w:rPr>
          <w:b/>
          <w:sz w:val="24"/>
          <w:vertAlign w:val="subscript"/>
        </w:rPr>
        <w:t xml:space="preserve"> </w:t>
      </w:r>
      <w:r w:rsidR="001B5647">
        <w:rPr>
          <w:b/>
          <w:sz w:val="24"/>
        </w:rPr>
        <w:t xml:space="preserve"> </w:t>
      </w:r>
      <w:r w:rsidR="00EE5A6A" w:rsidRPr="001B5647">
        <w:rPr>
          <w:sz w:val="24"/>
        </w:rPr>
        <w:t>–</w:t>
      </w:r>
      <w:r w:rsidR="00EE5A6A">
        <w:rPr>
          <w:b/>
          <w:sz w:val="24"/>
        </w:rPr>
        <w:t xml:space="preserve"> </w:t>
      </w:r>
      <w:r w:rsidR="00EE5A6A" w:rsidRPr="00A51948">
        <w:rPr>
          <w:sz w:val="24"/>
        </w:rPr>
        <w:t>масса</w:t>
      </w:r>
      <w:r w:rsidR="00EE5A6A">
        <w:rPr>
          <w:b/>
          <w:sz w:val="24"/>
        </w:rPr>
        <w:t xml:space="preserve"> </w:t>
      </w:r>
      <w:r w:rsidR="00EE5A6A" w:rsidRPr="002B6069">
        <w:rPr>
          <w:sz w:val="24"/>
        </w:rPr>
        <w:t>единиц груза</w:t>
      </w:r>
      <w:r w:rsidR="00EE5A6A">
        <w:rPr>
          <w:sz w:val="24"/>
        </w:rPr>
        <w:t>, т;</w:t>
      </w:r>
    </w:p>
    <w:p w:rsidR="00C3503B" w:rsidRPr="00C3503B" w:rsidRDefault="00C3503B" w:rsidP="00EE5A6A">
      <w:pPr>
        <w:rPr>
          <w:sz w:val="12"/>
          <w:szCs w:val="12"/>
        </w:rPr>
      </w:pPr>
    </w:p>
    <w:p w:rsidR="00A51948" w:rsidRDefault="00A51948" w:rsidP="00A51948">
      <w:pPr>
        <w:pStyle w:val="2"/>
        <w:ind w:firstLine="426"/>
        <w:rPr>
          <w:sz w:val="24"/>
        </w:rPr>
      </w:pPr>
      <w:proofErr w:type="spellStart"/>
      <w:proofErr w:type="gramStart"/>
      <w:r w:rsidRPr="002B6069">
        <w:rPr>
          <w:b/>
          <w:sz w:val="24"/>
        </w:rPr>
        <w:t>Q</w:t>
      </w:r>
      <w:proofErr w:type="gramEnd"/>
      <w:r w:rsidRPr="002B6069">
        <w:rPr>
          <w:b/>
          <w:sz w:val="24"/>
          <w:vertAlign w:val="subscript"/>
        </w:rPr>
        <w:t>гр</w:t>
      </w:r>
      <w:r>
        <w:rPr>
          <w:b/>
          <w:sz w:val="24"/>
          <w:vertAlign w:val="superscript"/>
        </w:rPr>
        <w:t>о</w:t>
      </w:r>
      <w:proofErr w:type="spellEnd"/>
      <w:r w:rsidRPr="00A51948">
        <w:rPr>
          <w:b/>
          <w:sz w:val="24"/>
          <w:vertAlign w:val="superscript"/>
        </w:rPr>
        <w:t xml:space="preserve"> </w:t>
      </w:r>
      <w:r w:rsidRPr="00A51948">
        <w:rPr>
          <w:b/>
          <w:sz w:val="24"/>
        </w:rPr>
        <w:t xml:space="preserve">= </w:t>
      </w:r>
      <w:r w:rsidRPr="002B6069">
        <w:rPr>
          <w:b/>
          <w:sz w:val="24"/>
        </w:rPr>
        <w:t>Q</w:t>
      </w:r>
      <w:r w:rsidRPr="002B6069">
        <w:rPr>
          <w:b/>
          <w:sz w:val="24"/>
          <w:vertAlign w:val="subscript"/>
        </w:rPr>
        <w:t>гр1</w:t>
      </w:r>
      <w:r w:rsidRPr="002B6069">
        <w:rPr>
          <w:b/>
          <w:sz w:val="24"/>
        </w:rPr>
        <w:t> </w:t>
      </w:r>
      <w:r w:rsidRPr="002B6069">
        <w:rPr>
          <w:b/>
          <w:sz w:val="24"/>
          <w:vertAlign w:val="subscript"/>
        </w:rPr>
        <w:t> </w:t>
      </w:r>
      <w:r w:rsidRPr="002B6069">
        <w:rPr>
          <w:b/>
          <w:sz w:val="24"/>
        </w:rPr>
        <w:t>+ Q</w:t>
      </w:r>
      <w:r w:rsidRPr="002B6069">
        <w:rPr>
          <w:b/>
          <w:sz w:val="24"/>
          <w:vertAlign w:val="subscript"/>
        </w:rPr>
        <w:t>гр2</w:t>
      </w:r>
      <w:r w:rsidRPr="002B6069">
        <w:rPr>
          <w:b/>
          <w:sz w:val="24"/>
        </w:rPr>
        <w:t xml:space="preserve"> + ... + </w:t>
      </w:r>
      <w:proofErr w:type="spellStart"/>
      <w:proofErr w:type="gramStart"/>
      <w:r w:rsidRPr="002B6069">
        <w:rPr>
          <w:b/>
          <w:sz w:val="24"/>
        </w:rPr>
        <w:t>Q</w:t>
      </w:r>
      <w:proofErr w:type="gramEnd"/>
      <w:r w:rsidRPr="002B6069">
        <w:rPr>
          <w:b/>
          <w:sz w:val="24"/>
          <w:vertAlign w:val="subscript"/>
        </w:rPr>
        <w:t>гр</w:t>
      </w:r>
      <w:proofErr w:type="spellEnd"/>
      <w:r w:rsidRPr="002B6069">
        <w:rPr>
          <w:b/>
          <w:sz w:val="24"/>
          <w:vertAlign w:val="subscript"/>
          <w:lang w:val="en-US"/>
        </w:rPr>
        <w:t>n</w:t>
      </w:r>
      <w:r w:rsidR="005073CE" w:rsidRPr="002B6069">
        <w:rPr>
          <w:b/>
          <w:sz w:val="24"/>
        </w:rPr>
        <w:t> </w:t>
      </w:r>
      <w:r w:rsidRPr="00A51948">
        <w:rPr>
          <w:b/>
          <w:sz w:val="24"/>
        </w:rPr>
        <w:t xml:space="preserve"> </w:t>
      </w:r>
      <w:r w:rsidRPr="001B5647">
        <w:rPr>
          <w:sz w:val="24"/>
        </w:rPr>
        <w:t>–</w:t>
      </w:r>
      <w:r w:rsidRPr="00A51948">
        <w:rPr>
          <w:b/>
          <w:sz w:val="24"/>
        </w:rPr>
        <w:t xml:space="preserve"> </w:t>
      </w:r>
      <w:r w:rsidRPr="00A51948">
        <w:rPr>
          <w:sz w:val="24"/>
        </w:rPr>
        <w:t>общая масса груза в контейнере;</w:t>
      </w:r>
    </w:p>
    <w:p w:rsidR="00C3503B" w:rsidRPr="00C3503B" w:rsidRDefault="00C3503B" w:rsidP="00A51948">
      <w:pPr>
        <w:pStyle w:val="2"/>
        <w:ind w:firstLine="426"/>
        <w:rPr>
          <w:sz w:val="12"/>
          <w:szCs w:val="12"/>
        </w:rPr>
      </w:pPr>
    </w:p>
    <w:p w:rsidR="005073CE" w:rsidRPr="002B6069" w:rsidRDefault="005073CE" w:rsidP="00A51948">
      <w:pPr>
        <w:pStyle w:val="2"/>
        <w:ind w:firstLine="426"/>
        <w:rPr>
          <w:sz w:val="24"/>
        </w:rPr>
      </w:pPr>
      <w:r w:rsidRPr="002B6069">
        <w:rPr>
          <w:b/>
          <w:sz w:val="24"/>
        </w:rPr>
        <w:t>h</w:t>
      </w:r>
      <w:r w:rsidRPr="002B6069">
        <w:rPr>
          <w:b/>
          <w:sz w:val="24"/>
          <w:vertAlign w:val="subscript"/>
        </w:rPr>
        <w:t>цт2</w:t>
      </w:r>
      <w:r w:rsidRPr="002B6069">
        <w:rPr>
          <w:b/>
          <w:sz w:val="24"/>
        </w:rPr>
        <w:t xml:space="preserve"> , ...  </w:t>
      </w:r>
      <w:proofErr w:type="spellStart"/>
      <w:r w:rsidRPr="002B6069">
        <w:rPr>
          <w:b/>
          <w:sz w:val="24"/>
        </w:rPr>
        <w:t>h</w:t>
      </w:r>
      <w:r w:rsidRPr="002B6069">
        <w:rPr>
          <w:b/>
          <w:sz w:val="24"/>
          <w:vertAlign w:val="subscript"/>
        </w:rPr>
        <w:t>цт</w:t>
      </w:r>
      <w:proofErr w:type="spellEnd"/>
      <w:r w:rsidR="00A51948" w:rsidRPr="00A51948">
        <w:rPr>
          <w:b/>
          <w:sz w:val="24"/>
          <w:vertAlign w:val="subscript"/>
        </w:rPr>
        <w:t xml:space="preserve"> </w:t>
      </w:r>
      <w:r w:rsidRPr="002B6069">
        <w:rPr>
          <w:b/>
          <w:sz w:val="24"/>
          <w:vertAlign w:val="subscript"/>
          <w:lang w:val="en-US"/>
        </w:rPr>
        <w:t>n</w:t>
      </w:r>
      <w:r w:rsidRPr="002B6069">
        <w:rPr>
          <w:sz w:val="24"/>
        </w:rPr>
        <w:t xml:space="preserve"> – высота ЦТ единиц груза от </w:t>
      </w:r>
      <w:r w:rsidR="00EE5A6A">
        <w:rPr>
          <w:sz w:val="24"/>
        </w:rPr>
        <w:t>уровня пола контейнера</w:t>
      </w:r>
      <w:r w:rsidRPr="002B6069">
        <w:rPr>
          <w:sz w:val="24"/>
        </w:rPr>
        <w:t xml:space="preserve">, </w:t>
      </w:r>
      <w:proofErr w:type="gramStart"/>
      <w:r w:rsidRPr="002B6069">
        <w:rPr>
          <w:sz w:val="24"/>
        </w:rPr>
        <w:t>мм</w:t>
      </w:r>
      <w:proofErr w:type="gramEnd"/>
      <w:r w:rsidR="005B752C">
        <w:rPr>
          <w:sz w:val="24"/>
        </w:rPr>
        <w:t>;</w:t>
      </w:r>
    </w:p>
    <w:p w:rsidR="00744A16" w:rsidRDefault="00744A16" w:rsidP="00542A44">
      <w:pPr>
        <w:ind w:firstLine="709"/>
        <w:jc w:val="both"/>
        <w:rPr>
          <w:sz w:val="24"/>
          <w:szCs w:val="24"/>
        </w:rPr>
      </w:pPr>
    </w:p>
    <w:p w:rsidR="00C3503B" w:rsidRPr="005F37B1" w:rsidRDefault="00C3503B" w:rsidP="00542A44">
      <w:pPr>
        <w:ind w:firstLine="709"/>
        <w:jc w:val="both"/>
        <w:rPr>
          <w:sz w:val="24"/>
          <w:szCs w:val="24"/>
        </w:rPr>
      </w:pPr>
    </w:p>
    <w:p w:rsidR="00542A44" w:rsidRPr="008D1F8A" w:rsidRDefault="00EE5A6A" w:rsidP="00542A44">
      <w:pPr>
        <w:ind w:firstLine="709"/>
        <w:jc w:val="both"/>
        <w:rPr>
          <w:sz w:val="24"/>
          <w:szCs w:val="24"/>
          <w:shd w:val="clear" w:color="auto" w:fill="FDFDFD"/>
        </w:rPr>
      </w:pPr>
      <w:proofErr w:type="gramStart"/>
      <w:r w:rsidRPr="008D1F8A">
        <w:rPr>
          <w:sz w:val="24"/>
          <w:szCs w:val="24"/>
        </w:rPr>
        <w:t>–</w:t>
      </w:r>
      <w:r w:rsidR="001B5647">
        <w:rPr>
          <w:sz w:val="24"/>
          <w:szCs w:val="24"/>
        </w:rPr>
        <w:t> </w:t>
      </w:r>
      <w:r w:rsidR="00542A44" w:rsidRPr="008D1F8A">
        <w:rPr>
          <w:sz w:val="24"/>
          <w:szCs w:val="24"/>
        </w:rPr>
        <w:t>г</w:t>
      </w:r>
      <w:r w:rsidR="000C68A8" w:rsidRPr="008D1F8A">
        <w:rPr>
          <w:sz w:val="24"/>
          <w:szCs w:val="24"/>
          <w:shd w:val="clear" w:color="auto" w:fill="FDFDFD"/>
        </w:rPr>
        <w:t>руз</w:t>
      </w:r>
      <w:r w:rsidR="00542A44" w:rsidRPr="008D1F8A">
        <w:rPr>
          <w:sz w:val="24"/>
          <w:szCs w:val="24"/>
          <w:shd w:val="clear" w:color="auto" w:fill="FDFDFD"/>
        </w:rPr>
        <w:t xml:space="preserve"> </w:t>
      </w:r>
      <w:r w:rsidR="008107F4" w:rsidRPr="008D1F8A">
        <w:rPr>
          <w:sz w:val="24"/>
          <w:szCs w:val="24"/>
          <w:shd w:val="clear" w:color="auto" w:fill="FDFDFD"/>
        </w:rPr>
        <w:t xml:space="preserve">следует </w:t>
      </w:r>
      <w:r w:rsidR="00542A44" w:rsidRPr="008D1F8A">
        <w:rPr>
          <w:sz w:val="24"/>
          <w:szCs w:val="24"/>
          <w:shd w:val="clear" w:color="auto" w:fill="FDFDFD"/>
        </w:rPr>
        <w:t>размещат</w:t>
      </w:r>
      <w:r w:rsidR="008107F4" w:rsidRPr="008D1F8A">
        <w:rPr>
          <w:sz w:val="24"/>
          <w:szCs w:val="24"/>
          <w:shd w:val="clear" w:color="auto" w:fill="FDFDFD"/>
        </w:rPr>
        <w:t>ь</w:t>
      </w:r>
      <w:r w:rsidR="00542A44" w:rsidRPr="008D1F8A">
        <w:rPr>
          <w:sz w:val="24"/>
          <w:szCs w:val="24"/>
          <w:shd w:val="clear" w:color="auto" w:fill="FDFDFD"/>
        </w:rPr>
        <w:t xml:space="preserve"> в контейнере </w:t>
      </w:r>
      <w:r w:rsidR="00FA6932" w:rsidRPr="008D1F8A">
        <w:rPr>
          <w:sz w:val="24"/>
          <w:szCs w:val="24"/>
          <w:shd w:val="clear" w:color="auto" w:fill="FDFDFD"/>
        </w:rPr>
        <w:t xml:space="preserve">с максимальным использованием площади пола </w:t>
      </w:r>
      <w:r w:rsidR="00542A44" w:rsidRPr="008D1F8A">
        <w:rPr>
          <w:sz w:val="24"/>
          <w:szCs w:val="24"/>
          <w:shd w:val="clear" w:color="auto" w:fill="FDFDFD"/>
        </w:rPr>
        <w:t xml:space="preserve">вплотную друг к другу и к боковым и </w:t>
      </w:r>
      <w:r w:rsidR="000C68A8" w:rsidRPr="008D1F8A">
        <w:rPr>
          <w:sz w:val="24"/>
          <w:szCs w:val="24"/>
          <w:shd w:val="clear" w:color="auto" w:fill="FDFDFD"/>
        </w:rPr>
        <w:t>торцевой стен</w:t>
      </w:r>
      <w:r w:rsidR="00124582" w:rsidRPr="008D1F8A">
        <w:rPr>
          <w:sz w:val="24"/>
          <w:szCs w:val="24"/>
          <w:shd w:val="clear" w:color="auto" w:fill="FDFDFD"/>
        </w:rPr>
        <w:t>кам</w:t>
      </w:r>
      <w:r w:rsidR="00542A44" w:rsidRPr="008D1F8A">
        <w:rPr>
          <w:sz w:val="24"/>
          <w:szCs w:val="24"/>
          <w:shd w:val="clear" w:color="auto" w:fill="FDFDFD"/>
        </w:rPr>
        <w:t>;</w:t>
      </w:r>
      <w:proofErr w:type="gramEnd"/>
    </w:p>
    <w:p w:rsidR="002F6015" w:rsidRPr="00D11624" w:rsidRDefault="00B6207B" w:rsidP="00542A44">
      <w:pPr>
        <w:ind w:firstLine="709"/>
        <w:jc w:val="both"/>
        <w:rPr>
          <w:sz w:val="24"/>
          <w:szCs w:val="24"/>
          <w:shd w:val="clear" w:color="auto" w:fill="FDFDFD"/>
        </w:rPr>
      </w:pPr>
      <w:r w:rsidRPr="00D11624">
        <w:rPr>
          <w:sz w:val="24"/>
          <w:szCs w:val="24"/>
          <w:shd w:val="clear" w:color="auto" w:fill="FDFDFD"/>
        </w:rPr>
        <w:t>–</w:t>
      </w:r>
      <w:r w:rsidR="001B5647">
        <w:rPr>
          <w:sz w:val="24"/>
          <w:szCs w:val="24"/>
          <w:shd w:val="clear" w:color="auto" w:fill="FDFDFD"/>
        </w:rPr>
        <w:t> </w:t>
      </w:r>
      <w:r w:rsidRPr="00D11624">
        <w:rPr>
          <w:sz w:val="24"/>
          <w:szCs w:val="24"/>
          <w:shd w:val="clear" w:color="auto" w:fill="FDFDFD"/>
        </w:rPr>
        <w:t>д</w:t>
      </w:r>
      <w:r w:rsidR="002F6015" w:rsidRPr="00D11624">
        <w:rPr>
          <w:sz w:val="24"/>
          <w:szCs w:val="24"/>
          <w:shd w:val="clear" w:color="auto" w:fill="FDFDFD"/>
        </w:rPr>
        <w:t xml:space="preserve">опускается не заполнять </w:t>
      </w:r>
      <w:r w:rsidR="00744A16" w:rsidRPr="00D11624">
        <w:rPr>
          <w:sz w:val="24"/>
          <w:szCs w:val="24"/>
          <w:shd w:val="clear" w:color="auto" w:fill="FDFDFD"/>
        </w:rPr>
        <w:t xml:space="preserve">технологические </w:t>
      </w:r>
      <w:r w:rsidR="002F6015" w:rsidRPr="00D11624">
        <w:rPr>
          <w:sz w:val="24"/>
          <w:szCs w:val="24"/>
          <w:shd w:val="clear" w:color="auto" w:fill="FDFDFD"/>
        </w:rPr>
        <w:t>зазоры между единицами</w:t>
      </w:r>
      <w:r w:rsidR="00744A16" w:rsidRPr="00D11624">
        <w:rPr>
          <w:sz w:val="24"/>
          <w:szCs w:val="24"/>
          <w:shd w:val="clear" w:color="auto" w:fill="FDFDFD"/>
        </w:rPr>
        <w:t xml:space="preserve"> груза, пакетами</w:t>
      </w:r>
      <w:r w:rsidR="002F6015" w:rsidRPr="00D11624">
        <w:rPr>
          <w:sz w:val="24"/>
          <w:szCs w:val="24"/>
          <w:shd w:val="clear" w:color="auto" w:fill="FDFDFD"/>
        </w:rPr>
        <w:t xml:space="preserve">, которые необходимы для беспрепятственной погрузки и выгрузки </w:t>
      </w:r>
      <w:r w:rsidR="008D1F8A">
        <w:rPr>
          <w:sz w:val="24"/>
          <w:szCs w:val="24"/>
          <w:shd w:val="clear" w:color="auto" w:fill="FDFDFD"/>
        </w:rPr>
        <w:t>при условии, если</w:t>
      </w:r>
      <w:r w:rsidR="002F6015" w:rsidRPr="00D11624">
        <w:rPr>
          <w:sz w:val="24"/>
          <w:szCs w:val="24"/>
          <w:shd w:val="clear" w:color="auto" w:fill="FDFDFD"/>
        </w:rPr>
        <w:t xml:space="preserve"> суммарный зазор в любом горизонтальном направлении не превыша</w:t>
      </w:r>
      <w:r w:rsidR="008D1F8A">
        <w:rPr>
          <w:sz w:val="24"/>
          <w:szCs w:val="24"/>
          <w:shd w:val="clear" w:color="auto" w:fill="FDFDFD"/>
        </w:rPr>
        <w:t>е</w:t>
      </w:r>
      <w:r w:rsidR="002F6015" w:rsidRPr="00D11624">
        <w:rPr>
          <w:sz w:val="24"/>
          <w:szCs w:val="24"/>
          <w:shd w:val="clear" w:color="auto" w:fill="FDFDFD"/>
        </w:rPr>
        <w:t xml:space="preserve">т </w:t>
      </w:r>
      <w:r w:rsidR="00906E40">
        <w:rPr>
          <w:sz w:val="24"/>
          <w:szCs w:val="24"/>
          <w:shd w:val="clear" w:color="auto" w:fill="FDFDFD"/>
        </w:rPr>
        <w:br/>
      </w:r>
      <w:r w:rsidR="002F6015" w:rsidRPr="00D11624">
        <w:rPr>
          <w:sz w:val="24"/>
          <w:szCs w:val="24"/>
          <w:shd w:val="clear" w:color="auto" w:fill="FDFDFD"/>
        </w:rPr>
        <w:t>15</w:t>
      </w:r>
      <w:r w:rsidR="00744A16" w:rsidRPr="00D11624">
        <w:rPr>
          <w:sz w:val="24"/>
          <w:szCs w:val="24"/>
          <w:shd w:val="clear" w:color="auto" w:fill="FDFDFD"/>
        </w:rPr>
        <w:t>0</w:t>
      </w:r>
      <w:r w:rsidR="002F6015" w:rsidRPr="00D11624">
        <w:rPr>
          <w:sz w:val="24"/>
          <w:szCs w:val="24"/>
          <w:shd w:val="clear" w:color="auto" w:fill="FDFDFD"/>
        </w:rPr>
        <w:t xml:space="preserve"> </w:t>
      </w:r>
      <w:r w:rsidR="00744A16" w:rsidRPr="00D11624">
        <w:rPr>
          <w:sz w:val="24"/>
          <w:szCs w:val="24"/>
          <w:shd w:val="clear" w:color="auto" w:fill="FDFDFD"/>
        </w:rPr>
        <w:t>м</w:t>
      </w:r>
      <w:r w:rsidR="002F6015" w:rsidRPr="00D11624">
        <w:rPr>
          <w:sz w:val="24"/>
          <w:szCs w:val="24"/>
          <w:shd w:val="clear" w:color="auto" w:fill="FDFDFD"/>
        </w:rPr>
        <w:t>м</w:t>
      </w:r>
      <w:r w:rsidR="009E1A8A">
        <w:rPr>
          <w:sz w:val="24"/>
          <w:szCs w:val="24"/>
          <w:shd w:val="clear" w:color="auto" w:fill="FDFDFD"/>
        </w:rPr>
        <w:t>;</w:t>
      </w:r>
    </w:p>
    <w:p w:rsidR="00542A44" w:rsidRPr="00D11624" w:rsidRDefault="00B6207B" w:rsidP="00542A44">
      <w:pPr>
        <w:ind w:firstLine="709"/>
        <w:jc w:val="both"/>
        <w:rPr>
          <w:sz w:val="24"/>
          <w:szCs w:val="24"/>
          <w:shd w:val="clear" w:color="auto" w:fill="FDFDFD"/>
        </w:rPr>
      </w:pPr>
      <w:r w:rsidRPr="00D11624">
        <w:rPr>
          <w:sz w:val="24"/>
          <w:szCs w:val="24"/>
          <w:shd w:val="clear" w:color="auto" w:fill="FDFDFD"/>
        </w:rPr>
        <w:t>–</w:t>
      </w:r>
      <w:r w:rsidR="001B5647">
        <w:rPr>
          <w:sz w:val="24"/>
          <w:szCs w:val="24"/>
          <w:shd w:val="clear" w:color="auto" w:fill="FDFDFD"/>
        </w:rPr>
        <w:t> </w:t>
      </w:r>
      <w:r w:rsidR="00542A44" w:rsidRPr="00D11624">
        <w:rPr>
          <w:sz w:val="24"/>
          <w:szCs w:val="24"/>
          <w:shd w:val="clear" w:color="auto" w:fill="FDFDFD"/>
        </w:rPr>
        <w:t>при размещении груза несколькими ярусами</w:t>
      </w:r>
      <w:r w:rsidR="00740B33" w:rsidRPr="00D11624">
        <w:rPr>
          <w:sz w:val="24"/>
          <w:szCs w:val="24"/>
          <w:shd w:val="clear" w:color="auto" w:fill="FDFDFD"/>
        </w:rPr>
        <w:t xml:space="preserve"> более тяжелые единицы г</w:t>
      </w:r>
      <w:r w:rsidR="007F5F37">
        <w:rPr>
          <w:sz w:val="24"/>
          <w:szCs w:val="24"/>
          <w:shd w:val="clear" w:color="auto" w:fill="FDFDFD"/>
        </w:rPr>
        <w:t>руза располагают в нижнем ярусе. П</w:t>
      </w:r>
      <w:r w:rsidR="00542A44" w:rsidRPr="00D11624">
        <w:rPr>
          <w:sz w:val="24"/>
          <w:szCs w:val="24"/>
          <w:shd w:val="clear" w:color="auto" w:fill="FDFDFD"/>
        </w:rPr>
        <w:t xml:space="preserve">рочность упаковки </w:t>
      </w:r>
      <w:r w:rsidR="004E7469" w:rsidRPr="00D11624">
        <w:rPr>
          <w:sz w:val="24"/>
          <w:szCs w:val="24"/>
          <w:shd w:val="clear" w:color="auto" w:fill="FDFDFD"/>
        </w:rPr>
        <w:t xml:space="preserve">груза </w:t>
      </w:r>
      <w:r w:rsidR="00542A44" w:rsidRPr="00D11624">
        <w:rPr>
          <w:sz w:val="24"/>
          <w:szCs w:val="24"/>
          <w:shd w:val="clear" w:color="auto" w:fill="FDFDFD"/>
        </w:rPr>
        <w:t xml:space="preserve">должна выдерживать нагрузку </w:t>
      </w:r>
      <w:r w:rsidR="00C3503B">
        <w:rPr>
          <w:sz w:val="24"/>
          <w:szCs w:val="24"/>
          <w:shd w:val="clear" w:color="auto" w:fill="FDFDFD"/>
        </w:rPr>
        <w:br/>
      </w:r>
      <w:r w:rsidR="00542A44" w:rsidRPr="00D11624">
        <w:rPr>
          <w:sz w:val="24"/>
          <w:szCs w:val="24"/>
          <w:shd w:val="clear" w:color="auto" w:fill="FDFDFD"/>
        </w:rPr>
        <w:t>от вышележащих ярусов;</w:t>
      </w:r>
    </w:p>
    <w:p w:rsidR="00985BF7" w:rsidRDefault="00B6207B" w:rsidP="00591213">
      <w:pPr>
        <w:ind w:firstLine="709"/>
        <w:jc w:val="both"/>
        <w:rPr>
          <w:sz w:val="24"/>
          <w:szCs w:val="24"/>
          <w:shd w:val="clear" w:color="auto" w:fill="FDFDFD"/>
        </w:rPr>
      </w:pPr>
      <w:r w:rsidRPr="00D11624">
        <w:rPr>
          <w:sz w:val="24"/>
          <w:szCs w:val="24"/>
          <w:shd w:val="clear" w:color="auto" w:fill="FDFDFD"/>
        </w:rPr>
        <w:t>–</w:t>
      </w:r>
      <w:r w:rsidR="001B5647">
        <w:rPr>
          <w:sz w:val="24"/>
          <w:szCs w:val="24"/>
          <w:shd w:val="clear" w:color="auto" w:fill="FDFDFD"/>
        </w:rPr>
        <w:t> </w:t>
      </w:r>
      <w:r w:rsidR="00542A44" w:rsidRPr="00D11624">
        <w:rPr>
          <w:sz w:val="24"/>
          <w:szCs w:val="24"/>
          <w:shd w:val="clear" w:color="auto" w:fill="FDFDFD"/>
        </w:rPr>
        <w:t>штабели грузов должны быть сформированы таким образом, чтобы верхние ярусы были полными. Если это не может быть обеспечено, груз в верхних ярусах должен быть закреплен</w:t>
      </w:r>
      <w:r w:rsidR="007C0A68" w:rsidRPr="00D11624">
        <w:rPr>
          <w:sz w:val="24"/>
          <w:szCs w:val="24"/>
          <w:shd w:val="clear" w:color="auto" w:fill="FDFDFD"/>
        </w:rPr>
        <w:t xml:space="preserve"> </w:t>
      </w:r>
      <w:r w:rsidR="007C0A68" w:rsidRPr="00397F6C">
        <w:rPr>
          <w:sz w:val="24"/>
          <w:szCs w:val="24"/>
          <w:shd w:val="clear" w:color="auto" w:fill="FDFDFD"/>
        </w:rPr>
        <w:t>(</w:t>
      </w:r>
      <w:proofErr w:type="gramStart"/>
      <w:r w:rsidR="007C0A68" w:rsidRPr="00397F6C">
        <w:rPr>
          <w:sz w:val="24"/>
          <w:szCs w:val="24"/>
          <w:shd w:val="clear" w:color="auto" w:fill="FDFDFD"/>
        </w:rPr>
        <w:t>см</w:t>
      </w:r>
      <w:proofErr w:type="gramEnd"/>
      <w:r w:rsidR="007C0A68" w:rsidRPr="00397F6C">
        <w:rPr>
          <w:sz w:val="24"/>
          <w:szCs w:val="24"/>
          <w:shd w:val="clear" w:color="auto" w:fill="FDFDFD"/>
        </w:rPr>
        <w:t>. п</w:t>
      </w:r>
      <w:r w:rsidR="00397F6C" w:rsidRPr="00397F6C">
        <w:rPr>
          <w:sz w:val="24"/>
          <w:szCs w:val="24"/>
          <w:shd w:val="clear" w:color="auto" w:fill="FDFDFD"/>
        </w:rPr>
        <w:t>ункт 3.4</w:t>
      </w:r>
      <w:r w:rsidR="001B5647">
        <w:rPr>
          <w:sz w:val="24"/>
          <w:szCs w:val="24"/>
          <w:shd w:val="clear" w:color="auto" w:fill="FDFDFD"/>
        </w:rPr>
        <w:t xml:space="preserve"> </w:t>
      </w:r>
      <w:r w:rsidR="001B5647" w:rsidRPr="00761C21">
        <w:rPr>
          <w:sz w:val="24"/>
          <w:szCs w:val="24"/>
          <w:shd w:val="clear" w:color="auto" w:fill="FDFDFD"/>
        </w:rPr>
        <w:t>настоящей памятки</w:t>
      </w:r>
      <w:r w:rsidR="007C0A68" w:rsidRPr="00761C21">
        <w:rPr>
          <w:sz w:val="24"/>
          <w:szCs w:val="24"/>
          <w:shd w:val="clear" w:color="auto" w:fill="FDFDFD"/>
        </w:rPr>
        <w:t>)</w:t>
      </w:r>
      <w:r w:rsidR="009E1A8A" w:rsidRPr="00761C21">
        <w:rPr>
          <w:sz w:val="24"/>
          <w:szCs w:val="24"/>
          <w:shd w:val="clear" w:color="auto" w:fill="FDFDFD"/>
        </w:rPr>
        <w:t>;</w:t>
      </w:r>
    </w:p>
    <w:p w:rsidR="00985BF7" w:rsidRPr="00D11624" w:rsidRDefault="00803303" w:rsidP="00591213">
      <w:pPr>
        <w:ind w:firstLine="709"/>
        <w:jc w:val="both"/>
        <w:rPr>
          <w:sz w:val="24"/>
          <w:szCs w:val="24"/>
          <w:shd w:val="clear" w:color="auto" w:fill="FDFDFD"/>
        </w:rPr>
      </w:pPr>
      <w:r w:rsidRPr="00D11624">
        <w:t>–</w:t>
      </w:r>
      <w:r w:rsidR="00591213">
        <w:rPr>
          <w:sz w:val="24"/>
          <w:szCs w:val="24"/>
          <w:shd w:val="clear" w:color="auto" w:fill="FDFDFD"/>
        </w:rPr>
        <w:t> д</w:t>
      </w:r>
      <w:r w:rsidR="00985BF7" w:rsidRPr="00985BF7">
        <w:rPr>
          <w:sz w:val="24"/>
          <w:szCs w:val="24"/>
          <w:shd w:val="clear" w:color="auto" w:fill="FDFDFD"/>
        </w:rPr>
        <w:t xml:space="preserve">ля обеспечения минимальных зазоров между </w:t>
      </w:r>
      <w:r w:rsidR="00985BF7">
        <w:rPr>
          <w:sz w:val="24"/>
          <w:szCs w:val="24"/>
          <w:shd w:val="clear" w:color="auto" w:fill="FDFDFD"/>
        </w:rPr>
        <w:t>единицами груза</w:t>
      </w:r>
      <w:r w:rsidR="00985BF7" w:rsidRPr="00985BF7">
        <w:rPr>
          <w:sz w:val="24"/>
          <w:szCs w:val="24"/>
          <w:shd w:val="clear" w:color="auto" w:fill="FDFDFD"/>
        </w:rPr>
        <w:t xml:space="preserve"> в продольном и поперечном направлениях в ярусах допускается комбинировать расположение </w:t>
      </w:r>
      <w:r w:rsidR="00985BF7">
        <w:rPr>
          <w:sz w:val="24"/>
          <w:szCs w:val="24"/>
          <w:shd w:val="clear" w:color="auto" w:fill="FDFDFD"/>
        </w:rPr>
        <w:t>единиц груза</w:t>
      </w:r>
      <w:r w:rsidR="00985BF7" w:rsidRPr="00985BF7">
        <w:rPr>
          <w:sz w:val="24"/>
          <w:szCs w:val="24"/>
          <w:shd w:val="clear" w:color="auto" w:fill="FDFDFD"/>
        </w:rPr>
        <w:t xml:space="preserve"> длинной стороной вдоль и поперек </w:t>
      </w:r>
      <w:r w:rsidR="00985BF7">
        <w:rPr>
          <w:sz w:val="24"/>
          <w:szCs w:val="24"/>
          <w:shd w:val="clear" w:color="auto" w:fill="FDFDFD"/>
        </w:rPr>
        <w:t>контейнера</w:t>
      </w:r>
      <w:r w:rsidR="00985BF7" w:rsidRPr="00985BF7">
        <w:rPr>
          <w:sz w:val="24"/>
          <w:szCs w:val="24"/>
          <w:shd w:val="clear" w:color="auto" w:fill="FDFDFD"/>
        </w:rPr>
        <w:t xml:space="preserve">, если такое расположение допускается по условиям прочности </w:t>
      </w:r>
      <w:r w:rsidR="00985BF7">
        <w:rPr>
          <w:sz w:val="24"/>
          <w:szCs w:val="24"/>
          <w:shd w:val="clear" w:color="auto" w:fill="FDFDFD"/>
        </w:rPr>
        <w:t>упаковки</w:t>
      </w:r>
      <w:r w:rsidR="00591213">
        <w:rPr>
          <w:sz w:val="24"/>
          <w:szCs w:val="24"/>
          <w:shd w:val="clear" w:color="auto" w:fill="FDFDFD"/>
        </w:rPr>
        <w:t>;</w:t>
      </w:r>
    </w:p>
    <w:p w:rsidR="00542A44" w:rsidRPr="00D11624" w:rsidRDefault="00B6207B" w:rsidP="00542A44">
      <w:pPr>
        <w:pStyle w:val="1"/>
        <w:rPr>
          <w:i/>
        </w:rPr>
      </w:pPr>
      <w:r w:rsidRPr="00D11624">
        <w:t>–</w:t>
      </w:r>
      <w:r w:rsidR="00EB1DD0" w:rsidRPr="00D11624">
        <w:t xml:space="preserve"> </w:t>
      </w:r>
      <w:r w:rsidR="008107F4" w:rsidRPr="00D11624">
        <w:t xml:space="preserve">для обеспечения погрузочно-разгрузочных операций </w:t>
      </w:r>
      <w:r w:rsidR="00EB1DD0" w:rsidRPr="00D11624">
        <w:t>допускается размещение</w:t>
      </w:r>
      <w:r w:rsidR="00542A44" w:rsidRPr="00D11624">
        <w:t xml:space="preserve"> груза на подкладках </w:t>
      </w:r>
      <w:r w:rsidR="00835292" w:rsidRPr="00D11624">
        <w:t>необходимой</w:t>
      </w:r>
      <w:r w:rsidR="00542A44" w:rsidRPr="00D11624">
        <w:t xml:space="preserve"> </w:t>
      </w:r>
      <w:r w:rsidR="00835292" w:rsidRPr="00D11624">
        <w:t>толщины.</w:t>
      </w:r>
      <w:r w:rsidR="00542A44" w:rsidRPr="00D11624">
        <w:t xml:space="preserve"> </w:t>
      </w:r>
      <w:r w:rsidR="00835292" w:rsidRPr="00D11624">
        <w:t>Ш</w:t>
      </w:r>
      <w:r w:rsidR="00542A44" w:rsidRPr="00D11624">
        <w:t>ирин</w:t>
      </w:r>
      <w:r w:rsidR="00835292" w:rsidRPr="00D11624">
        <w:t>а</w:t>
      </w:r>
      <w:r w:rsidR="00542A44" w:rsidRPr="00D11624">
        <w:t xml:space="preserve"> </w:t>
      </w:r>
      <w:r w:rsidR="00835292" w:rsidRPr="00D11624">
        <w:t xml:space="preserve">подкладок должна быть достаточной для </w:t>
      </w:r>
      <w:r w:rsidR="006B3AB8" w:rsidRPr="00D11624">
        <w:t xml:space="preserve">обеспечения требований допускаемой удельной нагрузки </w:t>
      </w:r>
      <w:r w:rsidR="006B3AB8" w:rsidRPr="00D11624">
        <w:rPr>
          <w:szCs w:val="24"/>
          <w:shd w:val="clear" w:color="auto" w:fill="FDFDFD"/>
        </w:rPr>
        <w:t>на пол контейнера</w:t>
      </w:r>
      <w:r w:rsidR="009E1A8A">
        <w:rPr>
          <w:szCs w:val="24"/>
          <w:shd w:val="clear" w:color="auto" w:fill="FDFDFD"/>
        </w:rPr>
        <w:t>;</w:t>
      </w:r>
    </w:p>
    <w:p w:rsidR="00EB4899" w:rsidRPr="009D7528" w:rsidRDefault="00B6207B" w:rsidP="009D7528">
      <w:pPr>
        <w:pStyle w:val="1"/>
      </w:pPr>
      <w:proofErr w:type="gramStart"/>
      <w:r w:rsidRPr="00D11624">
        <w:t>–</w:t>
      </w:r>
      <w:r w:rsidR="00542A44" w:rsidRPr="00D11624">
        <w:t xml:space="preserve"> во избежание повреждения контейнера и/или груза допускается применять прокладочные материалы (защитные приспособле</w:t>
      </w:r>
      <w:r w:rsidR="00807C5A">
        <w:t>ния) между грузом и контейнером</w:t>
      </w:r>
      <w:r w:rsidR="00C3503B" w:rsidRPr="00C3503B">
        <w:t>;</w:t>
      </w:r>
      <w:proofErr w:type="gramEnd"/>
    </w:p>
    <w:p w:rsidR="00542A44" w:rsidRDefault="00481B91" w:rsidP="00542A44">
      <w:pPr>
        <w:ind w:firstLine="709"/>
        <w:jc w:val="both"/>
        <w:rPr>
          <w:color w:val="222222"/>
          <w:sz w:val="24"/>
          <w:szCs w:val="24"/>
          <w:shd w:val="clear" w:color="auto" w:fill="FDFDFD"/>
        </w:rPr>
      </w:pPr>
      <w:proofErr w:type="gramStart"/>
      <w:r>
        <w:rPr>
          <w:color w:val="222222"/>
          <w:sz w:val="24"/>
          <w:szCs w:val="24"/>
          <w:shd w:val="clear" w:color="auto" w:fill="FDFDFD"/>
        </w:rPr>
        <w:t>–</w:t>
      </w:r>
      <w:r w:rsidR="00542A44" w:rsidRPr="00036C35">
        <w:rPr>
          <w:color w:val="222222"/>
          <w:sz w:val="24"/>
          <w:szCs w:val="24"/>
          <w:shd w:val="clear" w:color="auto" w:fill="FDFDFD"/>
        </w:rPr>
        <w:t xml:space="preserve"> з</w:t>
      </w:r>
      <w:r w:rsidR="00E8558C">
        <w:rPr>
          <w:color w:val="222222"/>
          <w:sz w:val="24"/>
          <w:szCs w:val="24"/>
          <w:shd w:val="clear" w:color="auto" w:fill="FDFDFD"/>
        </w:rPr>
        <w:t>азоры между грузом, размещенным</w:t>
      </w:r>
      <w:r w:rsidR="00542A44" w:rsidRPr="00036C35">
        <w:rPr>
          <w:color w:val="222222"/>
          <w:sz w:val="24"/>
          <w:szCs w:val="24"/>
          <w:shd w:val="clear" w:color="auto" w:fill="FDFDFD"/>
        </w:rPr>
        <w:t xml:space="preserve"> штабелем, и боковыми и </w:t>
      </w:r>
      <w:r w:rsidR="00FB084C">
        <w:rPr>
          <w:color w:val="222222"/>
          <w:sz w:val="24"/>
          <w:szCs w:val="24"/>
          <w:shd w:val="clear" w:color="auto" w:fill="FDFDFD"/>
        </w:rPr>
        <w:t>торцев</w:t>
      </w:r>
      <w:r w:rsidR="008D1F8A">
        <w:rPr>
          <w:color w:val="222222"/>
          <w:sz w:val="24"/>
          <w:szCs w:val="24"/>
          <w:shd w:val="clear" w:color="auto" w:fill="FDFDFD"/>
        </w:rPr>
        <w:t>о</w:t>
      </w:r>
      <w:r w:rsidR="00542A44" w:rsidRPr="00036C35">
        <w:rPr>
          <w:color w:val="222222"/>
          <w:sz w:val="24"/>
          <w:szCs w:val="24"/>
          <w:shd w:val="clear" w:color="auto" w:fill="FDFDFD"/>
        </w:rPr>
        <w:t xml:space="preserve">й стенками контейнера должны быть заполнены (за исключением случаев, </w:t>
      </w:r>
      <w:r w:rsidR="00E8558C">
        <w:rPr>
          <w:color w:val="222222"/>
          <w:sz w:val="24"/>
          <w:szCs w:val="24"/>
          <w:shd w:val="clear" w:color="auto" w:fill="FDFDFD"/>
        </w:rPr>
        <w:t>предусмотренных</w:t>
      </w:r>
      <w:r w:rsidR="00542A44" w:rsidRPr="00036C35">
        <w:rPr>
          <w:color w:val="222222"/>
          <w:sz w:val="24"/>
          <w:szCs w:val="24"/>
          <w:shd w:val="clear" w:color="auto" w:fill="FDFDFD"/>
        </w:rPr>
        <w:t xml:space="preserve"> </w:t>
      </w:r>
      <w:r w:rsidR="00A836C8">
        <w:rPr>
          <w:color w:val="222222"/>
          <w:sz w:val="24"/>
          <w:szCs w:val="24"/>
          <w:shd w:val="clear" w:color="auto" w:fill="FDFDFD"/>
        </w:rPr>
        <w:br/>
      </w:r>
      <w:r w:rsidR="00542A44" w:rsidRPr="00036C35">
        <w:rPr>
          <w:color w:val="222222"/>
          <w:sz w:val="24"/>
          <w:szCs w:val="24"/>
          <w:shd w:val="clear" w:color="auto" w:fill="FDFDFD"/>
        </w:rPr>
        <w:t xml:space="preserve">в настоящей </w:t>
      </w:r>
      <w:r w:rsidR="00EB4899">
        <w:rPr>
          <w:color w:val="222222"/>
          <w:sz w:val="24"/>
          <w:szCs w:val="24"/>
          <w:shd w:val="clear" w:color="auto" w:fill="FDFDFD"/>
        </w:rPr>
        <w:t>памятке</w:t>
      </w:r>
      <w:r w:rsidR="00542A44" w:rsidRPr="00036C35">
        <w:rPr>
          <w:color w:val="222222"/>
          <w:sz w:val="24"/>
          <w:szCs w:val="24"/>
          <w:shd w:val="clear" w:color="auto" w:fill="FDFDFD"/>
        </w:rPr>
        <w:t>);</w:t>
      </w:r>
      <w:proofErr w:type="gramEnd"/>
    </w:p>
    <w:p w:rsidR="001F02F0" w:rsidRPr="00036C35" w:rsidRDefault="001F02F0" w:rsidP="001F02F0">
      <w:pPr>
        <w:ind w:firstLine="709"/>
        <w:jc w:val="both"/>
        <w:rPr>
          <w:color w:val="222222"/>
          <w:sz w:val="24"/>
          <w:szCs w:val="24"/>
          <w:shd w:val="clear" w:color="auto" w:fill="FDFDFD"/>
        </w:rPr>
      </w:pPr>
      <w:r>
        <w:rPr>
          <w:color w:val="222222"/>
          <w:sz w:val="24"/>
          <w:szCs w:val="24"/>
          <w:shd w:val="clear" w:color="auto" w:fill="FDFDFD"/>
        </w:rPr>
        <w:t>–</w:t>
      </w:r>
      <w:r w:rsidRPr="00036C35">
        <w:rPr>
          <w:color w:val="222222"/>
          <w:sz w:val="24"/>
          <w:szCs w:val="24"/>
          <w:shd w:val="clear" w:color="auto" w:fill="FDFDFD"/>
        </w:rPr>
        <w:t xml:space="preserve"> каждое отдельно размещенное место груза должно быть закреплено;</w:t>
      </w:r>
    </w:p>
    <w:p w:rsidR="00542A44" w:rsidRPr="00036C35" w:rsidRDefault="00481B91" w:rsidP="00542A44">
      <w:pPr>
        <w:ind w:firstLine="709"/>
        <w:jc w:val="both"/>
        <w:rPr>
          <w:color w:val="222222"/>
          <w:sz w:val="24"/>
          <w:szCs w:val="24"/>
          <w:shd w:val="clear" w:color="auto" w:fill="FDFDFD"/>
        </w:rPr>
      </w:pPr>
      <w:r>
        <w:rPr>
          <w:color w:val="222222"/>
          <w:sz w:val="24"/>
          <w:szCs w:val="24"/>
          <w:shd w:val="clear" w:color="auto" w:fill="FDFDFD"/>
        </w:rPr>
        <w:t>–</w:t>
      </w:r>
      <w:r w:rsidR="00542A44" w:rsidRPr="00036C35">
        <w:rPr>
          <w:color w:val="222222"/>
          <w:sz w:val="24"/>
          <w:szCs w:val="24"/>
          <w:shd w:val="clear" w:color="auto" w:fill="FDFDFD"/>
        </w:rPr>
        <w:t xml:space="preserve"> способы и средства крепления груза должн</w:t>
      </w:r>
      <w:r w:rsidR="00D2001C">
        <w:rPr>
          <w:color w:val="222222"/>
          <w:sz w:val="24"/>
          <w:szCs w:val="24"/>
          <w:shd w:val="clear" w:color="auto" w:fill="FDFDFD"/>
        </w:rPr>
        <w:t>ы</w:t>
      </w:r>
      <w:r w:rsidR="00542A44" w:rsidRPr="00036C35">
        <w:rPr>
          <w:color w:val="222222"/>
          <w:sz w:val="24"/>
          <w:szCs w:val="24"/>
          <w:shd w:val="clear" w:color="auto" w:fill="FDFDFD"/>
        </w:rPr>
        <w:t xml:space="preserve"> обеспечивать устойчивость груза </w:t>
      </w:r>
      <w:r w:rsidR="00FE2F8D">
        <w:rPr>
          <w:color w:val="222222"/>
          <w:sz w:val="24"/>
          <w:szCs w:val="24"/>
          <w:shd w:val="clear" w:color="auto" w:fill="FDFDFD"/>
        </w:rPr>
        <w:br/>
      </w:r>
      <w:r w:rsidR="00542A44" w:rsidRPr="00036C35">
        <w:rPr>
          <w:color w:val="222222"/>
          <w:sz w:val="24"/>
          <w:szCs w:val="24"/>
          <w:shd w:val="clear" w:color="auto" w:fill="FDFDFD"/>
        </w:rPr>
        <w:t>от смещения и опрокидывания в любом направлении;</w:t>
      </w:r>
    </w:p>
    <w:p w:rsidR="00582621" w:rsidRPr="00C24BF3" w:rsidRDefault="004109F0" w:rsidP="00582621">
      <w:pPr>
        <w:pStyle w:val="31"/>
        <w:ind w:firstLine="720"/>
      </w:pPr>
      <w:r w:rsidRPr="007758E0">
        <w:rPr>
          <w:color w:val="0070C0"/>
          <w:szCs w:val="24"/>
          <w:shd w:val="clear" w:color="auto" w:fill="FDFDFD"/>
        </w:rPr>
        <w:t xml:space="preserve">– </w:t>
      </w:r>
      <w:r w:rsidR="00582621">
        <w:t xml:space="preserve">крепление грузов от поступательного смещения следует </w:t>
      </w:r>
      <w:r w:rsidR="00FF5776">
        <w:t>выполнять</w:t>
      </w:r>
      <w:r w:rsidR="00582621">
        <w:t xml:space="preserve"> одним видом </w:t>
      </w:r>
      <w:r w:rsidR="00582621" w:rsidRPr="00C24BF3">
        <w:t>сре</w:t>
      </w:r>
      <w:proofErr w:type="gramStart"/>
      <w:r w:rsidR="00582621" w:rsidRPr="00C24BF3">
        <w:t>дств кр</w:t>
      </w:r>
      <w:proofErr w:type="gramEnd"/>
      <w:r w:rsidR="00582621" w:rsidRPr="00C24BF3">
        <w:t>епления</w:t>
      </w:r>
      <w:r w:rsidR="00FF5776" w:rsidRPr="00C24BF3">
        <w:t>. При необходимости применения различных видов сре</w:t>
      </w:r>
      <w:proofErr w:type="gramStart"/>
      <w:r w:rsidR="00FF5776" w:rsidRPr="00C24BF3">
        <w:t>дств кр</w:t>
      </w:r>
      <w:proofErr w:type="gramEnd"/>
      <w:r w:rsidR="00FF5776" w:rsidRPr="00C24BF3">
        <w:t xml:space="preserve">епления </w:t>
      </w:r>
      <w:r w:rsidR="00FE2F8D">
        <w:br/>
      </w:r>
      <w:r w:rsidR="00071187" w:rsidRPr="00C24BF3">
        <w:t>в одном направлении их упругие характеристики (зависимость деформации от нагрузки) должны быть аналогичными;</w:t>
      </w:r>
    </w:p>
    <w:p w:rsidR="00CE3B7C" w:rsidRPr="00C24BF3" w:rsidRDefault="00CE3B7C" w:rsidP="00CE3B7C">
      <w:pPr>
        <w:ind w:firstLine="709"/>
        <w:jc w:val="both"/>
        <w:rPr>
          <w:sz w:val="24"/>
          <w:szCs w:val="24"/>
          <w:shd w:val="clear" w:color="auto" w:fill="FDFDFD"/>
        </w:rPr>
      </w:pPr>
      <w:r w:rsidRPr="00C24BF3">
        <w:rPr>
          <w:sz w:val="24"/>
          <w:szCs w:val="24"/>
          <w:shd w:val="clear" w:color="auto" w:fill="FDFDFD"/>
        </w:rPr>
        <w:t>– если перевозка контейнера предполагается несколькими видами транспорта, несущая способность крепления должна рассчитываться, исходя из наибольших усилий (худшего сочетания инерционных воздействий), определенных для всех видов транспорта;</w:t>
      </w:r>
    </w:p>
    <w:p w:rsidR="00CE3B7C" w:rsidRPr="00C24BF3" w:rsidRDefault="00CE3B7C" w:rsidP="00CE3B7C">
      <w:pPr>
        <w:ind w:firstLine="709"/>
        <w:jc w:val="both"/>
        <w:rPr>
          <w:sz w:val="24"/>
          <w:szCs w:val="24"/>
          <w:shd w:val="clear" w:color="auto" w:fill="FDFDFD"/>
        </w:rPr>
      </w:pPr>
      <w:r w:rsidRPr="00C24BF3">
        <w:rPr>
          <w:sz w:val="24"/>
          <w:szCs w:val="24"/>
          <w:shd w:val="clear" w:color="auto" w:fill="FDFDFD"/>
        </w:rPr>
        <w:t>– допускается использовать противоскользящие материалы (подкладки, прокладки) для увеличения сил трения между грузом и полом контейнера или (и) между ярусами штабеля груза;</w:t>
      </w:r>
    </w:p>
    <w:p w:rsidR="00542A44" w:rsidRPr="00C24BF3" w:rsidRDefault="008D1F8A" w:rsidP="00542A44">
      <w:pPr>
        <w:ind w:firstLine="709"/>
        <w:jc w:val="both"/>
        <w:rPr>
          <w:sz w:val="24"/>
          <w:szCs w:val="24"/>
          <w:shd w:val="clear" w:color="auto" w:fill="FDFDFD"/>
        </w:rPr>
      </w:pPr>
      <w:r>
        <w:rPr>
          <w:sz w:val="24"/>
          <w:szCs w:val="24"/>
          <w:shd w:val="clear" w:color="auto" w:fill="FDFDFD"/>
        </w:rPr>
        <w:t xml:space="preserve">– </w:t>
      </w:r>
      <w:r w:rsidR="00542A44" w:rsidRPr="00C24BF3">
        <w:rPr>
          <w:sz w:val="24"/>
          <w:szCs w:val="24"/>
          <w:shd w:val="clear" w:color="auto" w:fill="FDFDFD"/>
        </w:rPr>
        <w:t>растяжки</w:t>
      </w:r>
      <w:r w:rsidR="009459EE" w:rsidRPr="00C24BF3">
        <w:rPr>
          <w:sz w:val="24"/>
          <w:szCs w:val="24"/>
          <w:shd w:val="clear" w:color="auto" w:fill="FDFDFD"/>
        </w:rPr>
        <w:t>, обвязки</w:t>
      </w:r>
      <w:r w:rsidR="00542A44" w:rsidRPr="00C24BF3">
        <w:rPr>
          <w:sz w:val="24"/>
          <w:szCs w:val="24"/>
          <w:shd w:val="clear" w:color="auto" w:fill="FDFDFD"/>
        </w:rPr>
        <w:t xml:space="preserve"> допускается закреплять только за предназначенные для этого крепежные устройства контейнера;</w:t>
      </w:r>
    </w:p>
    <w:p w:rsidR="00542A44" w:rsidRPr="006209CB" w:rsidRDefault="00481B91" w:rsidP="00542A44">
      <w:pPr>
        <w:ind w:firstLine="709"/>
        <w:jc w:val="both"/>
        <w:rPr>
          <w:sz w:val="24"/>
          <w:szCs w:val="24"/>
          <w:shd w:val="clear" w:color="auto" w:fill="FDFDFD"/>
        </w:rPr>
      </w:pPr>
      <w:r>
        <w:rPr>
          <w:color w:val="222222"/>
          <w:sz w:val="24"/>
          <w:szCs w:val="24"/>
          <w:shd w:val="clear" w:color="auto" w:fill="FDFDFD"/>
        </w:rPr>
        <w:t>–</w:t>
      </w:r>
      <w:r w:rsidR="00542A44" w:rsidRPr="00036C35">
        <w:rPr>
          <w:color w:val="222222"/>
          <w:sz w:val="24"/>
          <w:szCs w:val="24"/>
          <w:shd w:val="clear" w:color="auto" w:fill="FDFDFD"/>
        </w:rPr>
        <w:t xml:space="preserve"> способ установки сре</w:t>
      </w:r>
      <w:proofErr w:type="gramStart"/>
      <w:r w:rsidR="00542A44" w:rsidRPr="00036C35">
        <w:rPr>
          <w:color w:val="222222"/>
          <w:sz w:val="24"/>
          <w:szCs w:val="24"/>
          <w:shd w:val="clear" w:color="auto" w:fill="FDFDFD"/>
        </w:rPr>
        <w:t>дств кр</w:t>
      </w:r>
      <w:proofErr w:type="gramEnd"/>
      <w:r w:rsidR="00542A44" w:rsidRPr="00036C35">
        <w:rPr>
          <w:color w:val="222222"/>
          <w:sz w:val="24"/>
          <w:szCs w:val="24"/>
          <w:shd w:val="clear" w:color="auto" w:fill="FDFDFD"/>
        </w:rPr>
        <w:t>епления груза не должен приводить к повреждению груза или его упаковки</w:t>
      </w:r>
      <w:r w:rsidR="00EB4899" w:rsidRPr="006209CB">
        <w:rPr>
          <w:i/>
          <w:sz w:val="24"/>
          <w:szCs w:val="24"/>
          <w:shd w:val="clear" w:color="auto" w:fill="FDFDFD"/>
        </w:rPr>
        <w:t xml:space="preserve">, </w:t>
      </w:r>
      <w:r w:rsidR="00EB4899" w:rsidRPr="006209CB">
        <w:rPr>
          <w:sz w:val="24"/>
          <w:szCs w:val="24"/>
          <w:shd w:val="clear" w:color="auto" w:fill="FDFDFD"/>
        </w:rPr>
        <w:t>контейнера</w:t>
      </w:r>
      <w:r w:rsidR="00542A44" w:rsidRPr="006209CB">
        <w:rPr>
          <w:sz w:val="24"/>
          <w:szCs w:val="24"/>
          <w:shd w:val="clear" w:color="auto" w:fill="FDFDFD"/>
        </w:rPr>
        <w:t>;</w:t>
      </w:r>
    </w:p>
    <w:p w:rsidR="00542A44" w:rsidRPr="00036C35" w:rsidRDefault="00481B91" w:rsidP="00542A44">
      <w:pPr>
        <w:ind w:firstLine="709"/>
        <w:jc w:val="both"/>
        <w:rPr>
          <w:color w:val="222222"/>
          <w:sz w:val="24"/>
          <w:szCs w:val="24"/>
          <w:shd w:val="clear" w:color="auto" w:fill="FDFDFD"/>
        </w:rPr>
      </w:pPr>
      <w:r w:rsidRPr="006209CB">
        <w:rPr>
          <w:sz w:val="24"/>
          <w:szCs w:val="24"/>
          <w:shd w:val="clear" w:color="auto" w:fill="FDFDFD"/>
        </w:rPr>
        <w:t>–</w:t>
      </w:r>
      <w:r w:rsidR="00542A44" w:rsidRPr="006209CB">
        <w:rPr>
          <w:sz w:val="24"/>
          <w:szCs w:val="24"/>
          <w:shd w:val="clear" w:color="auto" w:fill="FDFDFD"/>
        </w:rPr>
        <w:t xml:space="preserve"> не допускается закреплять </w:t>
      </w:r>
      <w:r w:rsidR="007958B7" w:rsidRPr="006209CB">
        <w:rPr>
          <w:sz w:val="24"/>
          <w:szCs w:val="24"/>
          <w:shd w:val="clear" w:color="auto" w:fill="FDFDFD"/>
        </w:rPr>
        <w:t xml:space="preserve">стяжные ремни, текстильные ленточные стропы </w:t>
      </w:r>
      <w:r w:rsidR="00850B60" w:rsidRPr="006209CB">
        <w:rPr>
          <w:sz w:val="24"/>
          <w:szCs w:val="24"/>
          <w:shd w:val="clear" w:color="auto" w:fill="FDFDFD"/>
        </w:rPr>
        <w:br/>
      </w:r>
      <w:r w:rsidR="00542A44" w:rsidRPr="006209CB">
        <w:rPr>
          <w:sz w:val="24"/>
          <w:szCs w:val="24"/>
          <w:shd w:val="clear" w:color="auto" w:fill="FDFDFD"/>
        </w:rPr>
        <w:t xml:space="preserve">за крепежные устройства </w:t>
      </w:r>
      <w:r w:rsidR="00237C21" w:rsidRPr="006209CB">
        <w:rPr>
          <w:sz w:val="24"/>
          <w:szCs w:val="24"/>
          <w:shd w:val="clear" w:color="auto" w:fill="FDFDFD"/>
        </w:rPr>
        <w:t>контейнера</w:t>
      </w:r>
      <w:r w:rsidR="00237C21" w:rsidRPr="006209CB">
        <w:rPr>
          <w:color w:val="222222"/>
          <w:sz w:val="24"/>
          <w:szCs w:val="24"/>
          <w:shd w:val="clear" w:color="auto" w:fill="FDFDFD"/>
        </w:rPr>
        <w:t xml:space="preserve"> </w:t>
      </w:r>
      <w:r w:rsidR="00542A44" w:rsidRPr="00036C35">
        <w:rPr>
          <w:color w:val="222222"/>
          <w:sz w:val="24"/>
          <w:szCs w:val="24"/>
          <w:shd w:val="clear" w:color="auto" w:fill="FDFDFD"/>
        </w:rPr>
        <w:t>узлами;</w:t>
      </w:r>
    </w:p>
    <w:p w:rsidR="0081744D" w:rsidRDefault="00481B91" w:rsidP="0081744D">
      <w:pPr>
        <w:ind w:firstLine="709"/>
        <w:jc w:val="both"/>
        <w:rPr>
          <w:sz w:val="24"/>
          <w:szCs w:val="24"/>
          <w:shd w:val="clear" w:color="auto" w:fill="FDFDFD"/>
        </w:rPr>
      </w:pPr>
      <w:r>
        <w:rPr>
          <w:sz w:val="24"/>
          <w:szCs w:val="24"/>
          <w:shd w:val="clear" w:color="auto" w:fill="FDFDFD"/>
        </w:rPr>
        <w:t>–</w:t>
      </w:r>
      <w:r w:rsidR="00542A44" w:rsidRPr="00036C35">
        <w:rPr>
          <w:sz w:val="24"/>
          <w:szCs w:val="24"/>
          <w:shd w:val="clear" w:color="auto" w:fill="FDFDFD"/>
        </w:rPr>
        <w:t xml:space="preserve"> </w:t>
      </w:r>
      <w:r w:rsidR="0081744D" w:rsidRPr="00036C35">
        <w:rPr>
          <w:sz w:val="24"/>
          <w:szCs w:val="24"/>
          <w:shd w:val="clear" w:color="auto" w:fill="FDFDFD"/>
        </w:rPr>
        <w:t>не допускается забивать</w:t>
      </w:r>
      <w:r w:rsidR="0081744D">
        <w:rPr>
          <w:sz w:val="24"/>
          <w:szCs w:val="24"/>
          <w:shd w:val="clear" w:color="auto" w:fill="FDFDFD"/>
        </w:rPr>
        <w:t>, закручивать</w:t>
      </w:r>
      <w:r w:rsidR="0081744D" w:rsidRPr="00036C35">
        <w:rPr>
          <w:sz w:val="24"/>
          <w:szCs w:val="24"/>
          <w:shd w:val="clear" w:color="auto" w:fill="FDFDFD"/>
        </w:rPr>
        <w:t xml:space="preserve"> </w:t>
      </w:r>
      <w:r w:rsidR="0081744D" w:rsidRPr="003D44EA">
        <w:rPr>
          <w:sz w:val="24"/>
          <w:szCs w:val="24"/>
          <w:shd w:val="clear" w:color="auto" w:fill="FDFDFD"/>
        </w:rPr>
        <w:t xml:space="preserve">гвозди, скобы, шурупы, </w:t>
      </w:r>
      <w:proofErr w:type="spellStart"/>
      <w:r w:rsidR="0081744D" w:rsidRPr="003D44EA">
        <w:rPr>
          <w:sz w:val="24"/>
          <w:szCs w:val="24"/>
          <w:shd w:val="clear" w:color="auto" w:fill="FDFDFD"/>
        </w:rPr>
        <w:t>саморезы</w:t>
      </w:r>
      <w:proofErr w:type="spellEnd"/>
      <w:r w:rsidR="0081744D" w:rsidRPr="003D44EA">
        <w:rPr>
          <w:sz w:val="24"/>
          <w:szCs w:val="24"/>
          <w:shd w:val="clear" w:color="auto" w:fill="FDFDFD"/>
        </w:rPr>
        <w:t xml:space="preserve"> и т.п. </w:t>
      </w:r>
      <w:r w:rsidR="00ED1F69">
        <w:rPr>
          <w:sz w:val="24"/>
          <w:szCs w:val="24"/>
          <w:shd w:val="clear" w:color="auto" w:fill="FDFDFD"/>
        </w:rPr>
        <w:br/>
      </w:r>
      <w:r w:rsidR="0081744D" w:rsidRPr="003D44EA">
        <w:rPr>
          <w:sz w:val="24"/>
          <w:szCs w:val="24"/>
          <w:shd w:val="clear" w:color="auto" w:fill="FDFDFD"/>
        </w:rPr>
        <w:t>в</w:t>
      </w:r>
      <w:r w:rsidR="0081744D" w:rsidRPr="00036C35">
        <w:rPr>
          <w:sz w:val="24"/>
          <w:szCs w:val="24"/>
          <w:shd w:val="clear" w:color="auto" w:fill="FDFDFD"/>
        </w:rPr>
        <w:t xml:space="preserve"> пол</w:t>
      </w:r>
      <w:r w:rsidR="0081744D">
        <w:rPr>
          <w:sz w:val="24"/>
          <w:szCs w:val="24"/>
          <w:shd w:val="clear" w:color="auto" w:fill="FDFDFD"/>
        </w:rPr>
        <w:t xml:space="preserve"> контейнера.</w:t>
      </w:r>
    </w:p>
    <w:p w:rsidR="00BE37F9" w:rsidRDefault="00BE37F9" w:rsidP="00542A44">
      <w:pPr>
        <w:ind w:firstLine="709"/>
        <w:jc w:val="both"/>
        <w:rPr>
          <w:sz w:val="24"/>
          <w:szCs w:val="24"/>
          <w:shd w:val="clear" w:color="auto" w:fill="FDFDFD"/>
        </w:rPr>
      </w:pPr>
    </w:p>
    <w:p w:rsidR="00C3503B" w:rsidRDefault="00C3503B" w:rsidP="00542A44">
      <w:pPr>
        <w:ind w:firstLine="709"/>
        <w:jc w:val="both"/>
        <w:rPr>
          <w:sz w:val="24"/>
          <w:szCs w:val="24"/>
          <w:shd w:val="clear" w:color="auto" w:fill="FDFDFD"/>
        </w:rPr>
      </w:pPr>
    </w:p>
    <w:p w:rsidR="007E4A17" w:rsidRDefault="00EB4899" w:rsidP="00542A44">
      <w:pPr>
        <w:ind w:firstLine="709"/>
        <w:jc w:val="both"/>
        <w:rPr>
          <w:b/>
          <w:sz w:val="24"/>
          <w:szCs w:val="24"/>
          <w:shd w:val="clear" w:color="auto" w:fill="FDFDFD"/>
        </w:rPr>
      </w:pPr>
      <w:r w:rsidRPr="000E2B3F">
        <w:rPr>
          <w:b/>
          <w:sz w:val="24"/>
          <w:szCs w:val="24"/>
          <w:shd w:val="clear" w:color="auto" w:fill="FDFDFD"/>
        </w:rPr>
        <w:t xml:space="preserve">2.2. </w:t>
      </w:r>
      <w:r w:rsidR="007E4A17" w:rsidRPr="000E2B3F">
        <w:rPr>
          <w:b/>
          <w:sz w:val="24"/>
          <w:szCs w:val="24"/>
          <w:shd w:val="clear" w:color="auto" w:fill="FDFDFD"/>
        </w:rPr>
        <w:t>Принципы расчета крепления грузов</w:t>
      </w:r>
      <w:r w:rsidR="001912A9" w:rsidRPr="000E2B3F">
        <w:rPr>
          <w:b/>
          <w:sz w:val="24"/>
          <w:szCs w:val="24"/>
          <w:shd w:val="clear" w:color="auto" w:fill="FDFDFD"/>
        </w:rPr>
        <w:t xml:space="preserve">. </w:t>
      </w:r>
    </w:p>
    <w:p w:rsidR="00C3503B" w:rsidRPr="000E2B3F" w:rsidRDefault="00C3503B" w:rsidP="00542A44">
      <w:pPr>
        <w:ind w:firstLine="709"/>
        <w:jc w:val="both"/>
        <w:rPr>
          <w:b/>
          <w:sz w:val="24"/>
          <w:szCs w:val="24"/>
          <w:shd w:val="clear" w:color="auto" w:fill="FDFDFD"/>
        </w:rPr>
      </w:pPr>
    </w:p>
    <w:p w:rsidR="00F725AE" w:rsidRDefault="00CE3B7C" w:rsidP="00690CB0">
      <w:pPr>
        <w:ind w:firstLine="709"/>
        <w:jc w:val="both"/>
        <w:rPr>
          <w:sz w:val="24"/>
          <w:szCs w:val="24"/>
          <w:shd w:val="clear" w:color="auto" w:fill="FDFDFD"/>
        </w:rPr>
      </w:pPr>
      <w:r w:rsidRPr="0076753A">
        <w:rPr>
          <w:sz w:val="24"/>
          <w:szCs w:val="24"/>
        </w:rPr>
        <w:t>В настоящем пункте приведены принципы расчета крепления груза, соответствующие методическим положениям глав</w:t>
      </w:r>
      <w:r w:rsidR="006F218B">
        <w:rPr>
          <w:sz w:val="24"/>
          <w:szCs w:val="24"/>
        </w:rPr>
        <w:t>ы 1</w:t>
      </w:r>
      <w:r w:rsidR="00DB05CC">
        <w:rPr>
          <w:sz w:val="24"/>
          <w:szCs w:val="24"/>
        </w:rPr>
        <w:t xml:space="preserve"> ТУ</w:t>
      </w:r>
      <w:r w:rsidRPr="0076753A">
        <w:rPr>
          <w:b/>
          <w:sz w:val="24"/>
          <w:szCs w:val="24"/>
        </w:rPr>
        <w:t>.</w:t>
      </w:r>
      <w:r w:rsidRPr="0076753A">
        <w:rPr>
          <w:sz w:val="24"/>
          <w:szCs w:val="24"/>
          <w:shd w:val="clear" w:color="auto" w:fill="FDFDFD"/>
        </w:rPr>
        <w:t xml:space="preserve"> </w:t>
      </w:r>
    </w:p>
    <w:p w:rsidR="00991F28" w:rsidRPr="00397F6C" w:rsidRDefault="005054E9" w:rsidP="00991F28">
      <w:pPr>
        <w:pStyle w:val="4"/>
        <w:ind w:firstLine="720"/>
        <w:jc w:val="both"/>
        <w:rPr>
          <w:sz w:val="24"/>
          <w:szCs w:val="24"/>
          <w:shd w:val="clear" w:color="auto" w:fill="FDFDFD"/>
        </w:rPr>
      </w:pPr>
      <w:r w:rsidRPr="00397F6C">
        <w:rPr>
          <w:sz w:val="24"/>
        </w:rPr>
        <w:t>2.</w:t>
      </w:r>
      <w:r w:rsidR="00EB4899" w:rsidRPr="006209CB">
        <w:rPr>
          <w:sz w:val="24"/>
        </w:rPr>
        <w:t>2</w:t>
      </w:r>
      <w:r w:rsidR="003D5229">
        <w:rPr>
          <w:sz w:val="24"/>
        </w:rPr>
        <w:t>.1</w:t>
      </w:r>
      <w:r w:rsidR="00FE2F8D">
        <w:rPr>
          <w:sz w:val="24"/>
        </w:rPr>
        <w:t>. </w:t>
      </w:r>
      <w:r w:rsidR="00991F28" w:rsidRPr="00397F6C">
        <w:rPr>
          <w:sz w:val="24"/>
        </w:rPr>
        <w:t>С</w:t>
      </w:r>
      <w:r w:rsidR="00991F28" w:rsidRPr="00397F6C">
        <w:rPr>
          <w:sz w:val="24"/>
          <w:szCs w:val="24"/>
          <w:shd w:val="clear" w:color="auto" w:fill="FDFDFD"/>
        </w:rPr>
        <w:t>уммарная несущая способность сре</w:t>
      </w:r>
      <w:proofErr w:type="gramStart"/>
      <w:r w:rsidR="00991F28" w:rsidRPr="00397F6C">
        <w:rPr>
          <w:sz w:val="24"/>
          <w:szCs w:val="24"/>
          <w:shd w:val="clear" w:color="auto" w:fill="FDFDFD"/>
        </w:rPr>
        <w:t>дств кр</w:t>
      </w:r>
      <w:proofErr w:type="gramEnd"/>
      <w:r w:rsidR="00991F28" w:rsidRPr="00397F6C">
        <w:rPr>
          <w:sz w:val="24"/>
          <w:szCs w:val="24"/>
          <w:shd w:val="clear" w:color="auto" w:fill="FDFDFD"/>
        </w:rPr>
        <w:t xml:space="preserve">епления груза в каждом </w:t>
      </w:r>
      <w:r w:rsidR="00FE2F8D">
        <w:rPr>
          <w:sz w:val="24"/>
          <w:szCs w:val="24"/>
          <w:shd w:val="clear" w:color="auto" w:fill="FDFDFD"/>
        </w:rPr>
        <w:br/>
      </w:r>
      <w:r w:rsidR="00991F28" w:rsidRPr="00397F6C">
        <w:rPr>
          <w:sz w:val="24"/>
          <w:szCs w:val="24"/>
          <w:shd w:val="clear" w:color="auto" w:fill="FDFDFD"/>
        </w:rPr>
        <w:t xml:space="preserve">из направлений </w:t>
      </w:r>
      <w:r w:rsidR="003246C3">
        <w:rPr>
          <w:sz w:val="24"/>
          <w:szCs w:val="24"/>
          <w:shd w:val="clear" w:color="auto" w:fill="FDFDFD"/>
        </w:rPr>
        <w:t xml:space="preserve">от </w:t>
      </w:r>
      <w:r w:rsidR="00991F28" w:rsidRPr="00397F6C">
        <w:rPr>
          <w:sz w:val="24"/>
          <w:szCs w:val="24"/>
          <w:shd w:val="clear" w:color="auto" w:fill="FDFDFD"/>
        </w:rPr>
        <w:t xml:space="preserve">возможного поступательного смещения или (и) опрокидывания груза, должна быть не менее некомпенсированной трением инерционной силы, действующей </w:t>
      </w:r>
      <w:r w:rsidR="00FE2F8D">
        <w:rPr>
          <w:sz w:val="24"/>
          <w:szCs w:val="24"/>
          <w:shd w:val="clear" w:color="auto" w:fill="FDFDFD"/>
        </w:rPr>
        <w:br/>
      </w:r>
      <w:r w:rsidR="00991F28" w:rsidRPr="00397F6C">
        <w:rPr>
          <w:sz w:val="24"/>
          <w:szCs w:val="24"/>
          <w:shd w:val="clear" w:color="auto" w:fill="FDFDFD"/>
        </w:rPr>
        <w:t>на груз в данном направлении, или (и) достаточной для создания необходимого возвращающего момента, компенсирующего момент опрокидывания</w:t>
      </w:r>
      <w:r w:rsidR="00826994" w:rsidRPr="00397F6C">
        <w:rPr>
          <w:sz w:val="24"/>
          <w:szCs w:val="24"/>
          <w:shd w:val="clear" w:color="auto" w:fill="FDFDFD"/>
        </w:rPr>
        <w:t>, создаваемый инерционными силами</w:t>
      </w:r>
      <w:r w:rsidR="00991F28" w:rsidRPr="00397F6C">
        <w:rPr>
          <w:sz w:val="24"/>
          <w:szCs w:val="24"/>
          <w:shd w:val="clear" w:color="auto" w:fill="FDFDFD"/>
        </w:rPr>
        <w:t>.</w:t>
      </w:r>
    </w:p>
    <w:p w:rsidR="00991F28" w:rsidRDefault="00991F28" w:rsidP="00991F28">
      <w:pPr>
        <w:pStyle w:val="4"/>
        <w:ind w:firstLine="720"/>
        <w:jc w:val="both"/>
        <w:rPr>
          <w:sz w:val="24"/>
        </w:rPr>
      </w:pPr>
      <w:r w:rsidRPr="00397F6C">
        <w:rPr>
          <w:sz w:val="24"/>
          <w:szCs w:val="24"/>
          <w:shd w:val="clear" w:color="auto" w:fill="FDFDFD"/>
        </w:rPr>
        <w:t>Инерционные силы, действующие на груз,</w:t>
      </w:r>
      <w:r w:rsidRPr="00397F6C">
        <w:rPr>
          <w:sz w:val="24"/>
        </w:rPr>
        <w:t xml:space="preserve"> и силы трения, препятствующие смещению груза, рассчитывают по формулам:</w:t>
      </w:r>
    </w:p>
    <w:p w:rsidR="00906E40" w:rsidRPr="00FE2F8D" w:rsidRDefault="00906E40" w:rsidP="00991F28">
      <w:pPr>
        <w:pStyle w:val="4"/>
        <w:ind w:firstLine="720"/>
        <w:jc w:val="both"/>
        <w:rPr>
          <w:sz w:val="12"/>
          <w:szCs w:val="12"/>
        </w:rPr>
      </w:pPr>
    </w:p>
    <w:p w:rsidR="00991F28" w:rsidRPr="00397F6C" w:rsidRDefault="00991F28" w:rsidP="00991F28">
      <w:pPr>
        <w:pStyle w:val="4"/>
        <w:ind w:firstLine="720"/>
        <w:jc w:val="both"/>
        <w:rPr>
          <w:sz w:val="24"/>
        </w:rPr>
      </w:pPr>
      <w:r w:rsidRPr="00397F6C">
        <w:rPr>
          <w:sz w:val="24"/>
        </w:rPr>
        <w:t>– в продольном направлении</w:t>
      </w:r>
    </w:p>
    <w:p w:rsidR="00991F28" w:rsidRDefault="00991F28" w:rsidP="00991F28">
      <w:pPr>
        <w:pStyle w:val="4"/>
        <w:ind w:firstLine="708"/>
        <w:rPr>
          <w:b/>
          <w:sz w:val="24"/>
        </w:rPr>
      </w:pPr>
      <w:proofErr w:type="spellStart"/>
      <w:r w:rsidRPr="00397F6C">
        <w:rPr>
          <w:b/>
          <w:sz w:val="24"/>
        </w:rPr>
        <w:t>F</w:t>
      </w:r>
      <w:r w:rsidRPr="00397F6C">
        <w:rPr>
          <w:b/>
          <w:sz w:val="24"/>
          <w:vertAlign w:val="subscript"/>
        </w:rPr>
        <w:t>пр</w:t>
      </w:r>
      <w:proofErr w:type="spellEnd"/>
      <w:r w:rsidRPr="00397F6C">
        <w:rPr>
          <w:b/>
          <w:sz w:val="24"/>
        </w:rPr>
        <w:t xml:space="preserve"> = </w:t>
      </w:r>
      <w:r w:rsidRPr="00397F6C">
        <w:rPr>
          <w:b/>
          <w:sz w:val="24"/>
          <w:szCs w:val="24"/>
          <w:shd w:val="clear" w:color="auto" w:fill="FDFDFD"/>
          <w:lang w:val="en-US"/>
        </w:rPr>
        <w:t>Q</w:t>
      </w:r>
      <w:r w:rsidRPr="00397F6C">
        <w:rPr>
          <w:b/>
          <w:sz w:val="24"/>
          <w:szCs w:val="24"/>
          <w:shd w:val="clear" w:color="auto" w:fill="FDFDFD"/>
          <w:vertAlign w:val="subscript"/>
        </w:rPr>
        <w:t xml:space="preserve"> </w:t>
      </w:r>
      <w:proofErr w:type="spellStart"/>
      <w:r w:rsidRPr="00397F6C">
        <w:rPr>
          <w:b/>
          <w:sz w:val="24"/>
          <w:szCs w:val="24"/>
          <w:shd w:val="clear" w:color="auto" w:fill="FDFDFD"/>
          <w:vertAlign w:val="subscript"/>
        </w:rPr>
        <w:t>гр</w:t>
      </w:r>
      <w:proofErr w:type="spellEnd"/>
      <w:r w:rsidRPr="00397F6C">
        <w:rPr>
          <w:b/>
          <w:sz w:val="24"/>
          <w:szCs w:val="24"/>
          <w:shd w:val="clear" w:color="auto" w:fill="FDFDFD"/>
          <w:vertAlign w:val="subscript"/>
        </w:rPr>
        <w:t xml:space="preserve">  </w:t>
      </w:r>
      <w:proofErr w:type="gramStart"/>
      <w:r w:rsidRPr="00397F6C">
        <w:rPr>
          <w:b/>
          <w:sz w:val="24"/>
          <w:szCs w:val="24"/>
          <w:shd w:val="clear" w:color="auto" w:fill="FDFDFD"/>
          <w:lang w:val="en-US"/>
        </w:rPr>
        <w:t>a</w:t>
      </w:r>
      <w:proofErr w:type="spellStart"/>
      <w:proofErr w:type="gramEnd"/>
      <w:r w:rsidRPr="00397F6C">
        <w:rPr>
          <w:b/>
          <w:sz w:val="24"/>
          <w:szCs w:val="24"/>
          <w:shd w:val="clear" w:color="auto" w:fill="FDFDFD"/>
          <w:vertAlign w:val="subscript"/>
        </w:rPr>
        <w:t>пр</w:t>
      </w:r>
      <w:proofErr w:type="spellEnd"/>
      <w:r w:rsidRPr="00397F6C">
        <w:rPr>
          <w:b/>
          <w:sz w:val="24"/>
          <w:szCs w:val="24"/>
          <w:shd w:val="clear" w:color="auto" w:fill="FDFDFD"/>
          <w:vertAlign w:val="subscript"/>
        </w:rPr>
        <w:t xml:space="preserve"> </w:t>
      </w:r>
      <w:r w:rsidRPr="00397F6C">
        <w:rPr>
          <w:sz w:val="24"/>
          <w:szCs w:val="24"/>
          <w:shd w:val="clear" w:color="auto" w:fill="FDFDFD"/>
        </w:rPr>
        <w:t>(</w:t>
      </w:r>
      <w:r w:rsidRPr="00397F6C">
        <w:rPr>
          <w:sz w:val="24"/>
        </w:rPr>
        <w:t>тс)</w:t>
      </w:r>
      <w:r w:rsidRPr="00397F6C">
        <w:rPr>
          <w:b/>
          <w:sz w:val="24"/>
        </w:rPr>
        <w:t>;</w:t>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t>(</w:t>
      </w:r>
      <w:r w:rsidR="00B969BB" w:rsidRPr="00397F6C">
        <w:rPr>
          <w:b/>
          <w:sz w:val="24"/>
        </w:rPr>
        <w:t>2</w:t>
      </w:r>
      <w:r w:rsidRPr="00397F6C">
        <w:rPr>
          <w:b/>
          <w:sz w:val="24"/>
        </w:rPr>
        <w:t>)</w:t>
      </w:r>
    </w:p>
    <w:p w:rsidR="00ED1F69" w:rsidRPr="00397F6C" w:rsidRDefault="00ED1F69" w:rsidP="00991F28">
      <w:pPr>
        <w:pStyle w:val="4"/>
        <w:ind w:firstLine="708"/>
        <w:rPr>
          <w:b/>
          <w:sz w:val="24"/>
        </w:rPr>
      </w:pPr>
    </w:p>
    <w:p w:rsidR="00991F28" w:rsidRPr="00397F6C" w:rsidRDefault="00991F28" w:rsidP="00991F28">
      <w:pPr>
        <w:pStyle w:val="4"/>
        <w:ind w:firstLine="708"/>
        <w:rPr>
          <w:sz w:val="24"/>
        </w:rPr>
      </w:pPr>
      <w:r w:rsidRPr="00397F6C">
        <w:rPr>
          <w:sz w:val="24"/>
        </w:rPr>
        <w:t>– в поперечном направлении</w:t>
      </w:r>
    </w:p>
    <w:p w:rsidR="00991F28" w:rsidRPr="00397F6C" w:rsidRDefault="00991F28" w:rsidP="00991F28">
      <w:pPr>
        <w:pStyle w:val="4"/>
        <w:ind w:firstLine="708"/>
        <w:rPr>
          <w:b/>
          <w:sz w:val="24"/>
        </w:rPr>
      </w:pPr>
      <w:proofErr w:type="spellStart"/>
      <w:r w:rsidRPr="00397F6C">
        <w:rPr>
          <w:b/>
          <w:sz w:val="24"/>
        </w:rPr>
        <w:t>F</w:t>
      </w:r>
      <w:r w:rsidR="006F20F5">
        <w:rPr>
          <w:b/>
          <w:sz w:val="24"/>
          <w:vertAlign w:val="subscript"/>
        </w:rPr>
        <w:t>п</w:t>
      </w:r>
      <w:proofErr w:type="spellEnd"/>
      <w:r w:rsidRPr="00397F6C">
        <w:rPr>
          <w:b/>
          <w:sz w:val="24"/>
          <w:vertAlign w:val="subscript"/>
        </w:rPr>
        <w:t xml:space="preserve"> </w:t>
      </w:r>
      <w:r w:rsidRPr="00397F6C">
        <w:rPr>
          <w:b/>
          <w:sz w:val="24"/>
        </w:rPr>
        <w:t xml:space="preserve">= </w:t>
      </w:r>
      <w:r w:rsidRPr="00397F6C">
        <w:rPr>
          <w:b/>
          <w:sz w:val="24"/>
          <w:szCs w:val="24"/>
          <w:shd w:val="clear" w:color="auto" w:fill="FDFDFD"/>
          <w:lang w:val="en-US"/>
        </w:rPr>
        <w:t>Q</w:t>
      </w:r>
      <w:r w:rsidRPr="00397F6C">
        <w:rPr>
          <w:b/>
          <w:sz w:val="24"/>
          <w:szCs w:val="24"/>
          <w:shd w:val="clear" w:color="auto" w:fill="FDFDFD"/>
          <w:vertAlign w:val="subscript"/>
        </w:rPr>
        <w:t xml:space="preserve"> </w:t>
      </w:r>
      <w:proofErr w:type="spellStart"/>
      <w:r w:rsidRPr="00397F6C">
        <w:rPr>
          <w:b/>
          <w:sz w:val="24"/>
          <w:szCs w:val="24"/>
          <w:shd w:val="clear" w:color="auto" w:fill="FDFDFD"/>
          <w:vertAlign w:val="subscript"/>
        </w:rPr>
        <w:t>гр</w:t>
      </w:r>
      <w:proofErr w:type="spellEnd"/>
      <w:r w:rsidRPr="00397F6C">
        <w:rPr>
          <w:b/>
          <w:sz w:val="24"/>
          <w:szCs w:val="24"/>
          <w:shd w:val="clear" w:color="auto" w:fill="FDFDFD"/>
          <w:vertAlign w:val="subscript"/>
        </w:rPr>
        <w:t xml:space="preserve">  </w:t>
      </w:r>
      <w:proofErr w:type="gramStart"/>
      <w:r w:rsidRPr="00397F6C">
        <w:rPr>
          <w:b/>
          <w:sz w:val="24"/>
          <w:szCs w:val="24"/>
          <w:shd w:val="clear" w:color="auto" w:fill="FDFDFD"/>
          <w:lang w:val="en-US"/>
        </w:rPr>
        <w:t>a</w:t>
      </w:r>
      <w:proofErr w:type="spellStart"/>
      <w:proofErr w:type="gramEnd"/>
      <w:r w:rsidRPr="00397F6C">
        <w:rPr>
          <w:b/>
          <w:sz w:val="24"/>
          <w:szCs w:val="24"/>
          <w:shd w:val="clear" w:color="auto" w:fill="FDFDFD"/>
          <w:vertAlign w:val="subscript"/>
        </w:rPr>
        <w:t>п</w:t>
      </w:r>
      <w:proofErr w:type="spellEnd"/>
      <w:r w:rsidRPr="00397F6C">
        <w:rPr>
          <w:b/>
          <w:sz w:val="24"/>
          <w:szCs w:val="24"/>
          <w:shd w:val="clear" w:color="auto" w:fill="FDFDFD"/>
        </w:rPr>
        <w:t xml:space="preserve"> </w:t>
      </w:r>
      <w:r w:rsidRPr="00397F6C">
        <w:rPr>
          <w:sz w:val="24"/>
          <w:szCs w:val="24"/>
          <w:shd w:val="clear" w:color="auto" w:fill="FDFDFD"/>
        </w:rPr>
        <w:t>(тс)</w:t>
      </w:r>
      <w:r w:rsidRPr="00397F6C">
        <w:rPr>
          <w:b/>
          <w:sz w:val="24"/>
        </w:rPr>
        <w:t>;</w:t>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008524AF">
        <w:rPr>
          <w:b/>
          <w:sz w:val="24"/>
        </w:rPr>
        <w:tab/>
      </w:r>
      <w:r w:rsidRPr="00397F6C">
        <w:rPr>
          <w:b/>
          <w:sz w:val="24"/>
        </w:rPr>
        <w:t>(</w:t>
      </w:r>
      <w:r w:rsidR="00B969BB" w:rsidRPr="00397F6C">
        <w:rPr>
          <w:b/>
          <w:sz w:val="24"/>
        </w:rPr>
        <w:t>3</w:t>
      </w:r>
      <w:r w:rsidRPr="00397F6C">
        <w:rPr>
          <w:b/>
          <w:sz w:val="24"/>
        </w:rPr>
        <w:t>)</w:t>
      </w:r>
    </w:p>
    <w:p w:rsidR="00991F28" w:rsidRPr="00397F6C" w:rsidRDefault="00991F28" w:rsidP="00991F28">
      <w:pPr>
        <w:pStyle w:val="4"/>
        <w:ind w:firstLine="708"/>
        <w:rPr>
          <w:b/>
          <w:sz w:val="24"/>
        </w:rPr>
      </w:pPr>
    </w:p>
    <w:p w:rsidR="00991F28" w:rsidRPr="00397F6C" w:rsidRDefault="00991F28" w:rsidP="00991F28">
      <w:pPr>
        <w:pStyle w:val="4"/>
        <w:ind w:firstLine="708"/>
        <w:rPr>
          <w:b/>
          <w:sz w:val="24"/>
        </w:rPr>
      </w:pPr>
      <w:proofErr w:type="spellStart"/>
      <w:proofErr w:type="gramStart"/>
      <w:r w:rsidRPr="00397F6C">
        <w:rPr>
          <w:b/>
          <w:sz w:val="24"/>
        </w:rPr>
        <w:t>F</w:t>
      </w:r>
      <w:proofErr w:type="gramEnd"/>
      <w:r w:rsidRPr="00397F6C">
        <w:rPr>
          <w:b/>
          <w:sz w:val="24"/>
          <w:vertAlign w:val="subscript"/>
        </w:rPr>
        <w:t>тр</w:t>
      </w:r>
      <w:proofErr w:type="spellEnd"/>
      <w:r w:rsidRPr="00397F6C">
        <w:rPr>
          <w:b/>
          <w:sz w:val="24"/>
          <w:vertAlign w:val="superscript"/>
        </w:rPr>
        <w:t xml:space="preserve"> </w:t>
      </w:r>
      <w:r w:rsidRPr="00397F6C">
        <w:rPr>
          <w:b/>
          <w:sz w:val="24"/>
        </w:rPr>
        <w:t xml:space="preserve"> = </w:t>
      </w:r>
      <w:r w:rsidRPr="00397F6C">
        <w:rPr>
          <w:b/>
          <w:sz w:val="24"/>
          <w:szCs w:val="24"/>
          <w:shd w:val="clear" w:color="auto" w:fill="FDFDFD"/>
          <w:lang w:val="en-US"/>
        </w:rPr>
        <w:t>Q</w:t>
      </w:r>
      <w:r w:rsidRPr="00397F6C">
        <w:rPr>
          <w:b/>
          <w:sz w:val="24"/>
          <w:szCs w:val="24"/>
          <w:shd w:val="clear" w:color="auto" w:fill="FDFDFD"/>
          <w:vertAlign w:val="subscript"/>
        </w:rPr>
        <w:t xml:space="preserve"> </w:t>
      </w:r>
      <w:proofErr w:type="spellStart"/>
      <w:r w:rsidRPr="00397F6C">
        <w:rPr>
          <w:b/>
          <w:sz w:val="24"/>
          <w:szCs w:val="24"/>
          <w:shd w:val="clear" w:color="auto" w:fill="FDFDFD"/>
          <w:vertAlign w:val="subscript"/>
        </w:rPr>
        <w:t>гр</w:t>
      </w:r>
      <w:proofErr w:type="spellEnd"/>
      <w:r w:rsidRPr="00397F6C">
        <w:rPr>
          <w:b/>
          <w:sz w:val="24"/>
          <w:szCs w:val="24"/>
          <w:shd w:val="clear" w:color="auto" w:fill="FDFDFD"/>
          <w:vertAlign w:val="subscript"/>
        </w:rPr>
        <w:t xml:space="preserve"> </w:t>
      </w:r>
      <w:r w:rsidRPr="00397F6C">
        <w:rPr>
          <w:b/>
          <w:sz w:val="24"/>
          <w:szCs w:val="24"/>
          <w:shd w:val="clear" w:color="auto" w:fill="FDFDFD"/>
        </w:rPr>
        <w:t>μ(1-а</w:t>
      </w:r>
      <w:r w:rsidRPr="00397F6C">
        <w:rPr>
          <w:b/>
          <w:sz w:val="24"/>
          <w:szCs w:val="24"/>
          <w:shd w:val="clear" w:color="auto" w:fill="FDFDFD"/>
          <w:vertAlign w:val="subscript"/>
        </w:rPr>
        <w:t>в</w:t>
      </w:r>
      <w:r w:rsidRPr="00397F6C">
        <w:rPr>
          <w:b/>
          <w:sz w:val="24"/>
          <w:szCs w:val="24"/>
          <w:shd w:val="clear" w:color="auto" w:fill="FDFDFD"/>
        </w:rPr>
        <w:t xml:space="preserve">) </w:t>
      </w:r>
      <w:r w:rsidRPr="00397F6C">
        <w:rPr>
          <w:sz w:val="24"/>
          <w:szCs w:val="24"/>
          <w:shd w:val="clear" w:color="auto" w:fill="FDFDFD"/>
        </w:rPr>
        <w:t>(тс)</w:t>
      </w:r>
      <w:r w:rsidRPr="00397F6C">
        <w:rPr>
          <w:b/>
          <w:sz w:val="24"/>
          <w:szCs w:val="24"/>
          <w:shd w:val="clear" w:color="auto" w:fill="FDFDFD"/>
        </w:rPr>
        <w:t>,</w:t>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r>
      <w:r w:rsidRPr="00397F6C">
        <w:rPr>
          <w:b/>
          <w:sz w:val="24"/>
        </w:rPr>
        <w:tab/>
        <w:t>(</w:t>
      </w:r>
      <w:r w:rsidR="00B969BB" w:rsidRPr="00397F6C">
        <w:rPr>
          <w:b/>
          <w:sz w:val="24"/>
        </w:rPr>
        <w:t>4</w:t>
      </w:r>
      <w:r w:rsidR="00981B09">
        <w:rPr>
          <w:b/>
          <w:sz w:val="24"/>
        </w:rPr>
        <w:t>.1</w:t>
      </w:r>
      <w:r w:rsidRPr="00397F6C">
        <w:rPr>
          <w:b/>
          <w:sz w:val="24"/>
        </w:rPr>
        <w:t>)</w:t>
      </w:r>
    </w:p>
    <w:p w:rsidR="00991F28" w:rsidRPr="00397F6C" w:rsidRDefault="00991F28" w:rsidP="00991F28">
      <w:pPr>
        <w:jc w:val="both"/>
        <w:rPr>
          <w:sz w:val="24"/>
        </w:rPr>
      </w:pPr>
    </w:p>
    <w:p w:rsidR="00952AD4" w:rsidRPr="00397F6C" w:rsidRDefault="00952AD4" w:rsidP="00690CB0">
      <w:pPr>
        <w:jc w:val="both"/>
        <w:rPr>
          <w:sz w:val="24"/>
          <w:szCs w:val="24"/>
          <w:shd w:val="clear" w:color="auto" w:fill="FDFDFD"/>
        </w:rPr>
      </w:pPr>
      <w:r w:rsidRPr="00397F6C">
        <w:rPr>
          <w:sz w:val="24"/>
        </w:rPr>
        <w:t>где</w:t>
      </w:r>
      <w:r w:rsidRPr="00397F6C">
        <w:rPr>
          <w:b/>
          <w:sz w:val="24"/>
        </w:rPr>
        <w:t xml:space="preserve"> </w:t>
      </w:r>
      <w:r w:rsidRPr="00397F6C">
        <w:rPr>
          <w:b/>
          <w:sz w:val="24"/>
          <w:szCs w:val="24"/>
          <w:shd w:val="clear" w:color="auto" w:fill="FDFDFD"/>
          <w:lang w:val="en-US"/>
        </w:rPr>
        <w:t>Q</w:t>
      </w:r>
      <w:r w:rsidRPr="00397F6C">
        <w:rPr>
          <w:b/>
          <w:sz w:val="24"/>
          <w:szCs w:val="24"/>
          <w:shd w:val="clear" w:color="auto" w:fill="FDFDFD"/>
          <w:vertAlign w:val="subscript"/>
        </w:rPr>
        <w:t xml:space="preserve"> </w:t>
      </w:r>
      <w:proofErr w:type="spellStart"/>
      <w:r w:rsidRPr="00397F6C">
        <w:rPr>
          <w:b/>
          <w:sz w:val="24"/>
          <w:szCs w:val="24"/>
          <w:shd w:val="clear" w:color="auto" w:fill="FDFDFD"/>
          <w:vertAlign w:val="subscript"/>
        </w:rPr>
        <w:t>гр</w:t>
      </w:r>
      <w:proofErr w:type="spellEnd"/>
      <w:r w:rsidRPr="00397F6C">
        <w:rPr>
          <w:b/>
          <w:sz w:val="24"/>
          <w:szCs w:val="24"/>
          <w:shd w:val="clear" w:color="auto" w:fill="FDFDFD"/>
          <w:vertAlign w:val="subscript"/>
        </w:rPr>
        <w:t xml:space="preserve"> </w:t>
      </w:r>
      <w:r w:rsidRPr="00397F6C">
        <w:rPr>
          <w:sz w:val="24"/>
          <w:szCs w:val="24"/>
          <w:shd w:val="clear" w:color="auto" w:fill="FDFDFD"/>
        </w:rPr>
        <w:t xml:space="preserve">– масса закрепляемого места груза (группы мест груза, штабеля грузов), </w:t>
      </w:r>
      <w:proofErr w:type="gramStart"/>
      <w:r w:rsidRPr="00397F6C">
        <w:rPr>
          <w:sz w:val="24"/>
          <w:szCs w:val="24"/>
          <w:shd w:val="clear" w:color="auto" w:fill="FDFDFD"/>
        </w:rPr>
        <w:t>т</w:t>
      </w:r>
      <w:proofErr w:type="gramEnd"/>
      <w:r w:rsidRPr="00397F6C">
        <w:rPr>
          <w:sz w:val="24"/>
          <w:szCs w:val="24"/>
          <w:shd w:val="clear" w:color="auto" w:fill="FDFDFD"/>
        </w:rPr>
        <w:t>;</w:t>
      </w:r>
    </w:p>
    <w:p w:rsidR="00E22680" w:rsidRPr="00397F6C" w:rsidRDefault="00952AD4" w:rsidP="00690CB0">
      <w:pPr>
        <w:ind w:firstLine="426"/>
        <w:jc w:val="both"/>
        <w:rPr>
          <w:sz w:val="24"/>
          <w:szCs w:val="24"/>
          <w:shd w:val="clear" w:color="auto" w:fill="FDFDFD"/>
        </w:rPr>
      </w:pPr>
      <w:proofErr w:type="gramStart"/>
      <w:r w:rsidRPr="00397F6C">
        <w:rPr>
          <w:b/>
          <w:sz w:val="24"/>
          <w:szCs w:val="24"/>
          <w:shd w:val="clear" w:color="auto" w:fill="FDFDFD"/>
          <w:lang w:val="en-US"/>
        </w:rPr>
        <w:t>a</w:t>
      </w:r>
      <w:proofErr w:type="spellStart"/>
      <w:r w:rsidRPr="00397F6C">
        <w:rPr>
          <w:b/>
          <w:sz w:val="24"/>
          <w:szCs w:val="24"/>
          <w:shd w:val="clear" w:color="auto" w:fill="FDFDFD"/>
          <w:vertAlign w:val="subscript"/>
        </w:rPr>
        <w:t>пр</w:t>
      </w:r>
      <w:proofErr w:type="spellEnd"/>
      <w:proofErr w:type="gramEnd"/>
      <w:r w:rsidRPr="00397F6C">
        <w:rPr>
          <w:b/>
          <w:sz w:val="24"/>
          <w:szCs w:val="24"/>
          <w:shd w:val="clear" w:color="auto" w:fill="FDFDFD"/>
        </w:rPr>
        <w:t xml:space="preserve">, </w:t>
      </w:r>
      <w:r w:rsidRPr="00397F6C">
        <w:rPr>
          <w:b/>
          <w:sz w:val="24"/>
          <w:szCs w:val="24"/>
          <w:shd w:val="clear" w:color="auto" w:fill="FDFDFD"/>
          <w:lang w:val="en-US"/>
        </w:rPr>
        <w:t>a</w:t>
      </w:r>
      <w:proofErr w:type="spellStart"/>
      <w:r w:rsidRPr="00397F6C">
        <w:rPr>
          <w:b/>
          <w:sz w:val="24"/>
          <w:szCs w:val="24"/>
          <w:shd w:val="clear" w:color="auto" w:fill="FDFDFD"/>
          <w:vertAlign w:val="subscript"/>
        </w:rPr>
        <w:t>п</w:t>
      </w:r>
      <w:proofErr w:type="spellEnd"/>
      <w:r w:rsidRPr="00397F6C">
        <w:rPr>
          <w:b/>
          <w:sz w:val="24"/>
          <w:szCs w:val="24"/>
          <w:shd w:val="clear" w:color="auto" w:fill="FDFDFD"/>
        </w:rPr>
        <w:t xml:space="preserve">, </w:t>
      </w:r>
      <w:proofErr w:type="spellStart"/>
      <w:r w:rsidRPr="00397F6C">
        <w:rPr>
          <w:b/>
          <w:sz w:val="24"/>
          <w:szCs w:val="24"/>
          <w:shd w:val="clear" w:color="auto" w:fill="FDFDFD"/>
        </w:rPr>
        <w:t>а</w:t>
      </w:r>
      <w:r w:rsidRPr="00397F6C">
        <w:rPr>
          <w:b/>
          <w:sz w:val="24"/>
          <w:szCs w:val="24"/>
          <w:shd w:val="clear" w:color="auto" w:fill="FDFDFD"/>
          <w:vertAlign w:val="subscript"/>
        </w:rPr>
        <w:t>в</w:t>
      </w:r>
      <w:proofErr w:type="spellEnd"/>
      <w:r w:rsidRPr="00397F6C">
        <w:rPr>
          <w:b/>
          <w:sz w:val="24"/>
          <w:szCs w:val="24"/>
          <w:shd w:val="clear" w:color="auto" w:fill="FDFDFD"/>
        </w:rPr>
        <w:t xml:space="preserve"> </w:t>
      </w:r>
      <w:r w:rsidRPr="00ED1F69">
        <w:rPr>
          <w:sz w:val="24"/>
          <w:szCs w:val="24"/>
          <w:shd w:val="clear" w:color="auto" w:fill="FDFDFD"/>
        </w:rPr>
        <w:t>–</w:t>
      </w:r>
      <w:r w:rsidRPr="00397F6C">
        <w:rPr>
          <w:b/>
          <w:sz w:val="24"/>
          <w:szCs w:val="24"/>
          <w:shd w:val="clear" w:color="auto" w:fill="FDFDFD"/>
        </w:rPr>
        <w:t xml:space="preserve"> </w:t>
      </w:r>
      <w:r w:rsidRPr="00397F6C">
        <w:rPr>
          <w:sz w:val="24"/>
          <w:szCs w:val="24"/>
          <w:shd w:val="clear" w:color="auto" w:fill="FDFDFD"/>
        </w:rPr>
        <w:t>соответственно продольная, поперечная, вертикальная удельные инерционные силы;</w:t>
      </w:r>
    </w:p>
    <w:p w:rsidR="00952AD4" w:rsidRPr="00E22680" w:rsidRDefault="00E22680" w:rsidP="00690CB0">
      <w:pPr>
        <w:ind w:firstLine="426"/>
        <w:jc w:val="both"/>
        <w:rPr>
          <w:color w:val="222222"/>
          <w:sz w:val="24"/>
          <w:szCs w:val="24"/>
          <w:shd w:val="clear" w:color="auto" w:fill="FDFDFD"/>
        </w:rPr>
      </w:pPr>
      <w:r w:rsidRPr="00397F6C">
        <w:rPr>
          <w:b/>
          <w:sz w:val="24"/>
          <w:szCs w:val="24"/>
          <w:shd w:val="clear" w:color="auto" w:fill="FDFDFD"/>
        </w:rPr>
        <w:t>μ</w:t>
      </w:r>
      <w:r w:rsidR="00952AD4" w:rsidRPr="00397F6C">
        <w:rPr>
          <w:sz w:val="24"/>
          <w:szCs w:val="24"/>
          <w:shd w:val="clear" w:color="auto" w:fill="FDFDFD"/>
        </w:rPr>
        <w:t xml:space="preserve"> </w:t>
      </w:r>
      <w:r w:rsidRPr="00397F6C">
        <w:rPr>
          <w:sz w:val="24"/>
          <w:szCs w:val="24"/>
          <w:shd w:val="clear" w:color="auto" w:fill="FDFDFD"/>
        </w:rPr>
        <w:t xml:space="preserve">– коэффициент трения между </w:t>
      </w:r>
      <w:r w:rsidR="002F1952" w:rsidRPr="00397F6C">
        <w:rPr>
          <w:sz w:val="24"/>
          <w:szCs w:val="24"/>
          <w:shd w:val="clear" w:color="auto" w:fill="FDFDFD"/>
        </w:rPr>
        <w:t xml:space="preserve">опорной поверхностью </w:t>
      </w:r>
      <w:r w:rsidRPr="00397F6C">
        <w:rPr>
          <w:sz w:val="24"/>
          <w:szCs w:val="24"/>
          <w:shd w:val="clear" w:color="auto" w:fill="FDFDFD"/>
        </w:rPr>
        <w:t>груз</w:t>
      </w:r>
      <w:r w:rsidR="002F1952" w:rsidRPr="00397F6C">
        <w:rPr>
          <w:sz w:val="24"/>
          <w:szCs w:val="24"/>
          <w:shd w:val="clear" w:color="auto" w:fill="FDFDFD"/>
        </w:rPr>
        <w:t>а</w:t>
      </w:r>
      <w:r w:rsidRPr="00397F6C">
        <w:rPr>
          <w:sz w:val="24"/>
          <w:szCs w:val="24"/>
          <w:shd w:val="clear" w:color="auto" w:fill="FDFDFD"/>
        </w:rPr>
        <w:t xml:space="preserve"> и опорой</w:t>
      </w:r>
      <w:r w:rsidR="002F1952" w:rsidRPr="00397F6C">
        <w:rPr>
          <w:sz w:val="24"/>
          <w:szCs w:val="24"/>
          <w:shd w:val="clear" w:color="auto" w:fill="FDFDFD"/>
        </w:rPr>
        <w:t>:</w:t>
      </w:r>
      <w:r w:rsidRPr="00397F6C">
        <w:rPr>
          <w:sz w:val="24"/>
          <w:szCs w:val="24"/>
          <w:shd w:val="clear" w:color="auto" w:fill="FDFDFD"/>
        </w:rPr>
        <w:t xml:space="preserve"> поверхностью</w:t>
      </w:r>
      <w:r>
        <w:rPr>
          <w:color w:val="222222"/>
          <w:sz w:val="24"/>
          <w:szCs w:val="24"/>
          <w:shd w:val="clear" w:color="auto" w:fill="FDFDFD"/>
        </w:rPr>
        <w:t xml:space="preserve"> пол</w:t>
      </w:r>
      <w:r w:rsidR="002F1952">
        <w:rPr>
          <w:color w:val="222222"/>
          <w:sz w:val="24"/>
          <w:szCs w:val="24"/>
          <w:shd w:val="clear" w:color="auto" w:fill="FDFDFD"/>
        </w:rPr>
        <w:t>а</w:t>
      </w:r>
      <w:r>
        <w:rPr>
          <w:color w:val="222222"/>
          <w:sz w:val="24"/>
          <w:szCs w:val="24"/>
          <w:shd w:val="clear" w:color="auto" w:fill="FDFDFD"/>
        </w:rPr>
        <w:t xml:space="preserve"> контейнера, </w:t>
      </w:r>
      <w:r w:rsidR="002F1952">
        <w:rPr>
          <w:color w:val="222222"/>
          <w:sz w:val="24"/>
          <w:szCs w:val="24"/>
          <w:shd w:val="clear" w:color="auto" w:fill="FDFDFD"/>
        </w:rPr>
        <w:t>если груз установлен непосредственно на пол, поверхностью подкладок</w:t>
      </w:r>
      <w:r w:rsidR="00FE56BB">
        <w:rPr>
          <w:color w:val="222222"/>
          <w:sz w:val="24"/>
          <w:szCs w:val="24"/>
          <w:shd w:val="clear" w:color="auto" w:fill="FDFDFD"/>
        </w:rPr>
        <w:t>,</w:t>
      </w:r>
      <w:r w:rsidR="002F1952">
        <w:rPr>
          <w:color w:val="222222"/>
          <w:sz w:val="24"/>
          <w:szCs w:val="24"/>
          <w:shd w:val="clear" w:color="auto" w:fill="FDFDFD"/>
        </w:rPr>
        <w:t xml:space="preserve"> если применяются подкладки</w:t>
      </w:r>
      <w:r w:rsidR="002F1952" w:rsidRPr="002F1952">
        <w:rPr>
          <w:color w:val="222222"/>
          <w:sz w:val="24"/>
          <w:szCs w:val="24"/>
          <w:shd w:val="clear" w:color="auto" w:fill="FDFDFD"/>
        </w:rPr>
        <w:t xml:space="preserve"> </w:t>
      </w:r>
      <w:r w:rsidR="002F1952">
        <w:rPr>
          <w:color w:val="222222"/>
          <w:sz w:val="24"/>
          <w:szCs w:val="24"/>
          <w:shd w:val="clear" w:color="auto" w:fill="FDFDFD"/>
        </w:rPr>
        <w:t>(включая средства увеличения трения), поверхностью н</w:t>
      </w:r>
      <w:r w:rsidR="00316731">
        <w:rPr>
          <w:color w:val="222222"/>
          <w:sz w:val="24"/>
          <w:szCs w:val="24"/>
          <w:shd w:val="clear" w:color="auto" w:fill="FDFDFD"/>
        </w:rPr>
        <w:t>и</w:t>
      </w:r>
      <w:r w:rsidR="002F1952">
        <w:rPr>
          <w:color w:val="222222"/>
          <w:sz w:val="24"/>
          <w:szCs w:val="24"/>
          <w:shd w:val="clear" w:color="auto" w:fill="FDFDFD"/>
        </w:rPr>
        <w:t>жележащего яруса груза – п</w:t>
      </w:r>
      <w:r>
        <w:rPr>
          <w:color w:val="222222"/>
          <w:sz w:val="24"/>
          <w:szCs w:val="24"/>
          <w:shd w:val="clear" w:color="auto" w:fill="FDFDFD"/>
        </w:rPr>
        <w:t>ри расчете индивидуального крепления груза, размещенного в верхних ярусах штабеля</w:t>
      </w:r>
      <w:r w:rsidR="002F1952">
        <w:rPr>
          <w:color w:val="222222"/>
          <w:sz w:val="24"/>
          <w:szCs w:val="24"/>
          <w:shd w:val="clear" w:color="auto" w:fill="FDFDFD"/>
        </w:rPr>
        <w:t>.</w:t>
      </w:r>
    </w:p>
    <w:p w:rsidR="00E75C43" w:rsidRDefault="00952AD4" w:rsidP="00D003B0">
      <w:pPr>
        <w:ind w:firstLine="567"/>
        <w:jc w:val="both"/>
        <w:rPr>
          <w:color w:val="222222"/>
          <w:sz w:val="24"/>
          <w:szCs w:val="24"/>
          <w:shd w:val="clear" w:color="auto" w:fill="FDFDFD"/>
        </w:rPr>
      </w:pPr>
      <w:r>
        <w:rPr>
          <w:sz w:val="24"/>
          <w:szCs w:val="24"/>
        </w:rPr>
        <w:t>Значения у</w:t>
      </w:r>
      <w:r w:rsidRPr="00B83387">
        <w:rPr>
          <w:color w:val="222222"/>
          <w:sz w:val="24"/>
          <w:szCs w:val="24"/>
          <w:shd w:val="clear" w:color="auto" w:fill="FDFDFD"/>
        </w:rPr>
        <w:t>дельны</w:t>
      </w:r>
      <w:r>
        <w:rPr>
          <w:color w:val="222222"/>
          <w:sz w:val="24"/>
          <w:szCs w:val="24"/>
          <w:shd w:val="clear" w:color="auto" w:fill="FDFDFD"/>
        </w:rPr>
        <w:t xml:space="preserve">х </w:t>
      </w:r>
      <w:r w:rsidRPr="00B83387">
        <w:rPr>
          <w:color w:val="222222"/>
          <w:sz w:val="24"/>
          <w:szCs w:val="24"/>
          <w:shd w:val="clear" w:color="auto" w:fill="FDFDFD"/>
        </w:rPr>
        <w:t>инерционны</w:t>
      </w:r>
      <w:r>
        <w:rPr>
          <w:color w:val="222222"/>
          <w:sz w:val="24"/>
          <w:szCs w:val="24"/>
          <w:shd w:val="clear" w:color="auto" w:fill="FDFDFD"/>
        </w:rPr>
        <w:t xml:space="preserve">х сил, принимаемые в расчетах крепления </w:t>
      </w:r>
      <w:r w:rsidR="00C3503B">
        <w:rPr>
          <w:color w:val="222222"/>
          <w:sz w:val="24"/>
          <w:szCs w:val="24"/>
          <w:shd w:val="clear" w:color="auto" w:fill="FDFDFD"/>
        </w:rPr>
        <w:br/>
      </w:r>
      <w:r>
        <w:rPr>
          <w:color w:val="222222"/>
          <w:sz w:val="24"/>
          <w:szCs w:val="24"/>
          <w:shd w:val="clear" w:color="auto" w:fill="FDFDFD"/>
        </w:rPr>
        <w:t xml:space="preserve">при перевозках автомобильным, железнодорожным и морским транспортом, приведены </w:t>
      </w:r>
      <w:r w:rsidR="00C3503B">
        <w:rPr>
          <w:color w:val="222222"/>
          <w:sz w:val="24"/>
          <w:szCs w:val="24"/>
          <w:shd w:val="clear" w:color="auto" w:fill="FDFDFD"/>
        </w:rPr>
        <w:br/>
      </w:r>
      <w:r>
        <w:rPr>
          <w:color w:val="222222"/>
          <w:sz w:val="24"/>
          <w:szCs w:val="24"/>
          <w:shd w:val="clear" w:color="auto" w:fill="FDFDFD"/>
        </w:rPr>
        <w:t>в таблиц</w:t>
      </w:r>
      <w:r w:rsidR="005F2CB3">
        <w:rPr>
          <w:color w:val="222222"/>
          <w:sz w:val="24"/>
          <w:szCs w:val="24"/>
          <w:shd w:val="clear" w:color="auto" w:fill="FDFDFD"/>
        </w:rPr>
        <w:t>е</w:t>
      </w:r>
      <w:r>
        <w:rPr>
          <w:color w:val="222222"/>
          <w:sz w:val="24"/>
          <w:szCs w:val="24"/>
          <w:shd w:val="clear" w:color="auto" w:fill="FDFDFD"/>
        </w:rPr>
        <w:t xml:space="preserve"> </w:t>
      </w:r>
      <w:r w:rsidR="005F2CB3">
        <w:rPr>
          <w:color w:val="222222"/>
          <w:sz w:val="24"/>
          <w:szCs w:val="24"/>
          <w:shd w:val="clear" w:color="auto" w:fill="FDFDFD"/>
        </w:rPr>
        <w:t>1.</w:t>
      </w:r>
    </w:p>
    <w:p w:rsidR="00952AD4" w:rsidRPr="00B83387" w:rsidRDefault="00952AD4" w:rsidP="00952AD4">
      <w:pPr>
        <w:ind w:firstLine="567"/>
        <w:jc w:val="right"/>
        <w:rPr>
          <w:color w:val="222222"/>
          <w:sz w:val="24"/>
          <w:szCs w:val="24"/>
          <w:shd w:val="clear" w:color="auto" w:fill="FDFDFD"/>
        </w:rPr>
      </w:pPr>
      <w:r>
        <w:rPr>
          <w:color w:val="222222"/>
          <w:sz w:val="24"/>
          <w:szCs w:val="24"/>
          <w:shd w:val="clear" w:color="auto" w:fill="FDFDFD"/>
        </w:rPr>
        <w:t>Таблица</w:t>
      </w:r>
      <w:r w:rsidR="005F2CB3">
        <w:rPr>
          <w:color w:val="222222"/>
          <w:sz w:val="24"/>
          <w:szCs w:val="24"/>
          <w:shd w:val="clear" w:color="auto" w:fill="FDFDFD"/>
        </w:rPr>
        <w:t xml:space="preserve">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84"/>
        <w:gridCol w:w="1131"/>
        <w:gridCol w:w="1559"/>
        <w:gridCol w:w="1560"/>
        <w:gridCol w:w="1562"/>
        <w:gridCol w:w="1701"/>
      </w:tblGrid>
      <w:tr w:rsidR="003D2917" w:rsidRPr="00C24BF3" w:rsidTr="00726710">
        <w:trPr>
          <w:trHeight w:val="387"/>
        </w:trPr>
        <w:tc>
          <w:tcPr>
            <w:tcW w:w="3224" w:type="dxa"/>
            <w:gridSpan w:val="3"/>
            <w:vMerge w:val="restart"/>
            <w:tcBorders>
              <w:bottom w:val="double" w:sz="4" w:space="0" w:color="auto"/>
            </w:tcBorders>
            <w:shd w:val="clear" w:color="auto" w:fill="auto"/>
            <w:vAlign w:val="center"/>
          </w:tcPr>
          <w:p w:rsidR="003D2917" w:rsidRPr="00726710" w:rsidRDefault="00822CEF" w:rsidP="00726710">
            <w:pPr>
              <w:jc w:val="center"/>
              <w:rPr>
                <w:rFonts w:eastAsia="Calibri"/>
                <w:b/>
                <w:color w:val="222222"/>
                <w:sz w:val="22"/>
                <w:szCs w:val="22"/>
                <w:shd w:val="clear" w:color="auto" w:fill="FDFDFD"/>
                <w:lang w:eastAsia="en-US"/>
              </w:rPr>
            </w:pPr>
            <w:r w:rsidRPr="00726710">
              <w:rPr>
                <w:rFonts w:eastAsia="Calibri"/>
                <w:b/>
                <w:color w:val="222222"/>
                <w:sz w:val="22"/>
                <w:szCs w:val="22"/>
                <w:shd w:val="clear" w:color="auto" w:fill="FDFDFD"/>
                <w:lang w:eastAsia="en-US"/>
              </w:rPr>
              <w:t>Вид транспорта</w:t>
            </w:r>
          </w:p>
        </w:tc>
        <w:tc>
          <w:tcPr>
            <w:tcW w:w="6382" w:type="dxa"/>
            <w:gridSpan w:val="4"/>
            <w:tcBorders>
              <w:bottom w:val="single" w:sz="4" w:space="0" w:color="auto"/>
            </w:tcBorders>
            <w:shd w:val="clear" w:color="auto" w:fill="auto"/>
            <w:vAlign w:val="center"/>
          </w:tcPr>
          <w:p w:rsidR="003D2917" w:rsidRPr="00726710" w:rsidRDefault="003D2917" w:rsidP="00726710">
            <w:pPr>
              <w:ind w:firstLine="426"/>
              <w:jc w:val="center"/>
              <w:rPr>
                <w:rFonts w:eastAsia="Calibri"/>
                <w:b/>
                <w:color w:val="222222"/>
                <w:sz w:val="22"/>
                <w:szCs w:val="22"/>
                <w:shd w:val="clear" w:color="auto" w:fill="FDFDFD"/>
                <w:lang w:eastAsia="en-US"/>
              </w:rPr>
            </w:pPr>
            <w:r w:rsidRPr="00726710">
              <w:rPr>
                <w:rFonts w:eastAsia="Calibri"/>
                <w:b/>
                <w:color w:val="222222"/>
                <w:sz w:val="22"/>
                <w:szCs w:val="22"/>
                <w:shd w:val="clear" w:color="auto" w:fill="FDFDFD"/>
                <w:lang w:eastAsia="en-US"/>
              </w:rPr>
              <w:t>Удельные инерционные силы</w:t>
            </w:r>
          </w:p>
        </w:tc>
      </w:tr>
      <w:tr w:rsidR="001944CC" w:rsidRPr="00C24BF3" w:rsidTr="00726710">
        <w:trPr>
          <w:trHeight w:val="690"/>
        </w:trPr>
        <w:tc>
          <w:tcPr>
            <w:tcW w:w="3224" w:type="dxa"/>
            <w:gridSpan w:val="3"/>
            <w:vMerge/>
            <w:tcBorders>
              <w:bottom w:val="double" w:sz="4" w:space="0" w:color="auto"/>
            </w:tcBorders>
            <w:shd w:val="clear" w:color="auto" w:fill="auto"/>
          </w:tcPr>
          <w:p w:rsidR="003D2917" w:rsidRPr="00726710" w:rsidRDefault="003D2917" w:rsidP="007958B7">
            <w:pPr>
              <w:rPr>
                <w:rFonts w:eastAsia="Calibri"/>
                <w:b/>
                <w:color w:val="222222"/>
                <w:sz w:val="22"/>
                <w:szCs w:val="22"/>
                <w:shd w:val="clear" w:color="auto" w:fill="FDFDFD"/>
                <w:lang w:eastAsia="en-US"/>
              </w:rPr>
            </w:pPr>
          </w:p>
        </w:tc>
        <w:tc>
          <w:tcPr>
            <w:tcW w:w="1559" w:type="dxa"/>
            <w:tcBorders>
              <w:bottom w:val="double" w:sz="4" w:space="0" w:color="auto"/>
            </w:tcBorders>
            <w:shd w:val="clear" w:color="auto" w:fill="auto"/>
          </w:tcPr>
          <w:p w:rsidR="003D2917" w:rsidRPr="00726710" w:rsidRDefault="003D2917" w:rsidP="00726710">
            <w:pPr>
              <w:jc w:val="center"/>
              <w:rPr>
                <w:rFonts w:eastAsia="Calibri"/>
                <w:b/>
                <w:color w:val="222222"/>
                <w:sz w:val="22"/>
                <w:szCs w:val="22"/>
                <w:shd w:val="clear" w:color="auto" w:fill="FDFDFD"/>
                <w:lang w:eastAsia="en-US"/>
              </w:rPr>
            </w:pPr>
            <w:r w:rsidRPr="00726710">
              <w:rPr>
                <w:rFonts w:eastAsia="Calibri"/>
                <w:b/>
                <w:color w:val="222222"/>
                <w:sz w:val="22"/>
                <w:szCs w:val="22"/>
                <w:shd w:val="clear" w:color="auto" w:fill="FDFDFD"/>
                <w:lang w:eastAsia="en-US"/>
              </w:rPr>
              <w:t>При расчете крепления в направлении</w:t>
            </w:r>
          </w:p>
        </w:tc>
        <w:tc>
          <w:tcPr>
            <w:tcW w:w="1560" w:type="dxa"/>
            <w:tcBorders>
              <w:bottom w:val="double" w:sz="4" w:space="0" w:color="auto"/>
            </w:tcBorders>
            <w:shd w:val="clear" w:color="auto" w:fill="auto"/>
            <w:vAlign w:val="center"/>
          </w:tcPr>
          <w:p w:rsidR="003D2917" w:rsidRPr="00726710" w:rsidRDefault="003D2917" w:rsidP="00726710">
            <w:pPr>
              <w:jc w:val="center"/>
              <w:rPr>
                <w:rFonts w:eastAsia="Calibri"/>
                <w:b/>
                <w:color w:val="222222"/>
                <w:sz w:val="22"/>
                <w:szCs w:val="22"/>
                <w:shd w:val="clear" w:color="auto" w:fill="FDFDFD"/>
                <w:lang w:eastAsia="en-US"/>
              </w:rPr>
            </w:pPr>
            <w:r w:rsidRPr="00726710">
              <w:rPr>
                <w:rFonts w:eastAsia="Calibri"/>
                <w:b/>
                <w:color w:val="222222"/>
                <w:sz w:val="22"/>
                <w:szCs w:val="22"/>
                <w:shd w:val="clear" w:color="auto" w:fill="FDFDFD"/>
                <w:lang w:eastAsia="en-US"/>
              </w:rPr>
              <w:t xml:space="preserve">продольная, </w:t>
            </w:r>
            <w:proofErr w:type="spellStart"/>
            <w:proofErr w:type="gramStart"/>
            <w:r w:rsidRPr="00726710">
              <w:rPr>
                <w:rFonts w:eastAsia="Calibri"/>
                <w:b/>
                <w:color w:val="222222"/>
                <w:sz w:val="22"/>
                <w:szCs w:val="22"/>
                <w:shd w:val="clear" w:color="auto" w:fill="FDFDFD"/>
                <w:lang w:eastAsia="en-US"/>
              </w:rPr>
              <w:t>а</w:t>
            </w:r>
            <w:r w:rsidRPr="00726710">
              <w:rPr>
                <w:rFonts w:eastAsia="Calibri"/>
                <w:b/>
                <w:color w:val="222222"/>
                <w:sz w:val="22"/>
                <w:szCs w:val="22"/>
                <w:shd w:val="clear" w:color="auto" w:fill="FDFDFD"/>
                <w:vertAlign w:val="subscript"/>
                <w:lang w:eastAsia="en-US"/>
              </w:rPr>
              <w:t>пр</w:t>
            </w:r>
            <w:proofErr w:type="spellEnd"/>
            <w:proofErr w:type="gramEnd"/>
            <w:r w:rsidRPr="00726710">
              <w:rPr>
                <w:rFonts w:eastAsia="Calibri"/>
                <w:b/>
                <w:color w:val="222222"/>
                <w:sz w:val="22"/>
                <w:szCs w:val="22"/>
                <w:shd w:val="clear" w:color="auto" w:fill="FDFDFD"/>
                <w:lang w:eastAsia="en-US"/>
              </w:rPr>
              <w:t>, тс/т</w:t>
            </w:r>
          </w:p>
        </w:tc>
        <w:tc>
          <w:tcPr>
            <w:tcW w:w="1562" w:type="dxa"/>
            <w:tcBorders>
              <w:bottom w:val="double" w:sz="4" w:space="0" w:color="auto"/>
            </w:tcBorders>
            <w:shd w:val="clear" w:color="auto" w:fill="auto"/>
            <w:vAlign w:val="center"/>
          </w:tcPr>
          <w:p w:rsidR="003D2917" w:rsidRPr="00726710" w:rsidRDefault="003D2917" w:rsidP="00726710">
            <w:pPr>
              <w:jc w:val="center"/>
              <w:rPr>
                <w:rFonts w:eastAsia="Calibri"/>
                <w:b/>
                <w:color w:val="222222"/>
                <w:sz w:val="22"/>
                <w:szCs w:val="22"/>
                <w:shd w:val="clear" w:color="auto" w:fill="FDFDFD"/>
                <w:vertAlign w:val="subscript"/>
                <w:lang w:eastAsia="en-US"/>
              </w:rPr>
            </w:pPr>
            <w:r w:rsidRPr="00726710">
              <w:rPr>
                <w:rFonts w:eastAsia="Calibri"/>
                <w:b/>
                <w:color w:val="222222"/>
                <w:sz w:val="22"/>
                <w:szCs w:val="22"/>
                <w:shd w:val="clear" w:color="auto" w:fill="FDFDFD"/>
                <w:lang w:eastAsia="en-US"/>
              </w:rPr>
              <w:t xml:space="preserve">поперечная, </w:t>
            </w:r>
            <w:proofErr w:type="spellStart"/>
            <w:r w:rsidRPr="00726710">
              <w:rPr>
                <w:rFonts w:eastAsia="Calibri"/>
                <w:b/>
                <w:color w:val="222222"/>
                <w:sz w:val="22"/>
                <w:szCs w:val="22"/>
                <w:shd w:val="clear" w:color="auto" w:fill="FDFDFD"/>
                <w:lang w:eastAsia="en-US"/>
              </w:rPr>
              <w:t>а</w:t>
            </w:r>
            <w:r w:rsidRPr="00726710">
              <w:rPr>
                <w:rFonts w:eastAsia="Calibri"/>
                <w:b/>
                <w:color w:val="222222"/>
                <w:sz w:val="22"/>
                <w:szCs w:val="22"/>
                <w:shd w:val="clear" w:color="auto" w:fill="FDFDFD"/>
                <w:vertAlign w:val="subscript"/>
                <w:lang w:eastAsia="en-US"/>
              </w:rPr>
              <w:t>п</w:t>
            </w:r>
            <w:proofErr w:type="spellEnd"/>
            <w:r w:rsidR="00D003B0" w:rsidRPr="00726710">
              <w:rPr>
                <w:rFonts w:eastAsia="Calibri"/>
                <w:b/>
                <w:color w:val="222222"/>
                <w:sz w:val="22"/>
                <w:szCs w:val="22"/>
                <w:shd w:val="clear" w:color="auto" w:fill="FDFDFD"/>
                <w:lang w:eastAsia="en-US"/>
              </w:rPr>
              <w:t>, т</w:t>
            </w:r>
            <w:r w:rsidR="00486BC0" w:rsidRPr="00726710">
              <w:rPr>
                <w:rFonts w:eastAsia="Calibri"/>
                <w:b/>
                <w:color w:val="222222"/>
                <w:sz w:val="22"/>
                <w:szCs w:val="22"/>
                <w:shd w:val="clear" w:color="auto" w:fill="FDFDFD"/>
                <w:lang w:eastAsia="en-US"/>
              </w:rPr>
              <w:t>с</w:t>
            </w:r>
            <w:r w:rsidRPr="00726710">
              <w:rPr>
                <w:rFonts w:eastAsia="Calibri"/>
                <w:b/>
                <w:color w:val="222222"/>
                <w:sz w:val="22"/>
                <w:szCs w:val="22"/>
                <w:shd w:val="clear" w:color="auto" w:fill="FDFDFD"/>
                <w:lang w:eastAsia="en-US"/>
              </w:rPr>
              <w:t>/</w:t>
            </w:r>
            <w:proofErr w:type="gramStart"/>
            <w:r w:rsidRPr="00726710">
              <w:rPr>
                <w:rFonts w:eastAsia="Calibri"/>
                <w:b/>
                <w:color w:val="222222"/>
                <w:sz w:val="22"/>
                <w:szCs w:val="22"/>
                <w:shd w:val="clear" w:color="auto" w:fill="FDFDFD"/>
                <w:lang w:eastAsia="en-US"/>
              </w:rPr>
              <w:t>т</w:t>
            </w:r>
            <w:proofErr w:type="gramEnd"/>
          </w:p>
        </w:tc>
        <w:tc>
          <w:tcPr>
            <w:tcW w:w="1701" w:type="dxa"/>
            <w:tcBorders>
              <w:bottom w:val="double" w:sz="4" w:space="0" w:color="auto"/>
            </w:tcBorders>
            <w:shd w:val="clear" w:color="auto" w:fill="auto"/>
            <w:vAlign w:val="center"/>
          </w:tcPr>
          <w:p w:rsidR="003D2917" w:rsidRPr="00726710" w:rsidRDefault="003D2917" w:rsidP="00726710">
            <w:pPr>
              <w:jc w:val="center"/>
              <w:rPr>
                <w:rFonts w:eastAsia="Calibri"/>
                <w:b/>
                <w:color w:val="222222"/>
                <w:sz w:val="22"/>
                <w:szCs w:val="22"/>
                <w:shd w:val="clear" w:color="auto" w:fill="FDFDFD"/>
                <w:lang w:eastAsia="en-US"/>
              </w:rPr>
            </w:pPr>
            <w:r w:rsidRPr="00726710">
              <w:rPr>
                <w:rFonts w:eastAsia="Calibri"/>
                <w:b/>
                <w:color w:val="222222"/>
                <w:sz w:val="22"/>
                <w:szCs w:val="22"/>
                <w:shd w:val="clear" w:color="auto" w:fill="FDFDFD"/>
                <w:lang w:eastAsia="en-US"/>
              </w:rPr>
              <w:t xml:space="preserve">вертикальная, </w:t>
            </w:r>
            <w:proofErr w:type="spellStart"/>
            <w:r w:rsidRPr="00726710">
              <w:rPr>
                <w:rFonts w:eastAsia="Calibri"/>
                <w:b/>
                <w:color w:val="222222"/>
                <w:sz w:val="22"/>
                <w:szCs w:val="22"/>
                <w:shd w:val="clear" w:color="auto" w:fill="FDFDFD"/>
                <w:lang w:eastAsia="en-US"/>
              </w:rPr>
              <w:t>а</w:t>
            </w:r>
            <w:r w:rsidRPr="00726710">
              <w:rPr>
                <w:rFonts w:eastAsia="Calibri"/>
                <w:b/>
                <w:color w:val="222222"/>
                <w:sz w:val="22"/>
                <w:szCs w:val="22"/>
                <w:shd w:val="clear" w:color="auto" w:fill="FDFDFD"/>
                <w:vertAlign w:val="subscript"/>
                <w:lang w:eastAsia="en-US"/>
              </w:rPr>
              <w:t>в</w:t>
            </w:r>
            <w:proofErr w:type="spellEnd"/>
            <w:r w:rsidR="00D003B0" w:rsidRPr="00726710">
              <w:rPr>
                <w:rFonts w:eastAsia="Calibri"/>
                <w:b/>
                <w:color w:val="222222"/>
                <w:sz w:val="22"/>
                <w:szCs w:val="22"/>
                <w:shd w:val="clear" w:color="auto" w:fill="FDFDFD"/>
                <w:lang w:eastAsia="en-US"/>
              </w:rPr>
              <w:t>, т</w:t>
            </w:r>
            <w:r w:rsidRPr="00726710">
              <w:rPr>
                <w:rFonts w:eastAsia="Calibri"/>
                <w:b/>
                <w:color w:val="222222"/>
                <w:sz w:val="22"/>
                <w:szCs w:val="22"/>
                <w:shd w:val="clear" w:color="auto" w:fill="FDFDFD"/>
                <w:lang w:eastAsia="en-US"/>
              </w:rPr>
              <w:t>с/</w:t>
            </w:r>
            <w:proofErr w:type="gramStart"/>
            <w:r w:rsidRPr="00726710">
              <w:rPr>
                <w:rFonts w:eastAsia="Calibri"/>
                <w:b/>
                <w:color w:val="222222"/>
                <w:sz w:val="22"/>
                <w:szCs w:val="22"/>
                <w:shd w:val="clear" w:color="auto" w:fill="FDFDFD"/>
                <w:lang w:eastAsia="en-US"/>
              </w:rPr>
              <w:t>т</w:t>
            </w:r>
            <w:proofErr w:type="gramEnd"/>
          </w:p>
        </w:tc>
      </w:tr>
      <w:tr w:rsidR="001944CC" w:rsidRPr="00C24BF3" w:rsidTr="00726710">
        <w:trPr>
          <w:trHeight w:val="231"/>
        </w:trPr>
        <w:tc>
          <w:tcPr>
            <w:tcW w:w="3224" w:type="dxa"/>
            <w:gridSpan w:val="3"/>
            <w:vMerge w:val="restart"/>
            <w:tcBorders>
              <w:top w:val="double" w:sz="4" w:space="0" w:color="auto"/>
            </w:tcBorders>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Автомобильный</w:t>
            </w:r>
            <w:r w:rsidRPr="00726710">
              <w:rPr>
                <w:rFonts w:eastAsia="Calibri"/>
                <w:color w:val="222222"/>
                <w:sz w:val="24"/>
                <w:szCs w:val="24"/>
                <w:shd w:val="clear" w:color="auto" w:fill="FDFDFD"/>
                <w:lang w:val="en-US" w:eastAsia="en-US"/>
              </w:rPr>
              <w:t xml:space="preserve"> </w:t>
            </w:r>
            <w:r w:rsidRPr="00726710">
              <w:rPr>
                <w:rFonts w:eastAsia="Calibri"/>
                <w:color w:val="222222"/>
                <w:sz w:val="24"/>
                <w:szCs w:val="24"/>
                <w:shd w:val="clear" w:color="auto" w:fill="FDFDFD"/>
                <w:lang w:eastAsia="en-US"/>
              </w:rPr>
              <w:t>транспорт</w:t>
            </w:r>
            <w:r w:rsidR="00E11009" w:rsidRPr="00726710">
              <w:rPr>
                <w:rFonts w:eastAsia="Calibri"/>
                <w:color w:val="222222"/>
                <w:sz w:val="24"/>
                <w:szCs w:val="24"/>
                <w:shd w:val="clear" w:color="auto" w:fill="FDFDFD"/>
                <w:lang w:eastAsia="en-US"/>
              </w:rPr>
              <w:t>*</w:t>
            </w:r>
          </w:p>
        </w:tc>
        <w:tc>
          <w:tcPr>
            <w:tcW w:w="1559" w:type="dxa"/>
            <w:tcBorders>
              <w:top w:val="double" w:sz="4" w:space="0" w:color="auto"/>
            </w:tcBorders>
            <w:shd w:val="clear" w:color="auto" w:fill="auto"/>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Продольном</w:t>
            </w:r>
          </w:p>
        </w:tc>
        <w:tc>
          <w:tcPr>
            <w:tcW w:w="1560" w:type="dxa"/>
            <w:tcBorders>
              <w:top w:val="double" w:sz="4" w:space="0" w:color="auto"/>
            </w:tcBorders>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0,8</w:t>
            </w:r>
          </w:p>
        </w:tc>
        <w:tc>
          <w:tcPr>
            <w:tcW w:w="1562" w:type="dxa"/>
            <w:tcBorders>
              <w:top w:val="double" w:sz="4" w:space="0" w:color="auto"/>
            </w:tcBorders>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701" w:type="dxa"/>
            <w:tcBorders>
              <w:top w:val="double" w:sz="4" w:space="0" w:color="auto"/>
            </w:tcBorders>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p>
        </w:tc>
      </w:tr>
      <w:tr w:rsidR="001944CC" w:rsidRPr="00C24BF3" w:rsidTr="00726710">
        <w:trPr>
          <w:trHeight w:val="224"/>
        </w:trPr>
        <w:tc>
          <w:tcPr>
            <w:tcW w:w="3224" w:type="dxa"/>
            <w:gridSpan w:val="3"/>
            <w:vMerge/>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p>
        </w:tc>
        <w:tc>
          <w:tcPr>
            <w:tcW w:w="1559" w:type="dxa"/>
            <w:shd w:val="clear" w:color="auto" w:fill="auto"/>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Поперечном</w:t>
            </w:r>
          </w:p>
        </w:tc>
        <w:tc>
          <w:tcPr>
            <w:tcW w:w="1560" w:type="dxa"/>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 xml:space="preserve">– </w:t>
            </w:r>
          </w:p>
        </w:tc>
        <w:tc>
          <w:tcPr>
            <w:tcW w:w="1562" w:type="dxa"/>
            <w:shd w:val="clear" w:color="auto" w:fill="auto"/>
            <w:vAlign w:val="center"/>
          </w:tcPr>
          <w:p w:rsidR="003D29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r w:rsidR="00486BC0" w:rsidRPr="00726710">
              <w:rPr>
                <w:rFonts w:eastAsia="Calibri"/>
                <w:color w:val="222222"/>
                <w:sz w:val="24"/>
                <w:szCs w:val="24"/>
                <w:shd w:val="clear" w:color="auto" w:fill="FDFDFD"/>
                <w:lang w:eastAsia="en-US"/>
              </w:rPr>
              <w:t>5</w:t>
            </w:r>
          </w:p>
        </w:tc>
        <w:tc>
          <w:tcPr>
            <w:tcW w:w="1701" w:type="dxa"/>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p>
        </w:tc>
      </w:tr>
      <w:tr w:rsidR="001944CC" w:rsidRPr="00C24BF3" w:rsidTr="00726710">
        <w:trPr>
          <w:trHeight w:val="216"/>
        </w:trPr>
        <w:tc>
          <w:tcPr>
            <w:tcW w:w="3224" w:type="dxa"/>
            <w:gridSpan w:val="3"/>
            <w:vMerge w:val="restart"/>
            <w:shd w:val="clear" w:color="auto" w:fill="auto"/>
            <w:vAlign w:val="center"/>
          </w:tcPr>
          <w:p w:rsidR="003D2917" w:rsidRPr="00726710" w:rsidRDefault="003D2917" w:rsidP="00726710">
            <w:pPr>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eastAsia="en-US"/>
              </w:rPr>
              <w:t>Железнодорожный транспорт</w:t>
            </w:r>
            <w:r w:rsidR="00E2387F" w:rsidRPr="00726710">
              <w:rPr>
                <w:rFonts w:eastAsia="Calibri"/>
                <w:color w:val="222222"/>
                <w:sz w:val="24"/>
                <w:szCs w:val="24"/>
                <w:shd w:val="clear" w:color="auto" w:fill="FDFDFD"/>
                <w:lang w:eastAsia="en-US"/>
              </w:rPr>
              <w:t>**</w:t>
            </w:r>
          </w:p>
        </w:tc>
        <w:tc>
          <w:tcPr>
            <w:tcW w:w="1559" w:type="dxa"/>
            <w:shd w:val="clear" w:color="auto" w:fill="auto"/>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Продольном</w:t>
            </w:r>
          </w:p>
        </w:tc>
        <w:tc>
          <w:tcPr>
            <w:tcW w:w="1560" w:type="dxa"/>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1,0</w:t>
            </w:r>
          </w:p>
        </w:tc>
        <w:tc>
          <w:tcPr>
            <w:tcW w:w="1562" w:type="dxa"/>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701" w:type="dxa"/>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p>
        </w:tc>
      </w:tr>
      <w:tr w:rsidR="001944CC" w:rsidRPr="00C24BF3" w:rsidTr="00726710">
        <w:trPr>
          <w:trHeight w:val="221"/>
        </w:trPr>
        <w:tc>
          <w:tcPr>
            <w:tcW w:w="3224" w:type="dxa"/>
            <w:gridSpan w:val="3"/>
            <w:vMerge/>
            <w:shd w:val="clear" w:color="auto" w:fill="auto"/>
          </w:tcPr>
          <w:p w:rsidR="003D2917" w:rsidRPr="00726710" w:rsidRDefault="003D2917" w:rsidP="007958B7">
            <w:pPr>
              <w:rPr>
                <w:rFonts w:eastAsia="Calibri"/>
                <w:color w:val="222222"/>
                <w:sz w:val="24"/>
                <w:szCs w:val="24"/>
                <w:shd w:val="clear" w:color="auto" w:fill="FDFDFD"/>
                <w:lang w:eastAsia="en-US"/>
              </w:rPr>
            </w:pPr>
          </w:p>
        </w:tc>
        <w:tc>
          <w:tcPr>
            <w:tcW w:w="1559" w:type="dxa"/>
            <w:shd w:val="clear" w:color="auto" w:fill="auto"/>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Поперечном</w:t>
            </w:r>
          </w:p>
        </w:tc>
        <w:tc>
          <w:tcPr>
            <w:tcW w:w="1560" w:type="dxa"/>
            <w:shd w:val="clear" w:color="auto" w:fill="auto"/>
            <w:vAlign w:val="center"/>
          </w:tcPr>
          <w:p w:rsidR="003D2917" w:rsidRPr="00726710" w:rsidRDefault="003D29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562" w:type="dxa"/>
            <w:shd w:val="clear" w:color="auto" w:fill="auto"/>
            <w:vAlign w:val="center"/>
          </w:tcPr>
          <w:p w:rsidR="003D29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r w:rsidR="00486BC0" w:rsidRPr="00726710">
              <w:rPr>
                <w:rFonts w:eastAsia="Calibri"/>
                <w:color w:val="222222"/>
                <w:sz w:val="24"/>
                <w:szCs w:val="24"/>
                <w:shd w:val="clear" w:color="auto" w:fill="FDFDFD"/>
                <w:lang w:eastAsia="en-US"/>
              </w:rPr>
              <w:t>5</w:t>
            </w:r>
          </w:p>
        </w:tc>
        <w:tc>
          <w:tcPr>
            <w:tcW w:w="1701" w:type="dxa"/>
            <w:shd w:val="clear" w:color="auto" w:fill="auto"/>
            <w:vAlign w:val="center"/>
          </w:tcPr>
          <w:p w:rsidR="008524AF" w:rsidRPr="00726710" w:rsidRDefault="00D003B0" w:rsidP="00CA52CF">
            <w:pPr>
              <w:jc w:val="center"/>
              <w:rPr>
                <w:rFonts w:eastAsia="Calibri"/>
                <w:color w:val="222222"/>
                <w:sz w:val="24"/>
                <w:szCs w:val="24"/>
                <w:shd w:val="clear" w:color="auto" w:fill="FDFDFD"/>
                <w:lang w:eastAsia="en-US"/>
              </w:rPr>
            </w:pPr>
            <w:r w:rsidRPr="00CA52CF">
              <w:rPr>
                <w:rFonts w:eastAsia="Calibri"/>
                <w:color w:val="222222"/>
                <w:sz w:val="24"/>
                <w:szCs w:val="24"/>
                <w:shd w:val="clear" w:color="auto" w:fill="FDFDFD"/>
                <w:lang w:eastAsia="en-US"/>
              </w:rPr>
              <w:t>0,3</w:t>
            </w:r>
          </w:p>
        </w:tc>
      </w:tr>
      <w:tr w:rsidR="00DF1C0D" w:rsidRPr="00C24BF3" w:rsidTr="00726710">
        <w:tc>
          <w:tcPr>
            <w:tcW w:w="3224" w:type="dxa"/>
            <w:gridSpan w:val="3"/>
            <w:shd w:val="clear" w:color="auto" w:fill="auto"/>
            <w:vAlign w:val="center"/>
          </w:tcPr>
          <w:p w:rsidR="00DF1C0D" w:rsidRPr="00726710" w:rsidRDefault="00DF1C0D"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Морской транспорт</w:t>
            </w:r>
            <w:r w:rsidR="00E11009" w:rsidRPr="00726710">
              <w:rPr>
                <w:rFonts w:eastAsia="Calibri"/>
                <w:color w:val="222222"/>
                <w:sz w:val="24"/>
                <w:szCs w:val="24"/>
                <w:shd w:val="clear" w:color="auto" w:fill="FDFDFD"/>
                <w:lang w:eastAsia="en-US"/>
              </w:rPr>
              <w:t>*</w:t>
            </w:r>
          </w:p>
        </w:tc>
        <w:tc>
          <w:tcPr>
            <w:tcW w:w="6382" w:type="dxa"/>
            <w:gridSpan w:val="4"/>
            <w:shd w:val="clear" w:color="auto" w:fill="auto"/>
          </w:tcPr>
          <w:p w:rsidR="00DF1C0D" w:rsidRPr="00726710" w:rsidRDefault="00DF1C0D" w:rsidP="00726710">
            <w:pPr>
              <w:jc w:val="center"/>
              <w:rPr>
                <w:rFonts w:eastAsia="Calibri"/>
                <w:color w:val="222222"/>
                <w:sz w:val="24"/>
                <w:szCs w:val="24"/>
                <w:shd w:val="clear" w:color="auto" w:fill="FDFDFD"/>
                <w:lang w:eastAsia="en-US"/>
              </w:rPr>
            </w:pPr>
          </w:p>
        </w:tc>
      </w:tr>
      <w:tr w:rsidR="001944CC" w:rsidRPr="00C24BF3" w:rsidTr="00726710">
        <w:trPr>
          <w:trHeight w:val="357"/>
        </w:trPr>
        <w:tc>
          <w:tcPr>
            <w:tcW w:w="1809" w:type="dxa"/>
            <w:vMerge w:val="restart"/>
            <w:shd w:val="clear" w:color="auto" w:fill="auto"/>
            <w:textDirection w:val="btLr"/>
          </w:tcPr>
          <w:p w:rsidR="00AE4017" w:rsidRPr="00726710" w:rsidRDefault="00AE4017" w:rsidP="00726710">
            <w:pPr>
              <w:ind w:left="113" w:right="113"/>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Нормативные значения высоты волны в регионах</w:t>
            </w:r>
          </w:p>
        </w:tc>
        <w:tc>
          <w:tcPr>
            <w:tcW w:w="284" w:type="dxa"/>
            <w:vMerge w:val="restart"/>
            <w:shd w:val="clear" w:color="auto" w:fill="auto"/>
            <w:vAlign w:val="center"/>
          </w:tcPr>
          <w:p w:rsidR="00AE4017" w:rsidRPr="00726710" w:rsidRDefault="00AE4017" w:rsidP="00ED1F69">
            <w:pPr>
              <w:ind w:left="-28" w:firstLine="9"/>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eastAsia="en-US"/>
              </w:rPr>
              <w:t>А</w:t>
            </w:r>
          </w:p>
        </w:tc>
        <w:tc>
          <w:tcPr>
            <w:tcW w:w="1131" w:type="dxa"/>
            <w:vMerge w:val="restart"/>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val="en-US" w:eastAsia="en-US"/>
              </w:rPr>
              <w:t>H</w:t>
            </w:r>
            <w:r w:rsidRPr="00726710">
              <w:rPr>
                <w:rFonts w:eastAsia="Calibri"/>
                <w:color w:val="222222"/>
                <w:sz w:val="24"/>
                <w:szCs w:val="24"/>
                <w:shd w:val="clear" w:color="auto" w:fill="FDFDFD"/>
                <w:vertAlign w:val="subscript"/>
                <w:lang w:eastAsia="en-US"/>
              </w:rPr>
              <w:t>в</w:t>
            </w:r>
            <w:r w:rsidRPr="00726710">
              <w:rPr>
                <w:rFonts w:eastAsia="Calibri"/>
                <w:color w:val="222222"/>
                <w:sz w:val="24"/>
                <w:szCs w:val="24"/>
                <w:shd w:val="clear" w:color="auto" w:fill="FDFDFD"/>
                <w:lang w:val="en-US" w:eastAsia="en-US"/>
              </w:rPr>
              <w:t xml:space="preserve"> ≤ 8 m</w:t>
            </w:r>
          </w:p>
        </w:tc>
        <w:tc>
          <w:tcPr>
            <w:tcW w:w="1559"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Продольном</w:t>
            </w:r>
          </w:p>
        </w:tc>
        <w:tc>
          <w:tcPr>
            <w:tcW w:w="1560"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val="en-US" w:eastAsia="en-US"/>
              </w:rPr>
              <w:t>0</w:t>
            </w:r>
            <w:r w:rsidRPr="00726710">
              <w:rPr>
                <w:rFonts w:eastAsia="Calibri"/>
                <w:color w:val="222222"/>
                <w:sz w:val="24"/>
                <w:szCs w:val="24"/>
                <w:shd w:val="clear" w:color="auto" w:fill="FDFDFD"/>
                <w:lang w:eastAsia="en-US"/>
              </w:rPr>
              <w:t>,</w:t>
            </w:r>
            <w:r w:rsidRPr="00726710">
              <w:rPr>
                <w:rFonts w:eastAsia="Calibri"/>
                <w:color w:val="222222"/>
                <w:sz w:val="24"/>
                <w:szCs w:val="24"/>
                <w:shd w:val="clear" w:color="auto" w:fill="FDFDFD"/>
                <w:lang w:val="en-US" w:eastAsia="en-US"/>
              </w:rPr>
              <w:t>3</w:t>
            </w:r>
          </w:p>
        </w:tc>
        <w:tc>
          <w:tcPr>
            <w:tcW w:w="1562"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701" w:type="dxa"/>
            <w:shd w:val="clear" w:color="auto" w:fill="auto"/>
            <w:vAlign w:val="center"/>
          </w:tcPr>
          <w:p w:rsidR="00AE40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0,5</w:t>
            </w:r>
          </w:p>
        </w:tc>
      </w:tr>
      <w:tr w:rsidR="001944CC" w:rsidRPr="00C24BF3" w:rsidTr="00726710">
        <w:tc>
          <w:tcPr>
            <w:tcW w:w="1809" w:type="dxa"/>
            <w:vMerge/>
            <w:shd w:val="clear" w:color="auto" w:fill="auto"/>
          </w:tcPr>
          <w:p w:rsidR="00AE4017" w:rsidRPr="00726710" w:rsidRDefault="00AE4017" w:rsidP="007958B7">
            <w:pPr>
              <w:rPr>
                <w:rFonts w:eastAsia="Calibri"/>
                <w:color w:val="222222"/>
                <w:sz w:val="24"/>
                <w:szCs w:val="24"/>
                <w:shd w:val="clear" w:color="auto" w:fill="FDFDFD"/>
                <w:lang w:val="en-US" w:eastAsia="en-US"/>
              </w:rPr>
            </w:pPr>
          </w:p>
        </w:tc>
        <w:tc>
          <w:tcPr>
            <w:tcW w:w="284" w:type="dxa"/>
            <w:vMerge/>
            <w:shd w:val="clear" w:color="auto" w:fill="auto"/>
            <w:vAlign w:val="center"/>
          </w:tcPr>
          <w:p w:rsidR="00AE4017" w:rsidRPr="00726710" w:rsidRDefault="00AE4017" w:rsidP="00ED1F69">
            <w:pPr>
              <w:ind w:left="-28" w:firstLine="9"/>
              <w:jc w:val="center"/>
              <w:rPr>
                <w:rFonts w:eastAsia="Calibri"/>
                <w:color w:val="222222"/>
                <w:sz w:val="24"/>
                <w:szCs w:val="24"/>
                <w:shd w:val="clear" w:color="auto" w:fill="FDFDFD"/>
                <w:lang w:val="en-US" w:eastAsia="en-US"/>
              </w:rPr>
            </w:pPr>
          </w:p>
        </w:tc>
        <w:tc>
          <w:tcPr>
            <w:tcW w:w="1131" w:type="dxa"/>
            <w:vMerge/>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p>
        </w:tc>
        <w:tc>
          <w:tcPr>
            <w:tcW w:w="1559"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Поперечном</w:t>
            </w:r>
          </w:p>
        </w:tc>
        <w:tc>
          <w:tcPr>
            <w:tcW w:w="1560"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562" w:type="dxa"/>
            <w:shd w:val="clear" w:color="auto" w:fill="auto"/>
            <w:vAlign w:val="center"/>
          </w:tcPr>
          <w:p w:rsidR="00AE40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r w:rsidR="00486BC0" w:rsidRPr="00726710">
              <w:rPr>
                <w:rFonts w:eastAsia="Calibri"/>
                <w:color w:val="222222"/>
                <w:sz w:val="24"/>
                <w:szCs w:val="24"/>
                <w:shd w:val="clear" w:color="auto" w:fill="FDFDFD"/>
                <w:lang w:eastAsia="en-US"/>
              </w:rPr>
              <w:t>5</w:t>
            </w:r>
          </w:p>
        </w:tc>
        <w:tc>
          <w:tcPr>
            <w:tcW w:w="1701" w:type="dxa"/>
            <w:shd w:val="clear" w:color="auto" w:fill="auto"/>
            <w:vAlign w:val="center"/>
          </w:tcPr>
          <w:p w:rsidR="00AE4017" w:rsidRPr="00726710" w:rsidRDefault="008524AF"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p>
        </w:tc>
      </w:tr>
      <w:tr w:rsidR="001944CC" w:rsidRPr="00C24BF3" w:rsidTr="00726710">
        <w:tc>
          <w:tcPr>
            <w:tcW w:w="1809" w:type="dxa"/>
            <w:vMerge/>
            <w:shd w:val="clear" w:color="auto" w:fill="auto"/>
          </w:tcPr>
          <w:p w:rsidR="00AE4017" w:rsidRPr="00726710" w:rsidRDefault="00AE4017" w:rsidP="007958B7">
            <w:pPr>
              <w:rPr>
                <w:rFonts w:eastAsia="Calibri"/>
                <w:color w:val="222222"/>
                <w:sz w:val="24"/>
                <w:szCs w:val="24"/>
                <w:shd w:val="clear" w:color="auto" w:fill="FDFDFD"/>
                <w:lang w:val="en-US" w:eastAsia="en-US"/>
              </w:rPr>
            </w:pPr>
          </w:p>
        </w:tc>
        <w:tc>
          <w:tcPr>
            <w:tcW w:w="284" w:type="dxa"/>
            <w:vMerge w:val="restart"/>
            <w:shd w:val="clear" w:color="auto" w:fill="auto"/>
            <w:vAlign w:val="center"/>
          </w:tcPr>
          <w:p w:rsidR="00AE4017" w:rsidRPr="00726710" w:rsidRDefault="00AE4017" w:rsidP="00ED1F69">
            <w:pPr>
              <w:ind w:left="-28" w:firstLine="9"/>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val="en-US" w:eastAsia="en-US"/>
              </w:rPr>
              <w:t>B</w:t>
            </w:r>
          </w:p>
        </w:tc>
        <w:tc>
          <w:tcPr>
            <w:tcW w:w="1131" w:type="dxa"/>
            <w:vMerge w:val="restart"/>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val="en-US" w:eastAsia="en-US"/>
              </w:rPr>
              <w:t>8 m &lt; H</w:t>
            </w:r>
            <w:r w:rsidRPr="00726710">
              <w:rPr>
                <w:rFonts w:eastAsia="Calibri"/>
                <w:color w:val="222222"/>
                <w:sz w:val="24"/>
                <w:szCs w:val="24"/>
                <w:shd w:val="clear" w:color="auto" w:fill="FDFDFD"/>
                <w:vertAlign w:val="subscript"/>
                <w:lang w:eastAsia="en-US"/>
              </w:rPr>
              <w:t>в</w:t>
            </w:r>
            <w:r w:rsidRPr="00726710">
              <w:rPr>
                <w:rFonts w:eastAsia="Calibri"/>
                <w:color w:val="222222"/>
                <w:sz w:val="24"/>
                <w:szCs w:val="24"/>
                <w:shd w:val="clear" w:color="auto" w:fill="FDFDFD"/>
                <w:lang w:val="en-US" w:eastAsia="en-US"/>
              </w:rPr>
              <w:t xml:space="preserve"> ≤ 12 m</w:t>
            </w:r>
          </w:p>
        </w:tc>
        <w:tc>
          <w:tcPr>
            <w:tcW w:w="1559"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Продольном</w:t>
            </w:r>
          </w:p>
        </w:tc>
        <w:tc>
          <w:tcPr>
            <w:tcW w:w="1560"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val="en-US" w:eastAsia="en-US"/>
              </w:rPr>
              <w:t>0</w:t>
            </w:r>
            <w:r w:rsidRPr="00726710">
              <w:rPr>
                <w:rFonts w:eastAsia="Calibri"/>
                <w:color w:val="222222"/>
                <w:sz w:val="24"/>
                <w:szCs w:val="24"/>
                <w:shd w:val="clear" w:color="auto" w:fill="FDFDFD"/>
                <w:lang w:eastAsia="en-US"/>
              </w:rPr>
              <w:t>,</w:t>
            </w:r>
            <w:r w:rsidRPr="00726710">
              <w:rPr>
                <w:rFonts w:eastAsia="Calibri"/>
                <w:color w:val="222222"/>
                <w:sz w:val="24"/>
                <w:szCs w:val="24"/>
                <w:shd w:val="clear" w:color="auto" w:fill="FDFDFD"/>
                <w:lang w:val="en-US" w:eastAsia="en-US"/>
              </w:rPr>
              <w:t>3</w:t>
            </w:r>
          </w:p>
        </w:tc>
        <w:tc>
          <w:tcPr>
            <w:tcW w:w="1562"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701" w:type="dxa"/>
            <w:shd w:val="clear" w:color="auto" w:fill="auto"/>
            <w:vAlign w:val="center"/>
          </w:tcPr>
          <w:p w:rsidR="00AE40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0,7</w:t>
            </w:r>
          </w:p>
        </w:tc>
      </w:tr>
      <w:tr w:rsidR="001944CC" w:rsidRPr="00C24BF3" w:rsidTr="00726710">
        <w:tc>
          <w:tcPr>
            <w:tcW w:w="1809" w:type="dxa"/>
            <w:vMerge/>
            <w:shd w:val="clear" w:color="auto" w:fill="auto"/>
          </w:tcPr>
          <w:p w:rsidR="00AE4017" w:rsidRPr="00726710" w:rsidRDefault="00AE4017" w:rsidP="007958B7">
            <w:pPr>
              <w:rPr>
                <w:rFonts w:eastAsia="Calibri"/>
                <w:color w:val="222222"/>
                <w:sz w:val="24"/>
                <w:szCs w:val="24"/>
                <w:shd w:val="clear" w:color="auto" w:fill="FDFDFD"/>
                <w:lang w:val="en-US" w:eastAsia="en-US"/>
              </w:rPr>
            </w:pPr>
          </w:p>
        </w:tc>
        <w:tc>
          <w:tcPr>
            <w:tcW w:w="284" w:type="dxa"/>
            <w:vMerge/>
            <w:shd w:val="clear" w:color="auto" w:fill="auto"/>
            <w:vAlign w:val="center"/>
          </w:tcPr>
          <w:p w:rsidR="00AE4017" w:rsidRPr="00726710" w:rsidRDefault="00AE4017" w:rsidP="00ED1F69">
            <w:pPr>
              <w:ind w:left="-28" w:firstLine="9"/>
              <w:jc w:val="center"/>
              <w:rPr>
                <w:rFonts w:eastAsia="Calibri"/>
                <w:color w:val="222222"/>
                <w:sz w:val="24"/>
                <w:szCs w:val="24"/>
                <w:shd w:val="clear" w:color="auto" w:fill="FDFDFD"/>
                <w:lang w:val="en-US" w:eastAsia="en-US"/>
              </w:rPr>
            </w:pPr>
          </w:p>
        </w:tc>
        <w:tc>
          <w:tcPr>
            <w:tcW w:w="1131" w:type="dxa"/>
            <w:vMerge/>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p>
        </w:tc>
        <w:tc>
          <w:tcPr>
            <w:tcW w:w="1559"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Поперечном</w:t>
            </w:r>
          </w:p>
        </w:tc>
        <w:tc>
          <w:tcPr>
            <w:tcW w:w="1560"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p>
        </w:tc>
        <w:tc>
          <w:tcPr>
            <w:tcW w:w="1562" w:type="dxa"/>
            <w:shd w:val="clear" w:color="auto" w:fill="auto"/>
            <w:vAlign w:val="center"/>
          </w:tcPr>
          <w:p w:rsidR="00AE40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r w:rsidR="00AE4017" w:rsidRPr="00726710">
              <w:rPr>
                <w:rFonts w:eastAsia="Calibri"/>
                <w:color w:val="222222"/>
                <w:sz w:val="24"/>
                <w:szCs w:val="24"/>
                <w:shd w:val="clear" w:color="auto" w:fill="FDFDFD"/>
                <w:lang w:val="en-US" w:eastAsia="en-US"/>
              </w:rPr>
              <w:t>7</w:t>
            </w:r>
          </w:p>
        </w:tc>
        <w:tc>
          <w:tcPr>
            <w:tcW w:w="1701" w:type="dxa"/>
            <w:shd w:val="clear" w:color="auto" w:fill="auto"/>
            <w:vAlign w:val="center"/>
          </w:tcPr>
          <w:p w:rsidR="00AE4017" w:rsidRPr="00726710" w:rsidRDefault="008524AF"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p>
        </w:tc>
      </w:tr>
      <w:tr w:rsidR="001944CC" w:rsidRPr="00C24BF3" w:rsidTr="00726710">
        <w:tc>
          <w:tcPr>
            <w:tcW w:w="1809" w:type="dxa"/>
            <w:vMerge/>
            <w:shd w:val="clear" w:color="auto" w:fill="auto"/>
          </w:tcPr>
          <w:p w:rsidR="00AE4017" w:rsidRPr="00726710" w:rsidRDefault="00AE4017" w:rsidP="007958B7">
            <w:pPr>
              <w:rPr>
                <w:rFonts w:eastAsia="Calibri"/>
                <w:color w:val="222222"/>
                <w:sz w:val="24"/>
                <w:szCs w:val="24"/>
                <w:shd w:val="clear" w:color="auto" w:fill="FDFDFD"/>
                <w:lang w:val="en-US" w:eastAsia="en-US"/>
              </w:rPr>
            </w:pPr>
          </w:p>
        </w:tc>
        <w:tc>
          <w:tcPr>
            <w:tcW w:w="284" w:type="dxa"/>
            <w:vMerge w:val="restart"/>
            <w:shd w:val="clear" w:color="auto" w:fill="auto"/>
            <w:vAlign w:val="center"/>
          </w:tcPr>
          <w:p w:rsidR="00AE4017" w:rsidRPr="00726710" w:rsidRDefault="00AE4017" w:rsidP="00ED1F69">
            <w:pPr>
              <w:ind w:left="-28" w:firstLine="9"/>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val="en-US" w:eastAsia="en-US"/>
              </w:rPr>
              <w:t>C</w:t>
            </w:r>
          </w:p>
        </w:tc>
        <w:tc>
          <w:tcPr>
            <w:tcW w:w="1131" w:type="dxa"/>
            <w:vMerge w:val="restart"/>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val="en-US" w:eastAsia="en-US"/>
              </w:rPr>
              <w:t>H</w:t>
            </w:r>
            <w:r w:rsidRPr="00726710">
              <w:rPr>
                <w:rFonts w:eastAsia="Calibri"/>
                <w:color w:val="222222"/>
                <w:sz w:val="24"/>
                <w:szCs w:val="24"/>
                <w:shd w:val="clear" w:color="auto" w:fill="FDFDFD"/>
                <w:vertAlign w:val="subscript"/>
                <w:lang w:eastAsia="en-US"/>
              </w:rPr>
              <w:t>в</w:t>
            </w:r>
            <w:r w:rsidRPr="00726710">
              <w:rPr>
                <w:rFonts w:eastAsia="Calibri"/>
                <w:color w:val="222222"/>
                <w:sz w:val="24"/>
                <w:szCs w:val="24"/>
                <w:shd w:val="clear" w:color="auto" w:fill="FDFDFD"/>
                <w:lang w:val="en-US" w:eastAsia="en-US"/>
              </w:rPr>
              <w:t xml:space="preserve"> &gt; 12 m</w:t>
            </w:r>
          </w:p>
        </w:tc>
        <w:tc>
          <w:tcPr>
            <w:tcW w:w="1559"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Продольном</w:t>
            </w:r>
          </w:p>
        </w:tc>
        <w:tc>
          <w:tcPr>
            <w:tcW w:w="1560"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val="en-US" w:eastAsia="en-US"/>
              </w:rPr>
            </w:pPr>
            <w:r w:rsidRPr="00726710">
              <w:rPr>
                <w:rFonts w:eastAsia="Calibri"/>
                <w:color w:val="222222"/>
                <w:sz w:val="24"/>
                <w:szCs w:val="24"/>
                <w:shd w:val="clear" w:color="auto" w:fill="FDFDFD"/>
                <w:lang w:val="en-US" w:eastAsia="en-US"/>
              </w:rPr>
              <w:t>0</w:t>
            </w:r>
            <w:r w:rsidRPr="00726710">
              <w:rPr>
                <w:rFonts w:eastAsia="Calibri"/>
                <w:color w:val="222222"/>
                <w:sz w:val="24"/>
                <w:szCs w:val="24"/>
                <w:shd w:val="clear" w:color="auto" w:fill="FDFDFD"/>
                <w:lang w:eastAsia="en-US"/>
              </w:rPr>
              <w:t>,</w:t>
            </w:r>
            <w:r w:rsidRPr="00726710">
              <w:rPr>
                <w:rFonts w:eastAsia="Calibri"/>
                <w:color w:val="222222"/>
                <w:sz w:val="24"/>
                <w:szCs w:val="24"/>
                <w:shd w:val="clear" w:color="auto" w:fill="FDFDFD"/>
                <w:lang w:val="en-US" w:eastAsia="en-US"/>
              </w:rPr>
              <w:t>4</w:t>
            </w:r>
          </w:p>
        </w:tc>
        <w:tc>
          <w:tcPr>
            <w:tcW w:w="1562"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701" w:type="dxa"/>
            <w:shd w:val="clear" w:color="auto" w:fill="auto"/>
            <w:vAlign w:val="center"/>
          </w:tcPr>
          <w:p w:rsidR="00AE40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0,8</w:t>
            </w:r>
          </w:p>
        </w:tc>
      </w:tr>
      <w:tr w:rsidR="001944CC" w:rsidRPr="00C24BF3" w:rsidTr="00726710">
        <w:trPr>
          <w:trHeight w:val="383"/>
        </w:trPr>
        <w:tc>
          <w:tcPr>
            <w:tcW w:w="1809" w:type="dxa"/>
            <w:vMerge/>
            <w:shd w:val="clear" w:color="auto" w:fill="auto"/>
          </w:tcPr>
          <w:p w:rsidR="00AE4017" w:rsidRPr="00726710" w:rsidRDefault="00AE4017" w:rsidP="007958B7">
            <w:pPr>
              <w:rPr>
                <w:rFonts w:eastAsia="Calibri"/>
                <w:color w:val="222222"/>
                <w:sz w:val="24"/>
                <w:szCs w:val="24"/>
                <w:shd w:val="clear" w:color="auto" w:fill="FDFDFD"/>
                <w:lang w:val="en-US" w:eastAsia="en-US"/>
              </w:rPr>
            </w:pPr>
          </w:p>
        </w:tc>
        <w:tc>
          <w:tcPr>
            <w:tcW w:w="284" w:type="dxa"/>
            <w:vMerge/>
            <w:shd w:val="clear" w:color="auto" w:fill="auto"/>
            <w:vAlign w:val="center"/>
          </w:tcPr>
          <w:p w:rsidR="00AE4017" w:rsidRPr="00726710" w:rsidRDefault="00AE4017" w:rsidP="00726710">
            <w:pPr>
              <w:jc w:val="center"/>
              <w:rPr>
                <w:rFonts w:eastAsia="Calibri"/>
                <w:color w:val="222222"/>
                <w:sz w:val="24"/>
                <w:szCs w:val="24"/>
                <w:shd w:val="clear" w:color="auto" w:fill="FDFDFD"/>
                <w:lang w:val="en-US" w:eastAsia="en-US"/>
              </w:rPr>
            </w:pPr>
          </w:p>
        </w:tc>
        <w:tc>
          <w:tcPr>
            <w:tcW w:w="1131" w:type="dxa"/>
            <w:vMerge/>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p>
        </w:tc>
        <w:tc>
          <w:tcPr>
            <w:tcW w:w="1559"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Поперечном</w:t>
            </w:r>
          </w:p>
        </w:tc>
        <w:tc>
          <w:tcPr>
            <w:tcW w:w="1560" w:type="dxa"/>
            <w:shd w:val="clear" w:color="auto" w:fill="auto"/>
            <w:vAlign w:val="center"/>
          </w:tcPr>
          <w:p w:rsidR="00AE4017" w:rsidRPr="00726710" w:rsidRDefault="00AE4017"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w:t>
            </w:r>
          </w:p>
        </w:tc>
        <w:tc>
          <w:tcPr>
            <w:tcW w:w="1562" w:type="dxa"/>
            <w:shd w:val="clear" w:color="auto" w:fill="auto"/>
            <w:vAlign w:val="center"/>
          </w:tcPr>
          <w:p w:rsidR="00AE4017" w:rsidRPr="00726710" w:rsidRDefault="00D003B0"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r w:rsidR="00AE4017" w:rsidRPr="00726710">
              <w:rPr>
                <w:rFonts w:eastAsia="Calibri"/>
                <w:color w:val="222222"/>
                <w:sz w:val="24"/>
                <w:szCs w:val="24"/>
                <w:shd w:val="clear" w:color="auto" w:fill="FDFDFD"/>
                <w:lang w:val="en-US" w:eastAsia="en-US"/>
              </w:rPr>
              <w:t>8</w:t>
            </w:r>
          </w:p>
        </w:tc>
        <w:tc>
          <w:tcPr>
            <w:tcW w:w="1701" w:type="dxa"/>
            <w:shd w:val="clear" w:color="auto" w:fill="auto"/>
            <w:vAlign w:val="center"/>
          </w:tcPr>
          <w:p w:rsidR="00AE4017" w:rsidRPr="00726710" w:rsidRDefault="008524AF"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0</w:t>
            </w:r>
          </w:p>
        </w:tc>
      </w:tr>
    </w:tbl>
    <w:p w:rsidR="00BE37F9" w:rsidRPr="00FE2F8D" w:rsidRDefault="00BE37F9" w:rsidP="00952AD4">
      <w:pPr>
        <w:ind w:firstLine="567"/>
        <w:rPr>
          <w:color w:val="222222"/>
          <w:sz w:val="12"/>
          <w:szCs w:val="12"/>
          <w:shd w:val="clear" w:color="auto" w:fill="FDFDFD"/>
        </w:rPr>
      </w:pPr>
    </w:p>
    <w:p w:rsidR="00E11009" w:rsidRDefault="00E11009" w:rsidP="00952AD4">
      <w:pPr>
        <w:ind w:firstLine="567"/>
        <w:rPr>
          <w:color w:val="222222"/>
          <w:sz w:val="22"/>
          <w:szCs w:val="22"/>
          <w:shd w:val="clear" w:color="auto" w:fill="FDFDFD"/>
        </w:rPr>
      </w:pPr>
      <w:r w:rsidRPr="00380B3D">
        <w:rPr>
          <w:color w:val="222222"/>
          <w:sz w:val="22"/>
          <w:szCs w:val="22"/>
          <w:shd w:val="clear" w:color="auto" w:fill="FDFDFD"/>
        </w:rPr>
        <w:t>* Справочная информация</w:t>
      </w:r>
      <w:r w:rsidR="00E2387F">
        <w:rPr>
          <w:color w:val="222222"/>
          <w:sz w:val="22"/>
          <w:szCs w:val="22"/>
          <w:shd w:val="clear" w:color="auto" w:fill="FDFDFD"/>
        </w:rPr>
        <w:t>.</w:t>
      </w:r>
    </w:p>
    <w:p w:rsidR="00ED1F69" w:rsidRPr="00FE2F8D" w:rsidRDefault="00E2387F" w:rsidP="005F2CB3">
      <w:pPr>
        <w:ind w:firstLine="567"/>
        <w:jc w:val="both"/>
        <w:rPr>
          <w:color w:val="222222"/>
          <w:sz w:val="22"/>
          <w:szCs w:val="22"/>
          <w:shd w:val="clear" w:color="auto" w:fill="FDFDFD"/>
        </w:rPr>
      </w:pPr>
      <w:r>
        <w:rPr>
          <w:color w:val="222222"/>
          <w:sz w:val="22"/>
          <w:szCs w:val="22"/>
          <w:shd w:val="clear" w:color="auto" w:fill="FDFDFD"/>
        </w:rPr>
        <w:lastRenderedPageBreak/>
        <w:t>** У</w:t>
      </w:r>
      <w:r w:rsidRPr="00E2387F">
        <w:rPr>
          <w:color w:val="222222"/>
          <w:sz w:val="22"/>
          <w:szCs w:val="22"/>
          <w:shd w:val="clear" w:color="auto" w:fill="FDFDFD"/>
        </w:rPr>
        <w:t xml:space="preserve">дельная продольная инерционная сила может приниматься за 1.0 тс/т (продольное ускорение составляет 1.0 </w:t>
      </w:r>
      <w:proofErr w:type="spellStart"/>
      <w:r w:rsidRPr="00E2387F">
        <w:rPr>
          <w:color w:val="222222"/>
          <w:sz w:val="22"/>
          <w:szCs w:val="22"/>
          <w:shd w:val="clear" w:color="auto" w:fill="FDFDFD"/>
        </w:rPr>
        <w:t>g</w:t>
      </w:r>
      <w:proofErr w:type="spellEnd"/>
      <w:r w:rsidRPr="00E2387F">
        <w:rPr>
          <w:color w:val="222222"/>
          <w:sz w:val="22"/>
          <w:szCs w:val="22"/>
          <w:shd w:val="clear" w:color="auto" w:fill="FDFDFD"/>
        </w:rPr>
        <w:t xml:space="preserve">) только в случаях перевозки </w:t>
      </w:r>
      <w:r>
        <w:rPr>
          <w:color w:val="222222"/>
          <w:sz w:val="22"/>
          <w:szCs w:val="22"/>
          <w:shd w:val="clear" w:color="auto" w:fill="FDFDFD"/>
        </w:rPr>
        <w:t xml:space="preserve">без применения сортировочных устройств. </w:t>
      </w:r>
    </w:p>
    <w:p w:rsidR="005F2CB3" w:rsidRDefault="008524AF" w:rsidP="005F2CB3">
      <w:pPr>
        <w:ind w:firstLine="567"/>
        <w:jc w:val="both"/>
        <w:rPr>
          <w:color w:val="222222"/>
          <w:sz w:val="24"/>
          <w:szCs w:val="24"/>
          <w:shd w:val="clear" w:color="auto" w:fill="FDFDFD"/>
        </w:rPr>
      </w:pPr>
      <w:r>
        <w:rPr>
          <w:color w:val="222222"/>
          <w:sz w:val="24"/>
          <w:szCs w:val="24"/>
          <w:shd w:val="clear" w:color="auto" w:fill="FDFDFD"/>
        </w:rPr>
        <w:t>Значения коэффициента</w:t>
      </w:r>
      <w:r w:rsidR="005F2CB3" w:rsidRPr="00B83387">
        <w:rPr>
          <w:color w:val="222222"/>
          <w:sz w:val="24"/>
          <w:szCs w:val="24"/>
          <w:shd w:val="clear" w:color="auto" w:fill="FDFDFD"/>
        </w:rPr>
        <w:t xml:space="preserve"> трения</w:t>
      </w:r>
      <w:r w:rsidR="005F2CB3">
        <w:rPr>
          <w:color w:val="222222"/>
          <w:sz w:val="24"/>
          <w:szCs w:val="24"/>
          <w:shd w:val="clear" w:color="auto" w:fill="FDFDFD"/>
        </w:rPr>
        <w:t xml:space="preserve"> </w:t>
      </w:r>
      <w:r w:rsidR="005F2CB3" w:rsidRPr="00B83387">
        <w:rPr>
          <w:color w:val="222222"/>
          <w:sz w:val="24"/>
          <w:szCs w:val="24"/>
          <w:shd w:val="clear" w:color="auto" w:fill="FDFDFD"/>
        </w:rPr>
        <w:t xml:space="preserve">приведены </w:t>
      </w:r>
      <w:r w:rsidR="005F2CB3">
        <w:rPr>
          <w:color w:val="222222"/>
          <w:sz w:val="24"/>
          <w:szCs w:val="24"/>
          <w:shd w:val="clear" w:color="auto" w:fill="FDFDFD"/>
        </w:rPr>
        <w:t xml:space="preserve">в </w:t>
      </w:r>
      <w:r w:rsidR="005F2CB3" w:rsidRPr="00B83387">
        <w:rPr>
          <w:color w:val="222222"/>
          <w:sz w:val="24"/>
          <w:szCs w:val="24"/>
          <w:shd w:val="clear" w:color="auto" w:fill="FDFDFD"/>
        </w:rPr>
        <w:t xml:space="preserve">таблице </w:t>
      </w:r>
      <w:r w:rsidR="00850B60">
        <w:rPr>
          <w:color w:val="222222"/>
          <w:sz w:val="24"/>
          <w:szCs w:val="24"/>
          <w:shd w:val="clear" w:color="auto" w:fill="FDFDFD"/>
        </w:rPr>
        <w:t>2</w:t>
      </w:r>
      <w:r w:rsidR="00911010">
        <w:rPr>
          <w:color w:val="222222"/>
          <w:sz w:val="24"/>
          <w:szCs w:val="24"/>
          <w:shd w:val="clear" w:color="auto" w:fill="FDFDFD"/>
        </w:rPr>
        <w:t>.</w:t>
      </w:r>
    </w:p>
    <w:p w:rsidR="00863140" w:rsidRPr="00B83387" w:rsidRDefault="00863140" w:rsidP="005F2CB3">
      <w:pPr>
        <w:ind w:firstLine="567"/>
        <w:jc w:val="both"/>
        <w:rPr>
          <w:color w:val="222222"/>
          <w:sz w:val="24"/>
          <w:szCs w:val="24"/>
          <w:shd w:val="clear" w:color="auto" w:fill="FDFDFD"/>
        </w:rPr>
      </w:pPr>
    </w:p>
    <w:p w:rsidR="005F2CB3" w:rsidRPr="00B83387" w:rsidRDefault="005F2CB3" w:rsidP="005F2CB3">
      <w:pPr>
        <w:jc w:val="right"/>
        <w:rPr>
          <w:color w:val="222222"/>
          <w:sz w:val="24"/>
          <w:szCs w:val="24"/>
          <w:shd w:val="clear" w:color="auto" w:fill="FDFDFD"/>
        </w:rPr>
      </w:pPr>
      <w:r w:rsidRPr="00DD2271">
        <w:rPr>
          <w:color w:val="222222"/>
          <w:sz w:val="24"/>
          <w:szCs w:val="24"/>
          <w:shd w:val="clear" w:color="auto" w:fill="FDFDFD"/>
        </w:rPr>
        <w:t>Таблица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1985"/>
      </w:tblGrid>
      <w:tr w:rsidR="00B969BB" w:rsidTr="00B969BB">
        <w:trPr>
          <w:trHeight w:val="615"/>
        </w:trPr>
        <w:tc>
          <w:tcPr>
            <w:tcW w:w="7621" w:type="dxa"/>
            <w:tcBorders>
              <w:top w:val="single" w:sz="4" w:space="0" w:color="auto"/>
              <w:left w:val="single" w:sz="4" w:space="0" w:color="auto"/>
              <w:bottom w:val="double" w:sz="4" w:space="0" w:color="auto"/>
              <w:right w:val="single" w:sz="4" w:space="0" w:color="auto"/>
            </w:tcBorders>
            <w:vAlign w:val="center"/>
            <w:hideMark/>
          </w:tcPr>
          <w:p w:rsidR="00B969BB" w:rsidRDefault="00B969BB">
            <w:pPr>
              <w:jc w:val="center"/>
              <w:rPr>
                <w:b/>
                <w:color w:val="222222"/>
                <w:sz w:val="22"/>
                <w:szCs w:val="22"/>
                <w:shd w:val="clear" w:color="auto" w:fill="FDFDFD"/>
              </w:rPr>
            </w:pPr>
            <w:r>
              <w:rPr>
                <w:b/>
                <w:color w:val="222222"/>
                <w:sz w:val="22"/>
                <w:szCs w:val="22"/>
                <w:shd w:val="clear" w:color="auto" w:fill="FDFDFD"/>
              </w:rPr>
              <w:t>Сочетание материалов контактирующих поверхностей</w:t>
            </w:r>
          </w:p>
        </w:tc>
        <w:tc>
          <w:tcPr>
            <w:tcW w:w="1985" w:type="dxa"/>
            <w:tcBorders>
              <w:top w:val="single" w:sz="4" w:space="0" w:color="auto"/>
              <w:left w:val="single" w:sz="4" w:space="0" w:color="auto"/>
              <w:bottom w:val="double" w:sz="4" w:space="0" w:color="auto"/>
              <w:right w:val="single" w:sz="4" w:space="0" w:color="auto"/>
            </w:tcBorders>
            <w:vAlign w:val="center"/>
            <w:hideMark/>
          </w:tcPr>
          <w:p w:rsidR="00B969BB" w:rsidRDefault="00B969BB">
            <w:pPr>
              <w:jc w:val="center"/>
              <w:rPr>
                <w:b/>
                <w:color w:val="222222"/>
                <w:sz w:val="22"/>
                <w:szCs w:val="22"/>
                <w:shd w:val="clear" w:color="auto" w:fill="FDFDFD"/>
              </w:rPr>
            </w:pPr>
            <w:r>
              <w:rPr>
                <w:b/>
                <w:color w:val="222222"/>
                <w:sz w:val="22"/>
                <w:szCs w:val="22"/>
                <w:shd w:val="clear" w:color="auto" w:fill="FDFDFD"/>
              </w:rPr>
              <w:t>Значение коэффициента трения</w:t>
            </w:r>
          </w:p>
        </w:tc>
      </w:tr>
      <w:tr w:rsidR="00B969BB" w:rsidTr="00B969BB">
        <w:trPr>
          <w:trHeight w:val="53"/>
        </w:trPr>
        <w:tc>
          <w:tcPr>
            <w:tcW w:w="7621" w:type="dxa"/>
            <w:tcBorders>
              <w:top w:val="single" w:sz="4" w:space="0" w:color="auto"/>
              <w:left w:val="single" w:sz="4" w:space="0" w:color="auto"/>
              <w:bottom w:val="single" w:sz="4" w:space="0" w:color="auto"/>
              <w:right w:val="single" w:sz="4" w:space="0" w:color="auto"/>
            </w:tcBorders>
            <w:hideMark/>
          </w:tcPr>
          <w:p w:rsidR="00B969BB" w:rsidRDefault="00033020" w:rsidP="00033020">
            <w:pPr>
              <w:rPr>
                <w:color w:val="222222"/>
                <w:sz w:val="24"/>
                <w:szCs w:val="24"/>
                <w:shd w:val="clear" w:color="auto" w:fill="FDFDFD"/>
              </w:rPr>
            </w:pPr>
            <w:r>
              <w:rPr>
                <w:color w:val="222222"/>
                <w:sz w:val="24"/>
                <w:szCs w:val="24"/>
                <w:shd w:val="clear" w:color="auto" w:fill="FDFDFD"/>
              </w:rPr>
              <w:t>Деревянный поддон по фанере</w:t>
            </w:r>
          </w:p>
        </w:tc>
        <w:tc>
          <w:tcPr>
            <w:tcW w:w="1985" w:type="dxa"/>
            <w:tcBorders>
              <w:top w:val="single" w:sz="4" w:space="0" w:color="auto"/>
              <w:left w:val="single" w:sz="4" w:space="0" w:color="auto"/>
              <w:bottom w:val="single" w:sz="4" w:space="0" w:color="auto"/>
              <w:right w:val="single" w:sz="4" w:space="0" w:color="auto"/>
            </w:tcBorders>
            <w:hideMark/>
          </w:tcPr>
          <w:p w:rsidR="00B969BB" w:rsidRDefault="00B969BB">
            <w:pPr>
              <w:jc w:val="center"/>
              <w:rPr>
                <w:color w:val="222222"/>
                <w:sz w:val="24"/>
                <w:szCs w:val="24"/>
                <w:shd w:val="clear" w:color="auto" w:fill="FDFDFD"/>
              </w:rPr>
            </w:pPr>
            <w:r>
              <w:rPr>
                <w:color w:val="222222"/>
                <w:sz w:val="24"/>
                <w:szCs w:val="24"/>
                <w:shd w:val="clear" w:color="auto" w:fill="FDFDFD"/>
              </w:rPr>
              <w:t>0,45</w:t>
            </w:r>
          </w:p>
        </w:tc>
      </w:tr>
      <w:tr w:rsidR="00033020" w:rsidRPr="0084100F" w:rsidTr="00FB4973">
        <w:tc>
          <w:tcPr>
            <w:tcW w:w="7621" w:type="dxa"/>
            <w:tcBorders>
              <w:top w:val="single" w:sz="4" w:space="0" w:color="auto"/>
              <w:left w:val="single" w:sz="4" w:space="0" w:color="auto"/>
              <w:bottom w:val="single" w:sz="4" w:space="0" w:color="auto"/>
              <w:right w:val="single" w:sz="4" w:space="0" w:color="auto"/>
            </w:tcBorders>
            <w:hideMark/>
          </w:tcPr>
          <w:p w:rsidR="00033020" w:rsidRPr="007F1822" w:rsidRDefault="00033020" w:rsidP="0084100F">
            <w:pPr>
              <w:rPr>
                <w:sz w:val="24"/>
                <w:szCs w:val="24"/>
                <w:shd w:val="clear" w:color="auto" w:fill="FDFDFD"/>
              </w:rPr>
            </w:pPr>
            <w:r w:rsidRPr="007F1822">
              <w:rPr>
                <w:sz w:val="24"/>
                <w:szCs w:val="24"/>
                <w:shd w:val="clear" w:color="auto" w:fill="FDFDFD"/>
              </w:rPr>
              <w:t>Стальные (</w:t>
            </w:r>
            <w:r w:rsidR="0084100F" w:rsidRPr="007F1822">
              <w:rPr>
                <w:sz w:val="24"/>
                <w:szCs w:val="24"/>
                <w:shd w:val="clear" w:color="auto" w:fill="FDFDFD"/>
              </w:rPr>
              <w:t>м</w:t>
            </w:r>
            <w:r w:rsidRPr="007F1822">
              <w:rPr>
                <w:sz w:val="24"/>
                <w:szCs w:val="24"/>
                <w:shd w:val="clear" w:color="auto" w:fill="FDFDFD"/>
              </w:rPr>
              <w:t>еталлические) ящики, обрешетки по фанере</w:t>
            </w:r>
          </w:p>
        </w:tc>
        <w:tc>
          <w:tcPr>
            <w:tcW w:w="1985" w:type="dxa"/>
            <w:tcBorders>
              <w:top w:val="single" w:sz="4" w:space="0" w:color="auto"/>
              <w:left w:val="single" w:sz="4" w:space="0" w:color="auto"/>
              <w:bottom w:val="single" w:sz="4" w:space="0" w:color="auto"/>
              <w:right w:val="single" w:sz="4" w:space="0" w:color="auto"/>
            </w:tcBorders>
            <w:hideMark/>
          </w:tcPr>
          <w:p w:rsidR="00033020" w:rsidRPr="00397F6C" w:rsidRDefault="007F1822" w:rsidP="00FB4973">
            <w:pPr>
              <w:jc w:val="center"/>
              <w:rPr>
                <w:sz w:val="24"/>
                <w:szCs w:val="24"/>
                <w:shd w:val="clear" w:color="auto" w:fill="FDFDFD"/>
              </w:rPr>
            </w:pPr>
            <w:r>
              <w:rPr>
                <w:sz w:val="24"/>
                <w:szCs w:val="24"/>
                <w:shd w:val="clear" w:color="auto" w:fill="FDFDFD"/>
              </w:rPr>
              <w:t>0,32</w:t>
            </w:r>
          </w:p>
        </w:tc>
      </w:tr>
      <w:tr w:rsidR="00033020" w:rsidTr="00FB4973">
        <w:tc>
          <w:tcPr>
            <w:tcW w:w="7621" w:type="dxa"/>
            <w:tcBorders>
              <w:top w:val="single" w:sz="4" w:space="0" w:color="auto"/>
              <w:left w:val="single" w:sz="4" w:space="0" w:color="auto"/>
              <w:bottom w:val="single" w:sz="4" w:space="0" w:color="auto"/>
              <w:right w:val="single" w:sz="4" w:space="0" w:color="auto"/>
            </w:tcBorders>
            <w:hideMark/>
          </w:tcPr>
          <w:p w:rsidR="00033020" w:rsidRDefault="00033020" w:rsidP="00FB4973">
            <w:pPr>
              <w:rPr>
                <w:color w:val="222222"/>
                <w:sz w:val="24"/>
                <w:szCs w:val="24"/>
                <w:shd w:val="clear" w:color="auto" w:fill="FDFDFD"/>
              </w:rPr>
            </w:pPr>
            <w:r>
              <w:rPr>
                <w:color w:val="222222"/>
                <w:sz w:val="24"/>
                <w:szCs w:val="24"/>
                <w:shd w:val="clear" w:color="auto" w:fill="FDFDFD"/>
              </w:rPr>
              <w:t xml:space="preserve">Сталь и листовой металл по металлу </w:t>
            </w:r>
          </w:p>
        </w:tc>
        <w:tc>
          <w:tcPr>
            <w:tcW w:w="1985" w:type="dxa"/>
            <w:tcBorders>
              <w:top w:val="single" w:sz="4" w:space="0" w:color="auto"/>
              <w:left w:val="single" w:sz="4" w:space="0" w:color="auto"/>
              <w:bottom w:val="single" w:sz="4" w:space="0" w:color="auto"/>
              <w:right w:val="single" w:sz="4" w:space="0" w:color="auto"/>
            </w:tcBorders>
            <w:hideMark/>
          </w:tcPr>
          <w:p w:rsidR="00033020" w:rsidRDefault="00033020" w:rsidP="00FB4973">
            <w:pPr>
              <w:jc w:val="center"/>
              <w:rPr>
                <w:color w:val="222222"/>
                <w:sz w:val="24"/>
                <w:szCs w:val="24"/>
                <w:shd w:val="clear" w:color="auto" w:fill="FDFDFD"/>
              </w:rPr>
            </w:pPr>
            <w:r>
              <w:rPr>
                <w:color w:val="222222"/>
                <w:sz w:val="24"/>
                <w:szCs w:val="24"/>
                <w:shd w:val="clear" w:color="auto" w:fill="FDFDFD"/>
              </w:rPr>
              <w:t>0,3</w:t>
            </w:r>
          </w:p>
        </w:tc>
      </w:tr>
      <w:tr w:rsidR="0084100F" w:rsidTr="0084100F">
        <w:tc>
          <w:tcPr>
            <w:tcW w:w="7621" w:type="dxa"/>
            <w:tcBorders>
              <w:top w:val="single" w:sz="4" w:space="0" w:color="auto"/>
              <w:left w:val="single" w:sz="4" w:space="0" w:color="auto"/>
              <w:bottom w:val="single" w:sz="4" w:space="0" w:color="auto"/>
              <w:right w:val="single" w:sz="4" w:space="0" w:color="auto"/>
            </w:tcBorders>
            <w:hideMark/>
          </w:tcPr>
          <w:p w:rsidR="0084100F" w:rsidRDefault="0084100F">
            <w:pPr>
              <w:jc w:val="both"/>
              <w:rPr>
                <w:color w:val="222222"/>
                <w:sz w:val="24"/>
                <w:szCs w:val="24"/>
                <w:shd w:val="clear" w:color="auto" w:fill="FDFDFD"/>
              </w:rPr>
            </w:pPr>
            <w:r>
              <w:rPr>
                <w:color w:val="222222"/>
                <w:sz w:val="24"/>
                <w:szCs w:val="24"/>
                <w:shd w:val="clear" w:color="auto" w:fill="FDFDFD"/>
              </w:rPr>
              <w:t>Пластиковый поддон по фанере</w:t>
            </w:r>
          </w:p>
        </w:tc>
        <w:tc>
          <w:tcPr>
            <w:tcW w:w="1985" w:type="dxa"/>
            <w:tcBorders>
              <w:top w:val="single" w:sz="4" w:space="0" w:color="auto"/>
              <w:left w:val="single" w:sz="4" w:space="0" w:color="auto"/>
              <w:bottom w:val="single" w:sz="4" w:space="0" w:color="auto"/>
              <w:right w:val="single" w:sz="4" w:space="0" w:color="auto"/>
            </w:tcBorders>
          </w:tcPr>
          <w:p w:rsidR="0084100F" w:rsidRDefault="0084100F" w:rsidP="0084100F">
            <w:pPr>
              <w:jc w:val="center"/>
              <w:rPr>
                <w:color w:val="222222"/>
                <w:sz w:val="24"/>
                <w:szCs w:val="24"/>
                <w:shd w:val="clear" w:color="auto" w:fill="FDFDFD"/>
              </w:rPr>
            </w:pPr>
            <w:r>
              <w:rPr>
                <w:color w:val="222222"/>
                <w:sz w:val="24"/>
                <w:szCs w:val="24"/>
                <w:shd w:val="clear" w:color="auto" w:fill="FDFDFD"/>
              </w:rPr>
              <w:t>0,2</w:t>
            </w:r>
          </w:p>
        </w:tc>
      </w:tr>
      <w:tr w:rsidR="00B969BB" w:rsidTr="00B969BB">
        <w:tc>
          <w:tcPr>
            <w:tcW w:w="9606" w:type="dxa"/>
            <w:gridSpan w:val="2"/>
            <w:tcBorders>
              <w:top w:val="single" w:sz="4" w:space="0" w:color="auto"/>
              <w:left w:val="single" w:sz="4" w:space="0" w:color="auto"/>
              <w:bottom w:val="single" w:sz="4" w:space="0" w:color="auto"/>
              <w:right w:val="single" w:sz="4" w:space="0" w:color="auto"/>
            </w:tcBorders>
            <w:hideMark/>
          </w:tcPr>
          <w:p w:rsidR="00B969BB" w:rsidRDefault="00B969BB">
            <w:pPr>
              <w:jc w:val="both"/>
              <w:rPr>
                <w:color w:val="222222"/>
                <w:sz w:val="24"/>
                <w:szCs w:val="24"/>
                <w:shd w:val="clear" w:color="auto" w:fill="FDFDFD"/>
              </w:rPr>
            </w:pPr>
            <w:r>
              <w:rPr>
                <w:color w:val="222222"/>
                <w:sz w:val="24"/>
                <w:szCs w:val="24"/>
                <w:shd w:val="clear" w:color="auto" w:fill="FDFDFD"/>
              </w:rPr>
              <w:t>Картон непропитанный по</w:t>
            </w:r>
          </w:p>
        </w:tc>
      </w:tr>
      <w:tr w:rsidR="00B969BB" w:rsidTr="00B969BB">
        <w:tc>
          <w:tcPr>
            <w:tcW w:w="7621" w:type="dxa"/>
            <w:tcBorders>
              <w:top w:val="single" w:sz="4" w:space="0" w:color="auto"/>
              <w:left w:val="single" w:sz="4" w:space="0" w:color="auto"/>
              <w:bottom w:val="single" w:sz="4" w:space="0" w:color="auto"/>
              <w:right w:val="single" w:sz="4" w:space="0" w:color="auto"/>
            </w:tcBorders>
            <w:hideMark/>
          </w:tcPr>
          <w:p w:rsidR="00B969BB" w:rsidRDefault="00B969BB">
            <w:pPr>
              <w:jc w:val="both"/>
              <w:rPr>
                <w:color w:val="222222"/>
                <w:sz w:val="24"/>
                <w:szCs w:val="24"/>
                <w:shd w:val="clear" w:color="auto" w:fill="FDFDFD"/>
              </w:rPr>
            </w:pPr>
            <w:r>
              <w:rPr>
                <w:color w:val="222222"/>
                <w:sz w:val="24"/>
                <w:szCs w:val="24"/>
                <w:shd w:val="clear" w:color="auto" w:fill="FDFDFD"/>
              </w:rPr>
              <w:t>– картону</w:t>
            </w:r>
          </w:p>
        </w:tc>
        <w:tc>
          <w:tcPr>
            <w:tcW w:w="1985" w:type="dxa"/>
            <w:tcBorders>
              <w:top w:val="single" w:sz="4" w:space="0" w:color="auto"/>
              <w:left w:val="single" w:sz="4" w:space="0" w:color="auto"/>
              <w:bottom w:val="single" w:sz="4" w:space="0" w:color="auto"/>
              <w:right w:val="single" w:sz="4" w:space="0" w:color="auto"/>
            </w:tcBorders>
            <w:hideMark/>
          </w:tcPr>
          <w:p w:rsidR="00B969BB" w:rsidRDefault="00B969BB">
            <w:pPr>
              <w:jc w:val="center"/>
              <w:rPr>
                <w:color w:val="222222"/>
                <w:sz w:val="24"/>
                <w:szCs w:val="24"/>
                <w:shd w:val="clear" w:color="auto" w:fill="FDFDFD"/>
              </w:rPr>
            </w:pPr>
            <w:r>
              <w:rPr>
                <w:color w:val="222222"/>
                <w:sz w:val="24"/>
                <w:szCs w:val="24"/>
                <w:shd w:val="clear" w:color="auto" w:fill="FDFDFD"/>
              </w:rPr>
              <w:t>0,5</w:t>
            </w:r>
          </w:p>
        </w:tc>
      </w:tr>
      <w:tr w:rsidR="00B969BB" w:rsidTr="00B969BB">
        <w:tc>
          <w:tcPr>
            <w:tcW w:w="7621" w:type="dxa"/>
            <w:tcBorders>
              <w:top w:val="single" w:sz="4" w:space="0" w:color="auto"/>
              <w:left w:val="single" w:sz="4" w:space="0" w:color="auto"/>
              <w:bottom w:val="single" w:sz="4" w:space="0" w:color="auto"/>
              <w:right w:val="single" w:sz="4" w:space="0" w:color="auto"/>
            </w:tcBorders>
            <w:hideMark/>
          </w:tcPr>
          <w:p w:rsidR="00B969BB" w:rsidRDefault="00B969BB">
            <w:pPr>
              <w:rPr>
                <w:color w:val="222222"/>
                <w:sz w:val="24"/>
                <w:szCs w:val="24"/>
                <w:shd w:val="clear" w:color="auto" w:fill="FDFDFD"/>
              </w:rPr>
            </w:pPr>
            <w:r>
              <w:rPr>
                <w:color w:val="222222"/>
                <w:sz w:val="24"/>
                <w:szCs w:val="24"/>
                <w:shd w:val="clear" w:color="auto" w:fill="FDFDFD"/>
              </w:rPr>
              <w:t>– деревянному поддону</w:t>
            </w:r>
          </w:p>
        </w:tc>
        <w:tc>
          <w:tcPr>
            <w:tcW w:w="1985" w:type="dxa"/>
            <w:tcBorders>
              <w:top w:val="single" w:sz="4" w:space="0" w:color="auto"/>
              <w:left w:val="single" w:sz="4" w:space="0" w:color="auto"/>
              <w:bottom w:val="single" w:sz="4" w:space="0" w:color="auto"/>
              <w:right w:val="single" w:sz="4" w:space="0" w:color="auto"/>
            </w:tcBorders>
            <w:hideMark/>
          </w:tcPr>
          <w:p w:rsidR="00B969BB" w:rsidRDefault="00B969BB">
            <w:pPr>
              <w:jc w:val="center"/>
              <w:rPr>
                <w:color w:val="222222"/>
                <w:sz w:val="24"/>
                <w:szCs w:val="24"/>
                <w:shd w:val="clear" w:color="auto" w:fill="FDFDFD"/>
              </w:rPr>
            </w:pPr>
            <w:r>
              <w:rPr>
                <w:color w:val="222222"/>
                <w:sz w:val="24"/>
                <w:szCs w:val="24"/>
                <w:shd w:val="clear" w:color="auto" w:fill="FDFDFD"/>
              </w:rPr>
              <w:t>0,5</w:t>
            </w:r>
          </w:p>
        </w:tc>
      </w:tr>
      <w:tr w:rsidR="00B969BB" w:rsidTr="00B969BB">
        <w:tc>
          <w:tcPr>
            <w:tcW w:w="7621" w:type="dxa"/>
            <w:tcBorders>
              <w:top w:val="single" w:sz="4" w:space="0" w:color="auto"/>
              <w:left w:val="single" w:sz="4" w:space="0" w:color="auto"/>
              <w:bottom w:val="single" w:sz="4" w:space="0" w:color="auto"/>
              <w:right w:val="single" w:sz="4" w:space="0" w:color="auto"/>
            </w:tcBorders>
            <w:hideMark/>
          </w:tcPr>
          <w:p w:rsidR="00B969BB" w:rsidRDefault="00033020">
            <w:pPr>
              <w:rPr>
                <w:color w:val="222222"/>
                <w:sz w:val="24"/>
                <w:szCs w:val="24"/>
                <w:shd w:val="clear" w:color="auto" w:fill="FDFDFD"/>
              </w:rPr>
            </w:pPr>
            <w:r>
              <w:rPr>
                <w:color w:val="222222"/>
                <w:sz w:val="24"/>
                <w:szCs w:val="24"/>
                <w:shd w:val="clear" w:color="auto" w:fill="FDFDFD"/>
              </w:rPr>
              <w:t xml:space="preserve">БИГ-БЭГ по </w:t>
            </w:r>
            <w:r w:rsidR="00B969BB">
              <w:rPr>
                <w:color w:val="222222"/>
                <w:sz w:val="24"/>
                <w:szCs w:val="24"/>
                <w:shd w:val="clear" w:color="auto" w:fill="FDFDFD"/>
              </w:rPr>
              <w:t>деревянному поддону</w:t>
            </w:r>
          </w:p>
        </w:tc>
        <w:tc>
          <w:tcPr>
            <w:tcW w:w="1985" w:type="dxa"/>
            <w:tcBorders>
              <w:top w:val="single" w:sz="4" w:space="0" w:color="auto"/>
              <w:left w:val="single" w:sz="4" w:space="0" w:color="auto"/>
              <w:bottom w:val="single" w:sz="4" w:space="0" w:color="auto"/>
              <w:right w:val="single" w:sz="4" w:space="0" w:color="auto"/>
            </w:tcBorders>
            <w:hideMark/>
          </w:tcPr>
          <w:p w:rsidR="00B969BB" w:rsidRDefault="00B969BB">
            <w:pPr>
              <w:jc w:val="center"/>
              <w:rPr>
                <w:color w:val="222222"/>
                <w:sz w:val="24"/>
                <w:szCs w:val="24"/>
                <w:shd w:val="clear" w:color="auto" w:fill="FDFDFD"/>
              </w:rPr>
            </w:pPr>
            <w:r>
              <w:rPr>
                <w:color w:val="222222"/>
                <w:sz w:val="24"/>
                <w:szCs w:val="24"/>
                <w:shd w:val="clear" w:color="auto" w:fill="FDFDFD"/>
              </w:rPr>
              <w:t>0,4</w:t>
            </w:r>
          </w:p>
        </w:tc>
      </w:tr>
    </w:tbl>
    <w:p w:rsidR="005F2CB3" w:rsidRDefault="005F2CB3" w:rsidP="00952AD4">
      <w:pPr>
        <w:ind w:firstLine="567"/>
        <w:rPr>
          <w:color w:val="222222"/>
          <w:sz w:val="24"/>
          <w:szCs w:val="24"/>
          <w:shd w:val="clear" w:color="auto" w:fill="FDFDFD"/>
        </w:rPr>
      </w:pPr>
    </w:p>
    <w:p w:rsidR="005F2CB3" w:rsidRDefault="009C05FA" w:rsidP="00582621">
      <w:pPr>
        <w:ind w:firstLine="567"/>
        <w:jc w:val="both"/>
        <w:rPr>
          <w:color w:val="222222"/>
          <w:sz w:val="24"/>
          <w:szCs w:val="24"/>
          <w:shd w:val="clear" w:color="auto" w:fill="FDFDFD"/>
        </w:rPr>
      </w:pPr>
      <w:r>
        <w:rPr>
          <w:color w:val="222222"/>
          <w:sz w:val="24"/>
          <w:szCs w:val="24"/>
          <w:shd w:val="clear" w:color="auto" w:fill="FDFDFD"/>
        </w:rPr>
        <w:t xml:space="preserve">Значения </w:t>
      </w:r>
      <w:r w:rsidR="00A27182">
        <w:rPr>
          <w:color w:val="222222"/>
          <w:sz w:val="24"/>
          <w:szCs w:val="24"/>
          <w:shd w:val="clear" w:color="auto" w:fill="FDFDFD"/>
        </w:rPr>
        <w:t>коэффициента трения</w:t>
      </w:r>
      <w:r>
        <w:rPr>
          <w:color w:val="222222"/>
          <w:sz w:val="24"/>
          <w:szCs w:val="24"/>
          <w:shd w:val="clear" w:color="auto" w:fill="FDFDFD"/>
        </w:rPr>
        <w:t>, приведенные в таблице 2,</w:t>
      </w:r>
      <w:r w:rsidR="00A27182">
        <w:rPr>
          <w:color w:val="222222"/>
          <w:sz w:val="24"/>
          <w:szCs w:val="24"/>
          <w:shd w:val="clear" w:color="auto" w:fill="FDFDFD"/>
        </w:rPr>
        <w:t xml:space="preserve"> </w:t>
      </w:r>
      <w:r w:rsidR="005F2CB3">
        <w:rPr>
          <w:color w:val="222222"/>
          <w:sz w:val="24"/>
          <w:szCs w:val="24"/>
          <w:shd w:val="clear" w:color="auto" w:fill="FDFDFD"/>
        </w:rPr>
        <w:t>применяют в</w:t>
      </w:r>
      <w:r w:rsidR="005F2CB3" w:rsidRPr="00B83387">
        <w:rPr>
          <w:color w:val="222222"/>
          <w:sz w:val="24"/>
          <w:szCs w:val="24"/>
          <w:shd w:val="clear" w:color="auto" w:fill="FDFDFD"/>
        </w:rPr>
        <w:t xml:space="preserve"> случа</w:t>
      </w:r>
      <w:r w:rsidR="005F2CB3">
        <w:rPr>
          <w:color w:val="222222"/>
          <w:sz w:val="24"/>
          <w:szCs w:val="24"/>
          <w:shd w:val="clear" w:color="auto" w:fill="FDFDFD"/>
        </w:rPr>
        <w:t>ях</w:t>
      </w:r>
      <w:r w:rsidR="005F2CB3" w:rsidRPr="00B83387">
        <w:rPr>
          <w:color w:val="222222"/>
          <w:sz w:val="24"/>
          <w:szCs w:val="24"/>
          <w:shd w:val="clear" w:color="auto" w:fill="FDFDFD"/>
        </w:rPr>
        <w:t>, когда крепление груза полностью исключает его сдвиг (</w:t>
      </w:r>
      <w:r w:rsidR="008A4E49">
        <w:rPr>
          <w:color w:val="222222"/>
          <w:sz w:val="24"/>
          <w:szCs w:val="24"/>
          <w:shd w:val="clear" w:color="auto" w:fill="FDFDFD"/>
        </w:rPr>
        <w:t>например, при закреплении распорными брусками, рамами, конструкциями</w:t>
      </w:r>
      <w:r w:rsidR="005F2CB3" w:rsidRPr="00B83387">
        <w:rPr>
          <w:color w:val="222222"/>
          <w:sz w:val="24"/>
          <w:szCs w:val="24"/>
          <w:shd w:val="clear" w:color="auto" w:fill="FDFDFD"/>
        </w:rPr>
        <w:t xml:space="preserve">). В случаях, когда средства крепления допускают незначительный сдвиг груза (например, </w:t>
      </w:r>
      <w:r w:rsidR="00D02049">
        <w:rPr>
          <w:color w:val="222222"/>
          <w:sz w:val="24"/>
          <w:szCs w:val="24"/>
          <w:shd w:val="clear" w:color="auto" w:fill="FDFDFD"/>
        </w:rPr>
        <w:t xml:space="preserve">упругие средства крепления – </w:t>
      </w:r>
      <w:r w:rsidR="005F2CB3" w:rsidRPr="00B83387">
        <w:rPr>
          <w:color w:val="222222"/>
          <w:sz w:val="24"/>
          <w:szCs w:val="24"/>
          <w:shd w:val="clear" w:color="auto" w:fill="FDFDFD"/>
        </w:rPr>
        <w:t>растяжк</w:t>
      </w:r>
      <w:r w:rsidR="00FE2FAD">
        <w:rPr>
          <w:color w:val="222222"/>
          <w:sz w:val="24"/>
          <w:szCs w:val="24"/>
          <w:shd w:val="clear" w:color="auto" w:fill="FDFDFD"/>
        </w:rPr>
        <w:t>и</w:t>
      </w:r>
      <w:r w:rsidR="00D02049">
        <w:rPr>
          <w:color w:val="222222"/>
          <w:sz w:val="24"/>
          <w:szCs w:val="24"/>
          <w:shd w:val="clear" w:color="auto" w:fill="FDFDFD"/>
        </w:rPr>
        <w:t xml:space="preserve">, </w:t>
      </w:r>
      <w:proofErr w:type="spellStart"/>
      <w:r w:rsidR="00D02049">
        <w:rPr>
          <w:color w:val="222222"/>
          <w:sz w:val="24"/>
          <w:szCs w:val="24"/>
          <w:shd w:val="clear" w:color="auto" w:fill="FDFDFD"/>
        </w:rPr>
        <w:t>пневмооболочки</w:t>
      </w:r>
      <w:proofErr w:type="spellEnd"/>
      <w:r w:rsidR="005F2CB3" w:rsidRPr="00B83387">
        <w:rPr>
          <w:color w:val="222222"/>
          <w:sz w:val="24"/>
          <w:szCs w:val="24"/>
          <w:shd w:val="clear" w:color="auto" w:fill="FDFDFD"/>
        </w:rPr>
        <w:t>)</w:t>
      </w:r>
      <w:r w:rsidR="005F2CB3">
        <w:rPr>
          <w:color w:val="222222"/>
          <w:sz w:val="24"/>
          <w:szCs w:val="24"/>
          <w:shd w:val="clear" w:color="auto" w:fill="FDFDFD"/>
        </w:rPr>
        <w:t>,</w:t>
      </w:r>
      <w:r w:rsidR="005F2CB3" w:rsidRPr="00B83387">
        <w:rPr>
          <w:color w:val="222222"/>
          <w:sz w:val="24"/>
          <w:szCs w:val="24"/>
          <w:shd w:val="clear" w:color="auto" w:fill="FDFDFD"/>
        </w:rPr>
        <w:t xml:space="preserve"> </w:t>
      </w:r>
      <w:r w:rsidR="00690CB0">
        <w:rPr>
          <w:color w:val="222222"/>
          <w:sz w:val="24"/>
          <w:szCs w:val="24"/>
          <w:shd w:val="clear" w:color="auto" w:fill="FDFDFD"/>
        </w:rPr>
        <w:t xml:space="preserve">в расчете </w:t>
      </w:r>
      <w:r w:rsidR="005F2CB3" w:rsidRPr="00B83387">
        <w:rPr>
          <w:color w:val="222222"/>
          <w:sz w:val="24"/>
          <w:szCs w:val="24"/>
          <w:shd w:val="clear" w:color="auto" w:fill="FDFDFD"/>
        </w:rPr>
        <w:t xml:space="preserve">должны </w:t>
      </w:r>
      <w:r w:rsidR="005F2CB3" w:rsidRPr="00690CB0">
        <w:rPr>
          <w:color w:val="222222"/>
          <w:sz w:val="24"/>
          <w:szCs w:val="24"/>
          <w:shd w:val="clear" w:color="auto" w:fill="FDFDFD"/>
        </w:rPr>
        <w:t>использоваться значения коэффициента трения, равные</w:t>
      </w:r>
      <w:r w:rsidR="005F2CB3" w:rsidRPr="00B83387">
        <w:rPr>
          <w:color w:val="222222"/>
          <w:sz w:val="24"/>
          <w:szCs w:val="24"/>
          <w:shd w:val="clear" w:color="auto" w:fill="FDFDFD"/>
        </w:rPr>
        <w:t xml:space="preserve"> 75% значений, приведенных в таблице</w:t>
      </w:r>
      <w:r w:rsidR="005F2CB3">
        <w:rPr>
          <w:color w:val="222222"/>
          <w:sz w:val="24"/>
          <w:szCs w:val="24"/>
          <w:shd w:val="clear" w:color="auto" w:fill="FDFDFD"/>
        </w:rPr>
        <w:t xml:space="preserve"> 2</w:t>
      </w:r>
      <w:r w:rsidR="005F2CB3" w:rsidRPr="00B83387">
        <w:rPr>
          <w:color w:val="222222"/>
          <w:sz w:val="24"/>
          <w:szCs w:val="24"/>
          <w:shd w:val="clear" w:color="auto" w:fill="FDFDFD"/>
        </w:rPr>
        <w:t>.</w:t>
      </w:r>
    </w:p>
    <w:p w:rsidR="00DD2271" w:rsidRDefault="00F4107C" w:rsidP="00DD2271">
      <w:pPr>
        <w:pStyle w:val="1"/>
        <w:ind w:right="-143" w:firstLine="567"/>
      </w:pPr>
      <w:r>
        <w:t>П</w:t>
      </w:r>
      <w:r w:rsidR="00DD2271" w:rsidRPr="00DD2271">
        <w:t xml:space="preserve">рименение в расчетах иных значений коэффициента трения </w:t>
      </w:r>
      <w:r>
        <w:t>(для дру</w:t>
      </w:r>
      <w:r w:rsidR="00764DE4">
        <w:t>гих контактирующих материалов и</w:t>
      </w:r>
      <w:r>
        <w:t xml:space="preserve">ли при </w:t>
      </w:r>
      <w:r w:rsidR="00764DE4">
        <w:t xml:space="preserve">особых условиях </w:t>
      </w:r>
      <w:proofErr w:type="spellStart"/>
      <w:r w:rsidR="00764DE4">
        <w:t>контактирования</w:t>
      </w:r>
      <w:proofErr w:type="spellEnd"/>
      <w:r w:rsidR="00764DE4">
        <w:t xml:space="preserve">) осуществляется </w:t>
      </w:r>
      <w:r w:rsidR="00C3503B">
        <w:br/>
      </w:r>
      <w:r w:rsidR="00764DE4">
        <w:t xml:space="preserve">в соответствии с требованиями </w:t>
      </w:r>
      <w:r w:rsidR="00DD2271" w:rsidRPr="00DD2271">
        <w:t>пункта 11.3 главы 1 ТУ.</w:t>
      </w:r>
    </w:p>
    <w:p w:rsidR="005F2CB3" w:rsidRDefault="005F2CB3" w:rsidP="00582621">
      <w:pPr>
        <w:ind w:firstLine="567"/>
        <w:jc w:val="both"/>
        <w:rPr>
          <w:color w:val="222222"/>
          <w:sz w:val="24"/>
          <w:szCs w:val="24"/>
          <w:shd w:val="clear" w:color="auto" w:fill="FDFDFD"/>
        </w:rPr>
      </w:pPr>
    </w:p>
    <w:p w:rsidR="004D78EA" w:rsidRDefault="005054E9" w:rsidP="004D78EA">
      <w:pPr>
        <w:ind w:firstLine="567"/>
        <w:jc w:val="both"/>
        <w:rPr>
          <w:sz w:val="24"/>
          <w:szCs w:val="24"/>
          <w:shd w:val="clear" w:color="auto" w:fill="FDFDFD"/>
        </w:rPr>
      </w:pPr>
      <w:r w:rsidRPr="00C3765B">
        <w:rPr>
          <w:sz w:val="24"/>
        </w:rPr>
        <w:t>2.</w:t>
      </w:r>
      <w:r w:rsidR="00EB4899" w:rsidRPr="000750B0">
        <w:rPr>
          <w:sz w:val="24"/>
        </w:rPr>
        <w:t>2</w:t>
      </w:r>
      <w:r w:rsidR="000750B0">
        <w:rPr>
          <w:sz w:val="24"/>
        </w:rPr>
        <w:t>.2</w:t>
      </w:r>
      <w:r w:rsidR="004D78EA" w:rsidRPr="00C3765B">
        <w:rPr>
          <w:sz w:val="24"/>
        </w:rPr>
        <w:t>.</w:t>
      </w:r>
      <w:r w:rsidR="00ED1F69">
        <w:rPr>
          <w:sz w:val="24"/>
        </w:rPr>
        <w:t> </w:t>
      </w:r>
      <w:r w:rsidR="004D78EA" w:rsidRPr="00C3765B">
        <w:rPr>
          <w:sz w:val="24"/>
        </w:rPr>
        <w:t>Необходимую для закрепления груза от поступательного смещения суммарную несущую способность сре</w:t>
      </w:r>
      <w:proofErr w:type="gramStart"/>
      <w:r w:rsidR="004D78EA" w:rsidRPr="00C3765B">
        <w:rPr>
          <w:sz w:val="24"/>
        </w:rPr>
        <w:t>дств кр</w:t>
      </w:r>
      <w:proofErr w:type="gramEnd"/>
      <w:r w:rsidR="004D78EA" w:rsidRPr="00C3765B">
        <w:rPr>
          <w:sz w:val="24"/>
        </w:rPr>
        <w:t>епления определяют из условия</w:t>
      </w:r>
      <w:r w:rsidR="004D78EA" w:rsidRPr="00C3765B">
        <w:rPr>
          <w:sz w:val="24"/>
          <w:szCs w:val="24"/>
          <w:shd w:val="clear" w:color="auto" w:fill="FDFDFD"/>
        </w:rPr>
        <w:t>:</w:t>
      </w:r>
    </w:p>
    <w:p w:rsidR="00906E40" w:rsidRPr="00C3765B" w:rsidRDefault="00906E40" w:rsidP="004D78EA">
      <w:pPr>
        <w:ind w:firstLine="567"/>
        <w:jc w:val="both"/>
        <w:rPr>
          <w:sz w:val="24"/>
          <w:szCs w:val="24"/>
          <w:shd w:val="clear" w:color="auto" w:fill="FDFDFD"/>
        </w:rPr>
      </w:pPr>
    </w:p>
    <w:p w:rsidR="004D78EA" w:rsidRDefault="004D78EA" w:rsidP="004D78EA">
      <w:pPr>
        <w:ind w:firstLine="567"/>
        <w:rPr>
          <w:b/>
          <w:sz w:val="24"/>
        </w:rPr>
      </w:pPr>
      <w:r w:rsidRPr="00C3765B">
        <w:rPr>
          <w:sz w:val="24"/>
          <w:szCs w:val="24"/>
          <w:shd w:val="clear" w:color="auto" w:fill="FDFDFD"/>
        </w:rPr>
        <w:t>∑</w:t>
      </w:r>
      <w:r w:rsidRPr="00C3765B">
        <w:rPr>
          <w:b/>
          <w:sz w:val="24"/>
        </w:rPr>
        <w:t>F</w:t>
      </w:r>
      <w:proofErr w:type="spellStart"/>
      <w:r w:rsidRPr="00C3765B">
        <w:rPr>
          <w:b/>
          <w:sz w:val="24"/>
          <w:vertAlign w:val="superscript"/>
          <w:lang w:val="en-US"/>
        </w:rPr>
        <w:t>i</w:t>
      </w:r>
      <w:proofErr w:type="spellEnd"/>
      <w:r w:rsidRPr="00C3765B">
        <w:rPr>
          <w:b/>
          <w:sz w:val="24"/>
        </w:rPr>
        <w:t xml:space="preserve"> </w:t>
      </w:r>
      <w:proofErr w:type="spellStart"/>
      <w:proofErr w:type="gramStart"/>
      <w:r w:rsidRPr="00C3765B">
        <w:rPr>
          <w:b/>
          <w:sz w:val="24"/>
          <w:vertAlign w:val="subscript"/>
        </w:rPr>
        <w:t>пр</w:t>
      </w:r>
      <w:proofErr w:type="spellEnd"/>
      <w:proofErr w:type="gramEnd"/>
      <w:r w:rsidRPr="00C3765B">
        <w:rPr>
          <w:b/>
          <w:sz w:val="24"/>
          <w:vertAlign w:val="subscript"/>
        </w:rPr>
        <w:t xml:space="preserve">/см </w:t>
      </w:r>
      <w:r w:rsidRPr="00C3765B">
        <w:rPr>
          <w:b/>
          <w:sz w:val="24"/>
        </w:rPr>
        <w:t>≥ (</w:t>
      </w:r>
      <w:proofErr w:type="spellStart"/>
      <w:r w:rsidRPr="00C3765B">
        <w:rPr>
          <w:b/>
          <w:sz w:val="24"/>
        </w:rPr>
        <w:t>F</w:t>
      </w:r>
      <w:r w:rsidRPr="00C3765B">
        <w:rPr>
          <w:b/>
          <w:sz w:val="24"/>
          <w:vertAlign w:val="subscript"/>
        </w:rPr>
        <w:t>пр</w:t>
      </w:r>
      <w:proofErr w:type="spellEnd"/>
      <w:r w:rsidRPr="00C3765B">
        <w:rPr>
          <w:b/>
          <w:sz w:val="24"/>
        </w:rPr>
        <w:t xml:space="preserve"> - </w:t>
      </w:r>
      <w:proofErr w:type="spellStart"/>
      <w:r w:rsidRPr="00C3765B">
        <w:rPr>
          <w:b/>
          <w:sz w:val="24"/>
        </w:rPr>
        <w:t>F</w:t>
      </w:r>
      <w:r w:rsidRPr="00C3765B">
        <w:rPr>
          <w:b/>
          <w:sz w:val="24"/>
          <w:vertAlign w:val="subscript"/>
        </w:rPr>
        <w:t>тр</w:t>
      </w:r>
      <w:proofErr w:type="spellEnd"/>
      <w:r w:rsidRPr="00C3765B">
        <w:rPr>
          <w:b/>
          <w:sz w:val="24"/>
        </w:rPr>
        <w:t>)</w:t>
      </w:r>
      <w:r w:rsidRPr="00C3765B">
        <w:rPr>
          <w:b/>
          <w:sz w:val="24"/>
          <w:vertAlign w:val="superscript"/>
        </w:rPr>
        <w:t xml:space="preserve"> </w:t>
      </w:r>
      <w:r w:rsidRPr="00C3765B">
        <w:rPr>
          <w:b/>
          <w:sz w:val="24"/>
        </w:rPr>
        <w:t xml:space="preserve"> = </w:t>
      </w:r>
      <w:r w:rsidRPr="00C3765B">
        <w:rPr>
          <w:b/>
          <w:sz w:val="24"/>
          <w:szCs w:val="24"/>
          <w:shd w:val="clear" w:color="auto" w:fill="FDFDFD"/>
          <w:lang w:val="en-US"/>
        </w:rPr>
        <w:t>Q</w:t>
      </w:r>
      <w:r w:rsidRPr="00C3765B">
        <w:rPr>
          <w:b/>
          <w:sz w:val="24"/>
          <w:szCs w:val="24"/>
          <w:shd w:val="clear" w:color="auto" w:fill="FDFDFD"/>
          <w:vertAlign w:val="subscript"/>
        </w:rPr>
        <w:t xml:space="preserve"> </w:t>
      </w:r>
      <w:proofErr w:type="spellStart"/>
      <w:r w:rsidRPr="00C3765B">
        <w:rPr>
          <w:b/>
          <w:sz w:val="24"/>
          <w:szCs w:val="24"/>
          <w:shd w:val="clear" w:color="auto" w:fill="FDFDFD"/>
          <w:vertAlign w:val="subscript"/>
        </w:rPr>
        <w:t>гр</w:t>
      </w:r>
      <w:proofErr w:type="spellEnd"/>
      <w:r w:rsidRPr="00C3765B">
        <w:rPr>
          <w:b/>
          <w:sz w:val="24"/>
          <w:szCs w:val="24"/>
          <w:shd w:val="clear" w:color="auto" w:fill="FDFDFD"/>
          <w:vertAlign w:val="subscript"/>
        </w:rPr>
        <w:t xml:space="preserve"> </w:t>
      </w:r>
      <w:r w:rsidRPr="00C3765B">
        <w:rPr>
          <w:b/>
          <w:sz w:val="24"/>
          <w:szCs w:val="24"/>
          <w:shd w:val="clear" w:color="auto" w:fill="FDFDFD"/>
        </w:rPr>
        <w:t>(</w:t>
      </w:r>
      <w:r w:rsidRPr="00C3765B">
        <w:rPr>
          <w:b/>
          <w:sz w:val="24"/>
          <w:szCs w:val="24"/>
          <w:shd w:val="clear" w:color="auto" w:fill="FDFDFD"/>
          <w:lang w:val="en-US"/>
        </w:rPr>
        <w:t>a</w:t>
      </w:r>
      <w:proofErr w:type="spellStart"/>
      <w:r w:rsidRPr="00C3765B">
        <w:rPr>
          <w:b/>
          <w:sz w:val="24"/>
          <w:szCs w:val="24"/>
          <w:shd w:val="clear" w:color="auto" w:fill="FDFDFD"/>
          <w:vertAlign w:val="subscript"/>
        </w:rPr>
        <w:t>пр</w:t>
      </w:r>
      <w:proofErr w:type="spellEnd"/>
      <w:r w:rsidRPr="00C3765B">
        <w:rPr>
          <w:b/>
          <w:sz w:val="24"/>
          <w:szCs w:val="24"/>
          <w:shd w:val="clear" w:color="auto" w:fill="FDFDFD"/>
          <w:vertAlign w:val="subscript"/>
        </w:rPr>
        <w:t xml:space="preserve">  </w:t>
      </w:r>
      <w:r w:rsidRPr="00C3765B">
        <w:rPr>
          <w:b/>
          <w:sz w:val="24"/>
          <w:szCs w:val="24"/>
          <w:shd w:val="clear" w:color="auto" w:fill="FDFDFD"/>
        </w:rPr>
        <w:t>- μ(1-а</w:t>
      </w:r>
      <w:r w:rsidRPr="00C3765B">
        <w:rPr>
          <w:b/>
          <w:sz w:val="24"/>
          <w:szCs w:val="24"/>
          <w:shd w:val="clear" w:color="auto" w:fill="FDFDFD"/>
          <w:vertAlign w:val="subscript"/>
        </w:rPr>
        <w:t>в</w:t>
      </w:r>
      <w:r w:rsidRPr="00C3765B">
        <w:rPr>
          <w:b/>
          <w:sz w:val="24"/>
          <w:szCs w:val="24"/>
          <w:shd w:val="clear" w:color="auto" w:fill="FDFDFD"/>
        </w:rPr>
        <w:t>))</w:t>
      </w:r>
      <w:r w:rsidRPr="00C3765B">
        <w:rPr>
          <w:sz w:val="24"/>
        </w:rPr>
        <w:t xml:space="preserve"> (тс)</w:t>
      </w:r>
      <w:r w:rsidRPr="00C3765B">
        <w:rPr>
          <w:b/>
          <w:sz w:val="24"/>
        </w:rPr>
        <w:t>;</w:t>
      </w:r>
      <w:r w:rsidRPr="00C3765B">
        <w:rPr>
          <w:b/>
          <w:sz w:val="24"/>
        </w:rPr>
        <w:tab/>
      </w:r>
      <w:r w:rsidRPr="00C3765B">
        <w:rPr>
          <w:b/>
          <w:sz w:val="24"/>
        </w:rPr>
        <w:tab/>
      </w:r>
      <w:r w:rsidRPr="00C3765B">
        <w:rPr>
          <w:b/>
          <w:sz w:val="24"/>
        </w:rPr>
        <w:tab/>
      </w:r>
      <w:r w:rsidRPr="00C3765B">
        <w:rPr>
          <w:b/>
          <w:sz w:val="24"/>
        </w:rPr>
        <w:tab/>
      </w:r>
      <w:r w:rsidRPr="00C3765B">
        <w:rPr>
          <w:b/>
          <w:sz w:val="24"/>
        </w:rPr>
        <w:tab/>
        <w:t>(4</w:t>
      </w:r>
      <w:r w:rsidR="00981B09">
        <w:rPr>
          <w:b/>
          <w:sz w:val="24"/>
        </w:rPr>
        <w:t>.2</w:t>
      </w:r>
      <w:r w:rsidRPr="00C3765B">
        <w:rPr>
          <w:b/>
          <w:sz w:val="24"/>
        </w:rPr>
        <w:t>)</w:t>
      </w:r>
    </w:p>
    <w:p w:rsidR="00C03C24" w:rsidRPr="00C3765B" w:rsidRDefault="00C03C24" w:rsidP="004D78EA">
      <w:pPr>
        <w:ind w:firstLine="567"/>
        <w:rPr>
          <w:b/>
          <w:sz w:val="24"/>
        </w:rPr>
      </w:pPr>
    </w:p>
    <w:p w:rsidR="004D78EA" w:rsidRPr="00C3765B" w:rsidRDefault="004D78EA" w:rsidP="004D78EA">
      <w:pPr>
        <w:ind w:firstLine="567"/>
        <w:rPr>
          <w:b/>
          <w:sz w:val="24"/>
        </w:rPr>
      </w:pPr>
      <w:r w:rsidRPr="00C3765B">
        <w:rPr>
          <w:sz w:val="24"/>
          <w:szCs w:val="24"/>
          <w:shd w:val="clear" w:color="auto" w:fill="FDFDFD"/>
        </w:rPr>
        <w:t>∑</w:t>
      </w:r>
      <w:r w:rsidRPr="00C3765B">
        <w:rPr>
          <w:b/>
          <w:sz w:val="24"/>
        </w:rPr>
        <w:t>F</w:t>
      </w:r>
      <w:proofErr w:type="spellStart"/>
      <w:r w:rsidRPr="00C3765B">
        <w:rPr>
          <w:b/>
          <w:sz w:val="24"/>
          <w:vertAlign w:val="superscript"/>
          <w:lang w:val="en-US"/>
        </w:rPr>
        <w:t>i</w:t>
      </w:r>
      <w:proofErr w:type="spellEnd"/>
      <w:r w:rsidRPr="00C3765B">
        <w:rPr>
          <w:b/>
          <w:sz w:val="24"/>
        </w:rPr>
        <w:t xml:space="preserve"> </w:t>
      </w:r>
      <w:proofErr w:type="spellStart"/>
      <w:proofErr w:type="gramStart"/>
      <w:r w:rsidRPr="00C3765B">
        <w:rPr>
          <w:b/>
          <w:sz w:val="24"/>
          <w:vertAlign w:val="subscript"/>
        </w:rPr>
        <w:t>п</w:t>
      </w:r>
      <w:proofErr w:type="spellEnd"/>
      <w:proofErr w:type="gramEnd"/>
      <w:r w:rsidRPr="00C3765B">
        <w:rPr>
          <w:b/>
          <w:sz w:val="24"/>
          <w:vertAlign w:val="subscript"/>
        </w:rPr>
        <w:t xml:space="preserve">/см </w:t>
      </w:r>
      <w:r w:rsidRPr="00C3765B">
        <w:rPr>
          <w:b/>
          <w:sz w:val="24"/>
        </w:rPr>
        <w:t>≥ (</w:t>
      </w:r>
      <w:proofErr w:type="spellStart"/>
      <w:r w:rsidRPr="00C3765B">
        <w:rPr>
          <w:b/>
          <w:sz w:val="24"/>
        </w:rPr>
        <w:t>F</w:t>
      </w:r>
      <w:r w:rsidRPr="00C3765B">
        <w:rPr>
          <w:b/>
          <w:sz w:val="24"/>
          <w:vertAlign w:val="subscript"/>
        </w:rPr>
        <w:t>п</w:t>
      </w:r>
      <w:proofErr w:type="spellEnd"/>
      <w:r w:rsidRPr="00C3765B">
        <w:rPr>
          <w:b/>
          <w:sz w:val="24"/>
        </w:rPr>
        <w:t xml:space="preserve">  - </w:t>
      </w:r>
      <w:proofErr w:type="spellStart"/>
      <w:r w:rsidRPr="00C3765B">
        <w:rPr>
          <w:b/>
          <w:sz w:val="24"/>
        </w:rPr>
        <w:t>F</w:t>
      </w:r>
      <w:r w:rsidRPr="00C3765B">
        <w:rPr>
          <w:b/>
          <w:sz w:val="24"/>
          <w:vertAlign w:val="subscript"/>
        </w:rPr>
        <w:t>тр</w:t>
      </w:r>
      <w:proofErr w:type="spellEnd"/>
      <w:r w:rsidRPr="00C3765B">
        <w:rPr>
          <w:b/>
          <w:sz w:val="24"/>
        </w:rPr>
        <w:t>)</w:t>
      </w:r>
      <w:r w:rsidRPr="00C3765B">
        <w:rPr>
          <w:b/>
          <w:sz w:val="24"/>
          <w:vertAlign w:val="subscript"/>
        </w:rPr>
        <w:t xml:space="preserve"> </w:t>
      </w:r>
      <w:r w:rsidRPr="00C3765B">
        <w:rPr>
          <w:b/>
          <w:sz w:val="24"/>
        </w:rPr>
        <w:t xml:space="preserve"> = </w:t>
      </w:r>
      <w:r w:rsidRPr="00C3765B">
        <w:rPr>
          <w:b/>
          <w:sz w:val="24"/>
          <w:szCs w:val="24"/>
          <w:shd w:val="clear" w:color="auto" w:fill="FDFDFD"/>
          <w:lang w:val="en-US"/>
        </w:rPr>
        <w:t>Q</w:t>
      </w:r>
      <w:r w:rsidRPr="00C3765B">
        <w:rPr>
          <w:b/>
          <w:sz w:val="24"/>
          <w:szCs w:val="24"/>
          <w:shd w:val="clear" w:color="auto" w:fill="FDFDFD"/>
          <w:vertAlign w:val="subscript"/>
        </w:rPr>
        <w:t xml:space="preserve"> </w:t>
      </w:r>
      <w:proofErr w:type="spellStart"/>
      <w:r w:rsidRPr="00C3765B">
        <w:rPr>
          <w:b/>
          <w:sz w:val="24"/>
          <w:szCs w:val="24"/>
          <w:shd w:val="clear" w:color="auto" w:fill="FDFDFD"/>
          <w:vertAlign w:val="subscript"/>
        </w:rPr>
        <w:t>гр</w:t>
      </w:r>
      <w:proofErr w:type="spellEnd"/>
      <w:r w:rsidRPr="00C3765B">
        <w:rPr>
          <w:b/>
          <w:sz w:val="24"/>
          <w:szCs w:val="24"/>
          <w:shd w:val="clear" w:color="auto" w:fill="FDFDFD"/>
          <w:vertAlign w:val="subscript"/>
        </w:rPr>
        <w:t xml:space="preserve"> </w:t>
      </w:r>
      <w:r w:rsidRPr="00C3765B">
        <w:rPr>
          <w:b/>
          <w:sz w:val="24"/>
          <w:szCs w:val="24"/>
          <w:shd w:val="clear" w:color="auto" w:fill="FDFDFD"/>
        </w:rPr>
        <w:t>(</w:t>
      </w:r>
      <w:r w:rsidRPr="00C3765B">
        <w:rPr>
          <w:b/>
          <w:sz w:val="24"/>
          <w:szCs w:val="24"/>
          <w:shd w:val="clear" w:color="auto" w:fill="FDFDFD"/>
          <w:lang w:val="en-US"/>
        </w:rPr>
        <w:t>a</w:t>
      </w:r>
      <w:proofErr w:type="spellStart"/>
      <w:r w:rsidRPr="00C3765B">
        <w:rPr>
          <w:b/>
          <w:sz w:val="24"/>
          <w:szCs w:val="24"/>
          <w:shd w:val="clear" w:color="auto" w:fill="FDFDFD"/>
          <w:vertAlign w:val="subscript"/>
        </w:rPr>
        <w:t>п</w:t>
      </w:r>
      <w:proofErr w:type="spellEnd"/>
      <w:r w:rsidRPr="00C3765B">
        <w:rPr>
          <w:b/>
          <w:sz w:val="24"/>
          <w:szCs w:val="24"/>
          <w:shd w:val="clear" w:color="auto" w:fill="FDFDFD"/>
          <w:vertAlign w:val="subscript"/>
        </w:rPr>
        <w:t xml:space="preserve">  </w:t>
      </w:r>
      <w:r w:rsidRPr="00C3765B">
        <w:rPr>
          <w:b/>
          <w:sz w:val="24"/>
          <w:szCs w:val="24"/>
          <w:shd w:val="clear" w:color="auto" w:fill="FDFDFD"/>
        </w:rPr>
        <w:t>- μ(1-а</w:t>
      </w:r>
      <w:r w:rsidRPr="00C3765B">
        <w:rPr>
          <w:b/>
          <w:sz w:val="24"/>
          <w:szCs w:val="24"/>
          <w:shd w:val="clear" w:color="auto" w:fill="FDFDFD"/>
          <w:vertAlign w:val="subscript"/>
        </w:rPr>
        <w:t>в</w:t>
      </w:r>
      <w:r w:rsidRPr="00C3765B">
        <w:rPr>
          <w:b/>
          <w:sz w:val="24"/>
          <w:szCs w:val="24"/>
          <w:shd w:val="clear" w:color="auto" w:fill="FDFDFD"/>
        </w:rPr>
        <w:t xml:space="preserve">)) </w:t>
      </w:r>
      <w:r w:rsidRPr="00C3765B">
        <w:rPr>
          <w:sz w:val="24"/>
        </w:rPr>
        <w:t>(тс),</w:t>
      </w:r>
      <w:r w:rsidRPr="00C3765B">
        <w:rPr>
          <w:b/>
          <w:sz w:val="24"/>
        </w:rPr>
        <w:tab/>
      </w:r>
      <w:r w:rsidRPr="00C3765B">
        <w:rPr>
          <w:b/>
          <w:sz w:val="24"/>
        </w:rPr>
        <w:tab/>
      </w:r>
      <w:r w:rsidRPr="00C3765B">
        <w:rPr>
          <w:b/>
          <w:sz w:val="24"/>
        </w:rPr>
        <w:tab/>
      </w:r>
      <w:r w:rsidRPr="00C3765B">
        <w:rPr>
          <w:b/>
          <w:sz w:val="24"/>
        </w:rPr>
        <w:tab/>
      </w:r>
      <w:r w:rsidRPr="00C3765B">
        <w:rPr>
          <w:b/>
          <w:sz w:val="24"/>
        </w:rPr>
        <w:tab/>
        <w:t>(5)</w:t>
      </w:r>
    </w:p>
    <w:p w:rsidR="004D78EA" w:rsidRPr="00C3765B" w:rsidRDefault="004D78EA" w:rsidP="004D78EA">
      <w:pPr>
        <w:rPr>
          <w:sz w:val="24"/>
          <w:szCs w:val="24"/>
          <w:shd w:val="clear" w:color="auto" w:fill="FDFDFD"/>
        </w:rPr>
      </w:pPr>
    </w:p>
    <w:p w:rsidR="004D78EA" w:rsidRPr="00C3765B" w:rsidRDefault="004D78EA" w:rsidP="00850B60">
      <w:pPr>
        <w:rPr>
          <w:sz w:val="24"/>
          <w:szCs w:val="24"/>
          <w:shd w:val="clear" w:color="auto" w:fill="FDFDFD"/>
        </w:rPr>
      </w:pPr>
      <w:r w:rsidRPr="00C3765B">
        <w:rPr>
          <w:sz w:val="24"/>
          <w:szCs w:val="24"/>
          <w:shd w:val="clear" w:color="auto" w:fill="FDFDFD"/>
        </w:rPr>
        <w:t xml:space="preserve">где </w:t>
      </w:r>
      <w:r w:rsidRPr="00C3765B">
        <w:rPr>
          <w:b/>
          <w:sz w:val="24"/>
        </w:rPr>
        <w:t>F</w:t>
      </w:r>
      <w:proofErr w:type="spellStart"/>
      <w:r w:rsidRPr="00C3765B">
        <w:rPr>
          <w:b/>
          <w:sz w:val="24"/>
          <w:vertAlign w:val="superscript"/>
          <w:lang w:val="en-US"/>
        </w:rPr>
        <w:t>i</w:t>
      </w:r>
      <w:proofErr w:type="spellEnd"/>
      <w:r w:rsidRPr="00C3765B">
        <w:rPr>
          <w:b/>
          <w:sz w:val="24"/>
        </w:rPr>
        <w:t xml:space="preserve"> </w:t>
      </w:r>
      <w:proofErr w:type="spellStart"/>
      <w:proofErr w:type="gramStart"/>
      <w:r w:rsidRPr="00C3765B">
        <w:rPr>
          <w:b/>
          <w:sz w:val="24"/>
          <w:vertAlign w:val="subscript"/>
        </w:rPr>
        <w:t>пр</w:t>
      </w:r>
      <w:proofErr w:type="spellEnd"/>
      <w:proofErr w:type="gramEnd"/>
      <w:r w:rsidRPr="00C3765B">
        <w:rPr>
          <w:b/>
          <w:sz w:val="24"/>
          <w:vertAlign w:val="subscript"/>
        </w:rPr>
        <w:t>/см,</w:t>
      </w:r>
      <w:r w:rsidRPr="00C3765B">
        <w:rPr>
          <w:b/>
          <w:sz w:val="24"/>
        </w:rPr>
        <w:t xml:space="preserve"> </w:t>
      </w:r>
      <w:r w:rsidRPr="00C3765B">
        <w:rPr>
          <w:b/>
          <w:sz w:val="24"/>
        </w:rPr>
        <w:sym w:font="Symbol" w:char="0044"/>
      </w:r>
      <w:r w:rsidRPr="00C3765B">
        <w:rPr>
          <w:b/>
          <w:sz w:val="24"/>
        </w:rPr>
        <w:t>F</w:t>
      </w:r>
      <w:proofErr w:type="spellStart"/>
      <w:r w:rsidRPr="00C3765B">
        <w:rPr>
          <w:b/>
          <w:sz w:val="24"/>
          <w:vertAlign w:val="superscript"/>
          <w:lang w:val="en-US"/>
        </w:rPr>
        <w:t>i</w:t>
      </w:r>
      <w:proofErr w:type="spellEnd"/>
      <w:r w:rsidRPr="00C3765B">
        <w:rPr>
          <w:b/>
          <w:sz w:val="24"/>
        </w:rPr>
        <w:t xml:space="preserve"> </w:t>
      </w:r>
      <w:proofErr w:type="spellStart"/>
      <w:r w:rsidRPr="00C3765B">
        <w:rPr>
          <w:b/>
          <w:sz w:val="24"/>
          <w:vertAlign w:val="subscript"/>
        </w:rPr>
        <w:t>п</w:t>
      </w:r>
      <w:proofErr w:type="spellEnd"/>
      <w:r w:rsidRPr="00C3765B">
        <w:rPr>
          <w:b/>
          <w:sz w:val="24"/>
          <w:vertAlign w:val="subscript"/>
        </w:rPr>
        <w:t>/см</w:t>
      </w:r>
      <w:r w:rsidRPr="00C3765B">
        <w:rPr>
          <w:sz w:val="24"/>
          <w:szCs w:val="24"/>
          <w:shd w:val="clear" w:color="auto" w:fill="FDFDFD"/>
        </w:rPr>
        <w:t xml:space="preserve"> – несущая способность конкретного (</w:t>
      </w:r>
      <w:proofErr w:type="spellStart"/>
      <w:r w:rsidRPr="00C3765B">
        <w:rPr>
          <w:sz w:val="24"/>
          <w:szCs w:val="24"/>
          <w:shd w:val="clear" w:color="auto" w:fill="FDFDFD"/>
          <w:lang w:val="en-US"/>
        </w:rPr>
        <w:t>i</w:t>
      </w:r>
      <w:proofErr w:type="spellEnd"/>
      <w:r w:rsidRPr="00C3765B">
        <w:rPr>
          <w:sz w:val="24"/>
          <w:szCs w:val="24"/>
          <w:shd w:val="clear" w:color="auto" w:fill="FDFDFD"/>
        </w:rPr>
        <w:t>-го) средства крепления.</w:t>
      </w:r>
    </w:p>
    <w:p w:rsidR="005054E9" w:rsidRPr="00726710" w:rsidRDefault="005054E9" w:rsidP="004D78EA">
      <w:pPr>
        <w:rPr>
          <w:color w:val="365F91"/>
          <w:sz w:val="24"/>
          <w:szCs w:val="24"/>
          <w:shd w:val="clear" w:color="auto" w:fill="FDFDFD"/>
        </w:rPr>
      </w:pPr>
    </w:p>
    <w:p w:rsidR="005054E9" w:rsidRDefault="00826994" w:rsidP="005054E9">
      <w:pPr>
        <w:pStyle w:val="4"/>
        <w:ind w:firstLine="567"/>
        <w:jc w:val="both"/>
        <w:rPr>
          <w:color w:val="222222"/>
          <w:sz w:val="24"/>
          <w:szCs w:val="24"/>
          <w:shd w:val="clear" w:color="auto" w:fill="FDFDFD"/>
        </w:rPr>
      </w:pPr>
      <w:r>
        <w:rPr>
          <w:i/>
          <w:color w:val="222222"/>
          <w:sz w:val="24"/>
          <w:szCs w:val="24"/>
          <w:shd w:val="clear" w:color="auto" w:fill="FDFDFD"/>
        </w:rPr>
        <w:t>Фактическую н</w:t>
      </w:r>
      <w:r w:rsidR="005054E9" w:rsidRPr="007D50A8">
        <w:rPr>
          <w:i/>
          <w:color w:val="222222"/>
          <w:sz w:val="24"/>
          <w:szCs w:val="24"/>
          <w:shd w:val="clear" w:color="auto" w:fill="FDFDFD"/>
        </w:rPr>
        <w:t>есущую</w:t>
      </w:r>
      <w:r w:rsidR="004D78EA" w:rsidRPr="007D50A8">
        <w:rPr>
          <w:i/>
          <w:color w:val="222222"/>
          <w:sz w:val="24"/>
          <w:szCs w:val="24"/>
          <w:shd w:val="clear" w:color="auto" w:fill="FDFDFD"/>
        </w:rPr>
        <w:t xml:space="preserve"> способность одной </w:t>
      </w:r>
      <w:r w:rsidR="00F15233" w:rsidRPr="007D50A8">
        <w:rPr>
          <w:i/>
          <w:color w:val="222222"/>
          <w:sz w:val="24"/>
          <w:szCs w:val="24"/>
          <w:shd w:val="clear" w:color="auto" w:fill="FDFDFD"/>
        </w:rPr>
        <w:t xml:space="preserve">пары </w:t>
      </w:r>
      <w:r w:rsidR="004D78EA" w:rsidRPr="007D50A8">
        <w:rPr>
          <w:i/>
          <w:color w:val="222222"/>
          <w:sz w:val="24"/>
          <w:szCs w:val="24"/>
          <w:shd w:val="clear" w:color="auto" w:fill="FDFDFD"/>
        </w:rPr>
        <w:t>растяж</w:t>
      </w:r>
      <w:r w:rsidR="00F15233" w:rsidRPr="007D50A8">
        <w:rPr>
          <w:i/>
          <w:color w:val="222222"/>
          <w:sz w:val="24"/>
          <w:szCs w:val="24"/>
          <w:shd w:val="clear" w:color="auto" w:fill="FDFDFD"/>
        </w:rPr>
        <w:t>ек</w:t>
      </w:r>
      <w:r w:rsidR="004D78EA">
        <w:rPr>
          <w:color w:val="222222"/>
          <w:sz w:val="24"/>
          <w:szCs w:val="24"/>
          <w:shd w:val="clear" w:color="auto" w:fill="FDFDFD"/>
        </w:rPr>
        <w:t xml:space="preserve"> в зависимости </w:t>
      </w:r>
      <w:r w:rsidR="00C3503B">
        <w:rPr>
          <w:color w:val="222222"/>
          <w:sz w:val="24"/>
          <w:szCs w:val="24"/>
          <w:shd w:val="clear" w:color="auto" w:fill="FDFDFD"/>
        </w:rPr>
        <w:br/>
      </w:r>
      <w:r w:rsidR="004D78EA">
        <w:rPr>
          <w:color w:val="222222"/>
          <w:sz w:val="24"/>
          <w:szCs w:val="24"/>
          <w:shd w:val="clear" w:color="auto" w:fill="FDFDFD"/>
        </w:rPr>
        <w:t xml:space="preserve">от материала, устройства (например, количества нитей проволочных растяжек, ветвей тросовых растяжек, применения соединительных элементов), значения углов наклона определяют по формулам (расчетные схемы и обозначения величин – в соответствии </w:t>
      </w:r>
      <w:r w:rsidR="00C03C24">
        <w:rPr>
          <w:color w:val="222222"/>
          <w:sz w:val="24"/>
          <w:szCs w:val="24"/>
          <w:shd w:val="clear" w:color="auto" w:fill="FDFDFD"/>
        </w:rPr>
        <w:br/>
      </w:r>
      <w:r w:rsidR="004D78EA">
        <w:rPr>
          <w:color w:val="222222"/>
          <w:sz w:val="24"/>
          <w:szCs w:val="24"/>
          <w:shd w:val="clear" w:color="auto" w:fill="FDFDFD"/>
        </w:rPr>
        <w:t xml:space="preserve">с положениями </w:t>
      </w:r>
      <w:r w:rsidR="004D78EA" w:rsidRPr="00A66878">
        <w:rPr>
          <w:color w:val="222222"/>
          <w:sz w:val="24"/>
          <w:szCs w:val="24"/>
          <w:shd w:val="clear" w:color="auto" w:fill="FDFDFD"/>
        </w:rPr>
        <w:t xml:space="preserve">пункта </w:t>
      </w:r>
      <w:r w:rsidR="004D78EA" w:rsidRPr="00A66878">
        <w:rPr>
          <w:sz w:val="24"/>
          <w:szCs w:val="24"/>
        </w:rPr>
        <w:t>11.5.2</w:t>
      </w:r>
      <w:r w:rsidR="004D78EA">
        <w:t xml:space="preserve">, </w:t>
      </w:r>
      <w:r w:rsidR="004D78EA">
        <w:rPr>
          <w:color w:val="222222"/>
          <w:sz w:val="24"/>
          <w:szCs w:val="24"/>
          <w:shd w:val="clear" w:color="auto" w:fill="FDFDFD"/>
        </w:rPr>
        <w:t>рисунок 45 главы 1 ТУ):</w:t>
      </w:r>
    </w:p>
    <w:p w:rsidR="004D78EA" w:rsidRPr="00EB4B58" w:rsidRDefault="004D78EA" w:rsidP="004D78EA">
      <w:pPr>
        <w:pStyle w:val="5"/>
        <w:ind w:left="567"/>
        <w:rPr>
          <w:b/>
          <w:sz w:val="24"/>
        </w:rPr>
      </w:pPr>
      <w:r>
        <w:rPr>
          <w:sz w:val="24"/>
        </w:rPr>
        <w:t>– в продольном направлении</w:t>
      </w:r>
      <w:r>
        <w:rPr>
          <w:b/>
          <w:sz w:val="24"/>
          <w:lang w:val="en-US"/>
        </w:rPr>
        <w:t> </w:t>
      </w:r>
    </w:p>
    <w:p w:rsidR="004D78EA" w:rsidRPr="00F74BF7" w:rsidRDefault="004D78EA" w:rsidP="004D78EA">
      <w:pPr>
        <w:pStyle w:val="5"/>
        <w:ind w:firstLine="709"/>
        <w:rPr>
          <w:b/>
          <w:sz w:val="24"/>
        </w:rPr>
      </w:pPr>
      <w:r>
        <w:rPr>
          <w:b/>
          <w:sz w:val="24"/>
          <w:lang w:val="en-US"/>
        </w:rPr>
        <w:t>F</w:t>
      </w:r>
      <w:proofErr w:type="spellStart"/>
      <w:r>
        <w:rPr>
          <w:b/>
          <w:sz w:val="24"/>
          <w:vertAlign w:val="superscript"/>
        </w:rPr>
        <w:t>р</w:t>
      </w:r>
      <w:proofErr w:type="spellEnd"/>
      <w:r w:rsidRPr="00F74BF7">
        <w:rPr>
          <w:b/>
          <w:sz w:val="24"/>
        </w:rPr>
        <w:t xml:space="preserve"> </w:t>
      </w:r>
      <w:proofErr w:type="spellStart"/>
      <w:r>
        <w:rPr>
          <w:b/>
          <w:sz w:val="24"/>
          <w:vertAlign w:val="subscript"/>
        </w:rPr>
        <w:t>пр</w:t>
      </w:r>
      <w:proofErr w:type="spellEnd"/>
      <w:r w:rsidRPr="00F74BF7">
        <w:rPr>
          <w:b/>
          <w:sz w:val="24"/>
          <w:vertAlign w:val="subscript"/>
        </w:rPr>
        <w:t>/</w:t>
      </w:r>
      <w:r>
        <w:rPr>
          <w:b/>
          <w:sz w:val="24"/>
          <w:vertAlign w:val="subscript"/>
        </w:rPr>
        <w:t>см</w:t>
      </w:r>
      <w:r w:rsidRPr="00F74BF7">
        <w:rPr>
          <w:b/>
          <w:sz w:val="24"/>
        </w:rPr>
        <w:t xml:space="preserve"> = </w:t>
      </w:r>
      <w:r w:rsidR="00F15233">
        <w:rPr>
          <w:b/>
          <w:sz w:val="24"/>
        </w:rPr>
        <w:t>2</w:t>
      </w:r>
      <w:r>
        <w:rPr>
          <w:b/>
          <w:sz w:val="24"/>
          <w:lang w:val="en-US"/>
        </w:rPr>
        <w:t>R</w:t>
      </w:r>
      <w:proofErr w:type="spellStart"/>
      <w:r>
        <w:rPr>
          <w:b/>
          <w:sz w:val="24"/>
          <w:vertAlign w:val="subscript"/>
        </w:rPr>
        <w:t>р</w:t>
      </w:r>
      <w:proofErr w:type="spellEnd"/>
      <w:r w:rsidRPr="00F74BF7">
        <w:rPr>
          <w:b/>
          <w:sz w:val="24"/>
        </w:rPr>
        <w:t xml:space="preserve"> (</w:t>
      </w:r>
      <w:r>
        <w:rPr>
          <w:b/>
          <w:sz w:val="24"/>
        </w:rPr>
        <w:sym w:font="Symbol" w:char="006D"/>
      </w:r>
      <w:r w:rsidRPr="00F74BF7">
        <w:rPr>
          <w:b/>
          <w:sz w:val="24"/>
        </w:rPr>
        <w:t xml:space="preserve"> </w:t>
      </w:r>
      <w:r>
        <w:rPr>
          <w:b/>
          <w:sz w:val="24"/>
          <w:lang w:val="en-US"/>
        </w:rPr>
        <w:t>sin</w:t>
      </w:r>
      <w:r w:rsidRPr="00F74BF7">
        <w:rPr>
          <w:b/>
          <w:sz w:val="24"/>
        </w:rPr>
        <w:t xml:space="preserve"> </w:t>
      </w:r>
      <w:r>
        <w:rPr>
          <w:b/>
          <w:sz w:val="24"/>
        </w:rPr>
        <w:sym w:font="Symbol" w:char="0061"/>
      </w:r>
      <w:r w:rsidRPr="00F74BF7">
        <w:rPr>
          <w:b/>
          <w:sz w:val="24"/>
        </w:rPr>
        <w:t xml:space="preserve"> + </w:t>
      </w:r>
      <w:proofErr w:type="spellStart"/>
      <w:r>
        <w:rPr>
          <w:b/>
          <w:sz w:val="24"/>
          <w:lang w:val="en-US"/>
        </w:rPr>
        <w:t>cos</w:t>
      </w:r>
      <w:proofErr w:type="spellEnd"/>
      <w:r w:rsidRPr="00F74BF7">
        <w:rPr>
          <w:b/>
          <w:sz w:val="24"/>
        </w:rPr>
        <w:t xml:space="preserve"> </w:t>
      </w:r>
      <w:r>
        <w:rPr>
          <w:b/>
          <w:sz w:val="24"/>
        </w:rPr>
        <w:sym w:font="Symbol" w:char="0061"/>
      </w:r>
      <w:r w:rsidRPr="00F74BF7">
        <w:rPr>
          <w:b/>
          <w:sz w:val="24"/>
        </w:rPr>
        <w:t xml:space="preserve"> </w:t>
      </w:r>
      <w:proofErr w:type="spellStart"/>
      <w:r>
        <w:rPr>
          <w:b/>
          <w:sz w:val="24"/>
          <w:lang w:val="en-US"/>
        </w:rPr>
        <w:t>cos</w:t>
      </w:r>
      <w:proofErr w:type="spellEnd"/>
      <w:r w:rsidRPr="00F74BF7">
        <w:rPr>
          <w:b/>
          <w:sz w:val="24"/>
        </w:rPr>
        <w:t xml:space="preserve"> </w:t>
      </w:r>
      <w:r>
        <w:rPr>
          <w:b/>
          <w:sz w:val="24"/>
        </w:rPr>
        <w:sym w:font="Symbol" w:char="0062"/>
      </w:r>
      <w:proofErr w:type="spellStart"/>
      <w:r>
        <w:rPr>
          <w:b/>
          <w:sz w:val="24"/>
          <w:vertAlign w:val="subscript"/>
        </w:rPr>
        <w:t>пр</w:t>
      </w:r>
      <w:proofErr w:type="spellEnd"/>
      <w:r w:rsidRPr="00F74BF7">
        <w:rPr>
          <w:b/>
          <w:sz w:val="24"/>
        </w:rPr>
        <w:t xml:space="preserve">) </w:t>
      </w:r>
      <w:r w:rsidRPr="00F74BF7">
        <w:rPr>
          <w:sz w:val="24"/>
        </w:rPr>
        <w:t>(</w:t>
      </w:r>
      <w:r>
        <w:rPr>
          <w:sz w:val="24"/>
        </w:rPr>
        <w:t>тс</w:t>
      </w:r>
      <w:r w:rsidRPr="00F74BF7">
        <w:rPr>
          <w:sz w:val="24"/>
        </w:rPr>
        <w:t>);</w:t>
      </w:r>
      <w:r w:rsidRPr="00F74BF7">
        <w:rPr>
          <w:b/>
          <w:sz w:val="24"/>
        </w:rPr>
        <w:tab/>
      </w:r>
      <w:r>
        <w:rPr>
          <w:b/>
          <w:sz w:val="24"/>
        </w:rPr>
        <w:tab/>
      </w:r>
      <w:r w:rsidRPr="00F74BF7">
        <w:rPr>
          <w:b/>
          <w:sz w:val="24"/>
        </w:rPr>
        <w:tab/>
      </w:r>
      <w:r w:rsidR="00E811AC">
        <w:rPr>
          <w:b/>
          <w:sz w:val="24"/>
        </w:rPr>
        <w:tab/>
      </w:r>
      <w:r w:rsidR="00E811AC">
        <w:rPr>
          <w:b/>
          <w:sz w:val="24"/>
        </w:rPr>
        <w:tab/>
      </w:r>
      <w:r w:rsidRPr="00F74BF7">
        <w:rPr>
          <w:b/>
          <w:sz w:val="24"/>
        </w:rPr>
        <w:t>(</w:t>
      </w:r>
      <w:r>
        <w:rPr>
          <w:b/>
          <w:sz w:val="24"/>
        </w:rPr>
        <w:t>6</w:t>
      </w:r>
      <w:r w:rsidRPr="00F74BF7">
        <w:rPr>
          <w:b/>
          <w:sz w:val="24"/>
        </w:rPr>
        <w:t>)</w:t>
      </w:r>
    </w:p>
    <w:p w:rsidR="004D78EA" w:rsidRDefault="004D78EA" w:rsidP="004D78EA">
      <w:pPr>
        <w:pStyle w:val="5"/>
        <w:ind w:firstLine="567"/>
        <w:rPr>
          <w:sz w:val="24"/>
        </w:rPr>
      </w:pPr>
      <w:r>
        <w:rPr>
          <w:sz w:val="24"/>
        </w:rPr>
        <w:t>– в поперечном направлении:</w:t>
      </w:r>
    </w:p>
    <w:p w:rsidR="004D78EA" w:rsidRDefault="004D78EA" w:rsidP="004D78EA">
      <w:pPr>
        <w:pStyle w:val="5"/>
        <w:ind w:left="709"/>
        <w:rPr>
          <w:b/>
          <w:sz w:val="24"/>
        </w:rPr>
      </w:pPr>
      <w:r>
        <w:rPr>
          <w:b/>
          <w:sz w:val="24"/>
          <w:lang w:val="en-US"/>
        </w:rPr>
        <w:t>F</w:t>
      </w:r>
      <w:proofErr w:type="spellStart"/>
      <w:r>
        <w:rPr>
          <w:b/>
          <w:sz w:val="24"/>
          <w:vertAlign w:val="superscript"/>
        </w:rPr>
        <w:t>р</w:t>
      </w:r>
      <w:proofErr w:type="spellEnd"/>
      <w:r w:rsidRPr="001944CC">
        <w:rPr>
          <w:b/>
          <w:sz w:val="24"/>
        </w:rPr>
        <w:t xml:space="preserve"> </w:t>
      </w:r>
      <w:proofErr w:type="spellStart"/>
      <w:r>
        <w:rPr>
          <w:b/>
          <w:sz w:val="24"/>
          <w:vertAlign w:val="subscript"/>
        </w:rPr>
        <w:t>п</w:t>
      </w:r>
      <w:proofErr w:type="spellEnd"/>
      <w:r w:rsidRPr="001944CC">
        <w:rPr>
          <w:b/>
          <w:sz w:val="24"/>
          <w:vertAlign w:val="subscript"/>
        </w:rPr>
        <w:t>/</w:t>
      </w:r>
      <w:r>
        <w:rPr>
          <w:b/>
          <w:sz w:val="24"/>
          <w:vertAlign w:val="subscript"/>
        </w:rPr>
        <w:t>см</w:t>
      </w:r>
      <w:r>
        <w:rPr>
          <w:b/>
          <w:sz w:val="24"/>
          <w:lang w:val="en-US"/>
        </w:rPr>
        <w:t> </w:t>
      </w:r>
      <w:r w:rsidRPr="001944CC">
        <w:rPr>
          <w:b/>
          <w:sz w:val="24"/>
        </w:rPr>
        <w:t xml:space="preserve">= </w:t>
      </w:r>
      <w:r w:rsidR="00F15233" w:rsidRPr="001944CC">
        <w:rPr>
          <w:b/>
          <w:sz w:val="24"/>
        </w:rPr>
        <w:t>2</w:t>
      </w:r>
      <w:r>
        <w:rPr>
          <w:b/>
          <w:sz w:val="24"/>
          <w:lang w:val="en-US"/>
        </w:rPr>
        <w:t>R</w:t>
      </w:r>
      <w:proofErr w:type="spellStart"/>
      <w:r>
        <w:rPr>
          <w:b/>
          <w:sz w:val="24"/>
          <w:vertAlign w:val="subscript"/>
        </w:rPr>
        <w:t>р</w:t>
      </w:r>
      <w:proofErr w:type="spellEnd"/>
      <w:r w:rsidRPr="001944CC">
        <w:rPr>
          <w:b/>
          <w:sz w:val="24"/>
          <w:vertAlign w:val="subscript"/>
        </w:rPr>
        <w:t xml:space="preserve"> </w:t>
      </w:r>
      <w:r w:rsidRPr="001944CC">
        <w:rPr>
          <w:b/>
          <w:sz w:val="24"/>
        </w:rPr>
        <w:t>(</w:t>
      </w:r>
      <w:r>
        <w:rPr>
          <w:b/>
          <w:sz w:val="24"/>
        </w:rPr>
        <w:sym w:font="Symbol" w:char="006D"/>
      </w:r>
      <w:r w:rsidRPr="001944CC">
        <w:rPr>
          <w:b/>
          <w:sz w:val="24"/>
        </w:rPr>
        <w:t xml:space="preserve"> </w:t>
      </w:r>
      <w:r>
        <w:rPr>
          <w:b/>
          <w:sz w:val="24"/>
          <w:lang w:val="en-US"/>
        </w:rPr>
        <w:t>sin </w:t>
      </w:r>
      <w:r>
        <w:rPr>
          <w:b/>
          <w:sz w:val="24"/>
        </w:rPr>
        <w:sym w:font="Symbol" w:char="0061"/>
      </w:r>
      <w:r w:rsidRPr="001944CC">
        <w:rPr>
          <w:b/>
          <w:sz w:val="24"/>
        </w:rPr>
        <w:t xml:space="preserve"> + </w:t>
      </w:r>
      <w:proofErr w:type="spellStart"/>
      <w:r>
        <w:rPr>
          <w:b/>
          <w:sz w:val="24"/>
          <w:lang w:val="en-US"/>
        </w:rPr>
        <w:t>cos</w:t>
      </w:r>
      <w:proofErr w:type="spellEnd"/>
      <w:r w:rsidRPr="001944CC">
        <w:rPr>
          <w:b/>
          <w:sz w:val="24"/>
        </w:rPr>
        <w:t xml:space="preserve"> </w:t>
      </w:r>
      <w:r>
        <w:rPr>
          <w:b/>
          <w:sz w:val="24"/>
        </w:rPr>
        <w:sym w:font="Symbol" w:char="0061"/>
      </w:r>
      <w:r w:rsidRPr="001944CC">
        <w:rPr>
          <w:b/>
          <w:sz w:val="24"/>
        </w:rPr>
        <w:t xml:space="preserve"> </w:t>
      </w:r>
      <w:r w:rsidRPr="001944CC">
        <w:rPr>
          <w:b/>
          <w:sz w:val="24"/>
          <w:vertAlign w:val="subscript"/>
        </w:rPr>
        <w:t xml:space="preserve"> </w:t>
      </w:r>
      <w:proofErr w:type="spellStart"/>
      <w:r>
        <w:rPr>
          <w:b/>
          <w:sz w:val="24"/>
          <w:lang w:val="en-US"/>
        </w:rPr>
        <w:t>cos</w:t>
      </w:r>
      <w:proofErr w:type="spellEnd"/>
      <w:r w:rsidRPr="001944CC">
        <w:rPr>
          <w:b/>
          <w:sz w:val="24"/>
        </w:rPr>
        <w:t xml:space="preserve"> </w:t>
      </w:r>
      <w:r>
        <w:rPr>
          <w:b/>
          <w:sz w:val="24"/>
        </w:rPr>
        <w:sym w:font="Symbol" w:char="0062"/>
      </w:r>
      <w:proofErr w:type="spellStart"/>
      <w:proofErr w:type="gramStart"/>
      <w:r>
        <w:rPr>
          <w:b/>
          <w:sz w:val="24"/>
          <w:vertAlign w:val="subscript"/>
        </w:rPr>
        <w:t>п</w:t>
      </w:r>
      <w:proofErr w:type="spellEnd"/>
      <w:r w:rsidRPr="001944CC">
        <w:rPr>
          <w:b/>
          <w:sz w:val="24"/>
          <w:vertAlign w:val="subscript"/>
        </w:rPr>
        <w:t xml:space="preserve"> </w:t>
      </w:r>
      <w:r w:rsidRPr="001944CC">
        <w:rPr>
          <w:b/>
          <w:sz w:val="24"/>
        </w:rPr>
        <w:t>)</w:t>
      </w:r>
      <w:proofErr w:type="gramEnd"/>
      <w:r w:rsidRPr="001944CC">
        <w:rPr>
          <w:b/>
          <w:sz w:val="24"/>
        </w:rPr>
        <w:t xml:space="preserve"> </w:t>
      </w:r>
      <w:r w:rsidRPr="001944CC">
        <w:rPr>
          <w:sz w:val="24"/>
        </w:rPr>
        <w:t>(</w:t>
      </w:r>
      <w:r>
        <w:rPr>
          <w:sz w:val="24"/>
        </w:rPr>
        <w:t>тс</w:t>
      </w:r>
      <w:r w:rsidRPr="001944CC">
        <w:rPr>
          <w:sz w:val="24"/>
        </w:rPr>
        <w:t>),</w:t>
      </w:r>
      <w:r w:rsidRPr="001944CC">
        <w:rPr>
          <w:b/>
          <w:sz w:val="24"/>
        </w:rPr>
        <w:tab/>
      </w:r>
      <w:r w:rsidRPr="001944CC">
        <w:rPr>
          <w:b/>
          <w:sz w:val="24"/>
        </w:rPr>
        <w:tab/>
      </w:r>
      <w:r w:rsidRPr="001944CC">
        <w:rPr>
          <w:b/>
          <w:sz w:val="24"/>
        </w:rPr>
        <w:tab/>
      </w:r>
      <w:r w:rsidRPr="001944CC">
        <w:rPr>
          <w:b/>
          <w:sz w:val="24"/>
        </w:rPr>
        <w:tab/>
      </w:r>
      <w:r w:rsidRPr="001944CC">
        <w:rPr>
          <w:b/>
          <w:sz w:val="24"/>
        </w:rPr>
        <w:tab/>
      </w:r>
      <w:r w:rsidRPr="001944CC">
        <w:rPr>
          <w:b/>
          <w:sz w:val="24"/>
        </w:rPr>
        <w:tab/>
        <w:t>(7)</w:t>
      </w:r>
    </w:p>
    <w:p w:rsidR="00ED1F69" w:rsidRPr="001944CC" w:rsidRDefault="00ED1F69" w:rsidP="004D78EA">
      <w:pPr>
        <w:pStyle w:val="5"/>
        <w:ind w:left="709"/>
        <w:rPr>
          <w:b/>
          <w:sz w:val="24"/>
        </w:rPr>
      </w:pPr>
    </w:p>
    <w:p w:rsidR="00ED1F69" w:rsidRDefault="004D78EA" w:rsidP="00850B60">
      <w:pPr>
        <w:pStyle w:val="5"/>
        <w:jc w:val="both"/>
        <w:rPr>
          <w:b/>
          <w:sz w:val="24"/>
        </w:rPr>
      </w:pPr>
      <w:r>
        <w:rPr>
          <w:sz w:val="24"/>
        </w:rPr>
        <w:t xml:space="preserve">где </w:t>
      </w:r>
      <w:proofErr w:type="spellStart"/>
      <w:proofErr w:type="gramStart"/>
      <w:r>
        <w:rPr>
          <w:b/>
          <w:sz w:val="24"/>
        </w:rPr>
        <w:t>R</w:t>
      </w:r>
      <w:proofErr w:type="gramEnd"/>
      <w:r>
        <w:rPr>
          <w:b/>
          <w:sz w:val="24"/>
          <w:vertAlign w:val="subscript"/>
        </w:rPr>
        <w:t>р</w:t>
      </w:r>
      <w:proofErr w:type="spellEnd"/>
      <w:r>
        <w:rPr>
          <w:sz w:val="24"/>
        </w:rPr>
        <w:t xml:space="preserve"> – максимальная допускаемая нагрузка в растяжке. Для составных растяжек (например, с использованием элементов скрепления частей, натяжных, запорных элементов и т.д.) – наименьшая из величин максимальной допускаемой нагрузки составных частей</w:t>
      </w:r>
      <w:r w:rsidR="00D60C9F">
        <w:rPr>
          <w:sz w:val="24"/>
        </w:rPr>
        <w:t xml:space="preserve">. </w:t>
      </w:r>
      <w:r w:rsidR="00D60C9F" w:rsidRPr="00436216">
        <w:rPr>
          <w:sz w:val="24"/>
        </w:rPr>
        <w:t>При этом растяжка должна соответствовать требованиям пункта 2.</w:t>
      </w:r>
      <w:r w:rsidR="00654F4A" w:rsidRPr="00436216">
        <w:rPr>
          <w:sz w:val="24"/>
        </w:rPr>
        <w:t>3</w:t>
      </w:r>
      <w:r w:rsidR="00D60C9F" w:rsidRPr="00436216">
        <w:rPr>
          <w:sz w:val="24"/>
        </w:rPr>
        <w:t>.4. настоящей памятки</w:t>
      </w:r>
      <w:r w:rsidRPr="00436216">
        <w:rPr>
          <w:sz w:val="24"/>
        </w:rPr>
        <w:t>;</w:t>
      </w:r>
      <w:r>
        <w:rPr>
          <w:b/>
          <w:sz w:val="24"/>
        </w:rPr>
        <w:t xml:space="preserve"> </w:t>
      </w:r>
    </w:p>
    <w:p w:rsidR="004D78EA" w:rsidRDefault="004D78EA" w:rsidP="00850B60">
      <w:pPr>
        <w:pStyle w:val="5"/>
        <w:ind w:firstLine="426"/>
        <w:jc w:val="both"/>
        <w:rPr>
          <w:sz w:val="24"/>
        </w:rPr>
      </w:pPr>
      <w:r>
        <w:rPr>
          <w:b/>
          <w:sz w:val="24"/>
        </w:rPr>
        <w:sym w:font="Symbol" w:char="0061"/>
      </w:r>
      <w:r w:rsidRPr="00BC1666">
        <w:rPr>
          <w:sz w:val="24"/>
        </w:rPr>
        <w:t xml:space="preserve"> </w:t>
      </w:r>
      <w:r>
        <w:rPr>
          <w:sz w:val="24"/>
        </w:rPr>
        <w:t xml:space="preserve">– угол наклона растяжки к </w:t>
      </w:r>
      <w:proofErr w:type="gramStart"/>
      <w:r>
        <w:rPr>
          <w:sz w:val="24"/>
        </w:rPr>
        <w:t xml:space="preserve">полу </w:t>
      </w:r>
      <w:r w:rsidR="00E86D81">
        <w:rPr>
          <w:sz w:val="24"/>
        </w:rPr>
        <w:t>контейнера</w:t>
      </w:r>
      <w:proofErr w:type="gramEnd"/>
      <w:r>
        <w:rPr>
          <w:sz w:val="24"/>
        </w:rPr>
        <w:t xml:space="preserve">; </w:t>
      </w:r>
    </w:p>
    <w:p w:rsidR="004D78EA" w:rsidRDefault="004D78EA" w:rsidP="00850B60">
      <w:pPr>
        <w:pStyle w:val="5"/>
        <w:ind w:firstLine="426"/>
        <w:jc w:val="both"/>
        <w:rPr>
          <w:sz w:val="24"/>
        </w:rPr>
      </w:pPr>
      <w:r>
        <w:rPr>
          <w:b/>
          <w:sz w:val="24"/>
        </w:rPr>
        <w:lastRenderedPageBreak/>
        <w:sym w:font="Symbol" w:char="0062"/>
      </w:r>
      <w:proofErr w:type="spellStart"/>
      <w:proofErr w:type="gramStart"/>
      <w:r>
        <w:rPr>
          <w:b/>
          <w:sz w:val="24"/>
          <w:vertAlign w:val="subscript"/>
        </w:rPr>
        <w:t>пр</w:t>
      </w:r>
      <w:proofErr w:type="spellEnd"/>
      <w:proofErr w:type="gramEnd"/>
      <w:r>
        <w:rPr>
          <w:sz w:val="24"/>
        </w:rPr>
        <w:t xml:space="preserve">, </w:t>
      </w:r>
      <w:r>
        <w:rPr>
          <w:b/>
          <w:sz w:val="24"/>
        </w:rPr>
        <w:sym w:font="Symbol" w:char="0062"/>
      </w:r>
      <w:proofErr w:type="spellStart"/>
      <w:r>
        <w:rPr>
          <w:b/>
          <w:sz w:val="24"/>
          <w:vertAlign w:val="subscript"/>
        </w:rPr>
        <w:t>п</w:t>
      </w:r>
      <w:proofErr w:type="spellEnd"/>
      <w:r>
        <w:rPr>
          <w:sz w:val="24"/>
        </w:rPr>
        <w:t xml:space="preserve">  – углы между проекцией растяжки на пол контейнера и, соответственно, продольной, поперечной его </w:t>
      </w:r>
      <w:r w:rsidR="005054E9">
        <w:rPr>
          <w:sz w:val="24"/>
        </w:rPr>
        <w:t>плоскостями симметрии.</w:t>
      </w:r>
    </w:p>
    <w:p w:rsidR="005054E9" w:rsidRDefault="005054E9" w:rsidP="004D78EA">
      <w:pPr>
        <w:pStyle w:val="5"/>
        <w:ind w:firstLine="426"/>
        <w:jc w:val="both"/>
        <w:rPr>
          <w:sz w:val="24"/>
        </w:rPr>
      </w:pPr>
    </w:p>
    <w:p w:rsidR="004D78EA" w:rsidRDefault="00826994" w:rsidP="004D78EA">
      <w:pPr>
        <w:pStyle w:val="4"/>
        <w:ind w:firstLine="709"/>
        <w:jc w:val="both"/>
        <w:rPr>
          <w:sz w:val="24"/>
          <w:szCs w:val="24"/>
          <w:shd w:val="clear" w:color="auto" w:fill="FDFDFD"/>
        </w:rPr>
      </w:pPr>
      <w:r>
        <w:rPr>
          <w:i/>
          <w:sz w:val="24"/>
          <w:szCs w:val="24"/>
          <w:shd w:val="clear" w:color="auto" w:fill="FDFDFD"/>
        </w:rPr>
        <w:t>Фактическую н</w:t>
      </w:r>
      <w:r w:rsidR="004D78EA" w:rsidRPr="007D50A8">
        <w:rPr>
          <w:i/>
          <w:sz w:val="24"/>
          <w:szCs w:val="24"/>
          <w:shd w:val="clear" w:color="auto" w:fill="FDFDFD"/>
        </w:rPr>
        <w:t>есущую способность одной обвязки</w:t>
      </w:r>
      <w:r w:rsidR="004D78EA" w:rsidRPr="000E7BFD">
        <w:rPr>
          <w:sz w:val="24"/>
          <w:szCs w:val="24"/>
          <w:shd w:val="clear" w:color="auto" w:fill="FDFDFD"/>
        </w:rPr>
        <w:t xml:space="preserve"> определяют по формуле</w:t>
      </w:r>
    </w:p>
    <w:p w:rsidR="00906E40" w:rsidRDefault="00906E40" w:rsidP="004D78EA">
      <w:pPr>
        <w:pStyle w:val="4"/>
        <w:ind w:firstLine="709"/>
        <w:jc w:val="both"/>
        <w:rPr>
          <w:sz w:val="24"/>
          <w:szCs w:val="24"/>
          <w:shd w:val="clear" w:color="auto" w:fill="FDFDFD"/>
        </w:rPr>
      </w:pPr>
    </w:p>
    <w:p w:rsidR="004D78EA" w:rsidRDefault="004D78EA" w:rsidP="004D78EA">
      <w:pPr>
        <w:pStyle w:val="5"/>
        <w:ind w:firstLine="720"/>
        <w:jc w:val="both"/>
        <w:rPr>
          <w:b/>
          <w:sz w:val="24"/>
        </w:rPr>
      </w:pPr>
      <w:proofErr w:type="spellStart"/>
      <w:proofErr w:type="gramStart"/>
      <w:r w:rsidRPr="000E7BFD">
        <w:rPr>
          <w:b/>
          <w:sz w:val="24"/>
        </w:rPr>
        <w:t>F</w:t>
      </w:r>
      <w:proofErr w:type="gramEnd"/>
      <w:r w:rsidRPr="000E7BFD">
        <w:rPr>
          <w:b/>
          <w:sz w:val="24"/>
          <w:vertAlign w:val="superscript"/>
        </w:rPr>
        <w:t>об</w:t>
      </w:r>
      <w:proofErr w:type="spellEnd"/>
      <w:r w:rsidRPr="000E7BFD">
        <w:rPr>
          <w:b/>
          <w:sz w:val="24"/>
          <w:vertAlign w:val="superscript"/>
        </w:rPr>
        <w:t xml:space="preserve"> </w:t>
      </w:r>
      <w:r w:rsidRPr="000E7BFD">
        <w:rPr>
          <w:b/>
          <w:sz w:val="24"/>
        </w:rPr>
        <w:t xml:space="preserve">= 2 </w:t>
      </w:r>
      <w:proofErr w:type="spellStart"/>
      <w:r w:rsidRPr="000E7BFD">
        <w:rPr>
          <w:b/>
          <w:sz w:val="24"/>
        </w:rPr>
        <w:t>R</w:t>
      </w:r>
      <w:r w:rsidRPr="000E7BFD">
        <w:rPr>
          <w:b/>
          <w:sz w:val="24"/>
          <w:vertAlign w:val="subscript"/>
        </w:rPr>
        <w:t>об</w:t>
      </w:r>
      <w:proofErr w:type="spellEnd"/>
      <w:r w:rsidRPr="000E7BFD">
        <w:rPr>
          <w:b/>
          <w:sz w:val="24"/>
          <w:vertAlign w:val="subscript"/>
        </w:rPr>
        <w:t xml:space="preserve"> </w:t>
      </w:r>
      <w:r w:rsidRPr="000E7BFD">
        <w:rPr>
          <w:b/>
          <w:sz w:val="24"/>
        </w:rPr>
        <w:sym w:font="Symbol" w:char="006D"/>
      </w:r>
      <w:r w:rsidRPr="000E7BFD">
        <w:rPr>
          <w:b/>
          <w:sz w:val="24"/>
        </w:rPr>
        <w:t xml:space="preserve"> </w:t>
      </w:r>
      <w:proofErr w:type="spellStart"/>
      <w:r w:rsidRPr="000E7BFD">
        <w:rPr>
          <w:b/>
          <w:sz w:val="24"/>
        </w:rPr>
        <w:t>sin</w:t>
      </w:r>
      <w:proofErr w:type="spellEnd"/>
      <w:r w:rsidRPr="000E7BFD">
        <w:rPr>
          <w:b/>
          <w:sz w:val="24"/>
        </w:rPr>
        <w:t xml:space="preserve"> </w:t>
      </w:r>
      <w:r w:rsidRPr="000E7BFD">
        <w:rPr>
          <w:b/>
          <w:sz w:val="24"/>
        </w:rPr>
        <w:sym w:font="Symbol" w:char="0061"/>
      </w:r>
      <w:r w:rsidRPr="000E7BFD">
        <w:rPr>
          <w:sz w:val="24"/>
        </w:rPr>
        <w:t xml:space="preserve"> (тс),</w:t>
      </w:r>
      <w:r w:rsidRPr="000E7BFD">
        <w:rPr>
          <w:b/>
          <w:sz w:val="24"/>
        </w:rPr>
        <w:tab/>
      </w:r>
      <w:r w:rsidRPr="000E7BFD">
        <w:rPr>
          <w:b/>
          <w:sz w:val="24"/>
        </w:rPr>
        <w:tab/>
      </w:r>
      <w:r w:rsidRPr="000E7BFD">
        <w:rPr>
          <w:b/>
          <w:sz w:val="24"/>
        </w:rPr>
        <w:tab/>
      </w:r>
      <w:r w:rsidRPr="000E7BFD">
        <w:rPr>
          <w:b/>
          <w:sz w:val="24"/>
        </w:rPr>
        <w:tab/>
      </w:r>
      <w:r w:rsidRPr="000E7BFD">
        <w:rPr>
          <w:b/>
          <w:sz w:val="24"/>
        </w:rPr>
        <w:tab/>
      </w:r>
      <w:r w:rsidRPr="000E7BFD">
        <w:rPr>
          <w:b/>
          <w:sz w:val="24"/>
        </w:rPr>
        <w:tab/>
      </w:r>
      <w:r w:rsidRPr="000E7BFD">
        <w:rPr>
          <w:b/>
          <w:sz w:val="24"/>
        </w:rPr>
        <w:tab/>
      </w:r>
      <w:r w:rsidRPr="000E7BFD">
        <w:rPr>
          <w:b/>
          <w:sz w:val="24"/>
        </w:rPr>
        <w:tab/>
        <w:t>(8)</w:t>
      </w:r>
    </w:p>
    <w:p w:rsidR="00906E40" w:rsidRDefault="00906E40" w:rsidP="004D78EA">
      <w:pPr>
        <w:pStyle w:val="5"/>
        <w:ind w:firstLine="720"/>
        <w:jc w:val="both"/>
        <w:rPr>
          <w:b/>
          <w:sz w:val="24"/>
        </w:rPr>
      </w:pPr>
    </w:p>
    <w:p w:rsidR="004D78EA" w:rsidRPr="00436216" w:rsidRDefault="004D78EA" w:rsidP="00850B60">
      <w:pPr>
        <w:pStyle w:val="4"/>
        <w:jc w:val="both"/>
        <w:rPr>
          <w:sz w:val="24"/>
        </w:rPr>
      </w:pPr>
      <w:r w:rsidRPr="000E7BFD">
        <w:rPr>
          <w:sz w:val="24"/>
        </w:rPr>
        <w:t xml:space="preserve">где </w:t>
      </w:r>
      <w:proofErr w:type="spellStart"/>
      <w:proofErr w:type="gramStart"/>
      <w:r w:rsidRPr="000E7BFD">
        <w:rPr>
          <w:b/>
          <w:sz w:val="24"/>
        </w:rPr>
        <w:t>R</w:t>
      </w:r>
      <w:proofErr w:type="gramEnd"/>
      <w:r w:rsidRPr="000E7BFD">
        <w:rPr>
          <w:b/>
          <w:sz w:val="24"/>
          <w:vertAlign w:val="subscript"/>
        </w:rPr>
        <w:t>об</w:t>
      </w:r>
      <w:proofErr w:type="spellEnd"/>
      <w:r w:rsidRPr="000E7BFD">
        <w:rPr>
          <w:sz w:val="24"/>
        </w:rPr>
        <w:t xml:space="preserve"> – максимальное допускаемое усилие в обвязке</w:t>
      </w:r>
      <w:r w:rsidR="00D60C9F">
        <w:rPr>
          <w:sz w:val="24"/>
        </w:rPr>
        <w:t xml:space="preserve">, </w:t>
      </w:r>
      <w:r w:rsidR="00D60C9F" w:rsidRPr="00436216">
        <w:rPr>
          <w:sz w:val="24"/>
        </w:rPr>
        <w:t xml:space="preserve">изготовленной в соответствии </w:t>
      </w:r>
      <w:r w:rsidR="00C3503B">
        <w:rPr>
          <w:sz w:val="24"/>
        </w:rPr>
        <w:br/>
      </w:r>
      <w:r w:rsidR="00D60C9F" w:rsidRPr="00436216">
        <w:rPr>
          <w:sz w:val="24"/>
        </w:rPr>
        <w:t>с требованиями пункта 2.</w:t>
      </w:r>
      <w:r w:rsidR="00654F4A" w:rsidRPr="00436216">
        <w:rPr>
          <w:sz w:val="24"/>
        </w:rPr>
        <w:t>3</w:t>
      </w:r>
      <w:r w:rsidR="00D60C9F" w:rsidRPr="00436216">
        <w:rPr>
          <w:sz w:val="24"/>
        </w:rPr>
        <w:t>.4. настоящей памятки</w:t>
      </w:r>
      <w:r w:rsidRPr="00436216">
        <w:rPr>
          <w:sz w:val="24"/>
        </w:rPr>
        <w:t>.</w:t>
      </w:r>
    </w:p>
    <w:p w:rsidR="00E75C43" w:rsidRDefault="00E75C43" w:rsidP="004D78EA">
      <w:pPr>
        <w:autoSpaceDE w:val="0"/>
        <w:autoSpaceDN w:val="0"/>
        <w:adjustRightInd w:val="0"/>
        <w:ind w:firstLine="709"/>
        <w:jc w:val="both"/>
        <w:rPr>
          <w:i/>
          <w:sz w:val="24"/>
          <w:szCs w:val="24"/>
          <w:shd w:val="clear" w:color="auto" w:fill="FDFDFD"/>
        </w:rPr>
      </w:pPr>
    </w:p>
    <w:p w:rsidR="00C555EC" w:rsidRDefault="00466F5C" w:rsidP="004D78EA">
      <w:pPr>
        <w:autoSpaceDE w:val="0"/>
        <w:autoSpaceDN w:val="0"/>
        <w:adjustRightInd w:val="0"/>
        <w:ind w:firstLine="709"/>
        <w:jc w:val="both"/>
        <w:rPr>
          <w:sz w:val="24"/>
          <w:szCs w:val="24"/>
          <w:shd w:val="clear" w:color="auto" w:fill="FDFDFD"/>
        </w:rPr>
      </w:pPr>
      <w:r>
        <w:rPr>
          <w:i/>
          <w:sz w:val="24"/>
          <w:szCs w:val="24"/>
          <w:shd w:val="clear" w:color="auto" w:fill="FDFDFD"/>
        </w:rPr>
        <w:t>Фактическая н</w:t>
      </w:r>
      <w:r w:rsidR="004D78EA" w:rsidRPr="007D50A8">
        <w:rPr>
          <w:i/>
          <w:sz w:val="24"/>
          <w:szCs w:val="24"/>
          <w:shd w:val="clear" w:color="auto" w:fill="FDFDFD"/>
        </w:rPr>
        <w:t xml:space="preserve">есущая способность </w:t>
      </w:r>
      <w:r w:rsidR="004D78EA" w:rsidRPr="00791724">
        <w:rPr>
          <w:i/>
          <w:sz w:val="24"/>
          <w:szCs w:val="24"/>
          <w:shd w:val="clear" w:color="auto" w:fill="FDFDFD"/>
        </w:rPr>
        <w:t>деревянных</w:t>
      </w:r>
      <w:r w:rsidR="004D78EA" w:rsidRPr="007D50A8">
        <w:rPr>
          <w:i/>
          <w:sz w:val="24"/>
          <w:szCs w:val="24"/>
          <w:shd w:val="clear" w:color="auto" w:fill="FDFDFD"/>
        </w:rPr>
        <w:t xml:space="preserve"> брусков, распорных рам, распорных конструкций</w:t>
      </w:r>
      <w:r w:rsidR="004D78EA" w:rsidRPr="00B639FF">
        <w:rPr>
          <w:sz w:val="24"/>
          <w:szCs w:val="24"/>
          <w:shd w:val="clear" w:color="auto" w:fill="FDFDFD"/>
        </w:rPr>
        <w:t xml:space="preserve"> определяется условиями </w:t>
      </w:r>
      <w:proofErr w:type="spellStart"/>
      <w:r w:rsidR="004D78EA" w:rsidRPr="00B639FF">
        <w:rPr>
          <w:sz w:val="24"/>
          <w:szCs w:val="24"/>
          <w:shd w:val="clear" w:color="auto" w:fill="FDFDFD"/>
        </w:rPr>
        <w:t>нагружения</w:t>
      </w:r>
      <w:proofErr w:type="spellEnd"/>
      <w:r w:rsidR="004D78EA" w:rsidRPr="00B639FF">
        <w:rPr>
          <w:sz w:val="24"/>
          <w:szCs w:val="24"/>
          <w:shd w:val="clear" w:color="auto" w:fill="FDFDFD"/>
        </w:rPr>
        <w:t xml:space="preserve"> её элементов (изгиб, сжатие, смятие), устройством (количество, расположение) и может </w:t>
      </w:r>
      <w:r w:rsidR="004D78EA">
        <w:rPr>
          <w:sz w:val="24"/>
          <w:szCs w:val="24"/>
          <w:shd w:val="clear" w:color="auto" w:fill="FDFDFD"/>
        </w:rPr>
        <w:t xml:space="preserve">быть </w:t>
      </w:r>
      <w:r w:rsidR="004D78EA" w:rsidRPr="00B639FF">
        <w:rPr>
          <w:sz w:val="24"/>
          <w:szCs w:val="24"/>
          <w:shd w:val="clear" w:color="auto" w:fill="FDFDFD"/>
        </w:rPr>
        <w:t xml:space="preserve">определена </w:t>
      </w:r>
      <w:r w:rsidR="00C555EC">
        <w:rPr>
          <w:sz w:val="24"/>
          <w:szCs w:val="24"/>
          <w:shd w:val="clear" w:color="auto" w:fill="FDFDFD"/>
        </w:rPr>
        <w:t>по ф</w:t>
      </w:r>
      <w:r w:rsidR="00130899">
        <w:rPr>
          <w:sz w:val="24"/>
          <w:szCs w:val="24"/>
          <w:shd w:val="clear" w:color="auto" w:fill="FDFDFD"/>
        </w:rPr>
        <w:t>о</w:t>
      </w:r>
      <w:r w:rsidR="00C555EC">
        <w:rPr>
          <w:sz w:val="24"/>
          <w:szCs w:val="24"/>
          <w:shd w:val="clear" w:color="auto" w:fill="FDFDFD"/>
        </w:rPr>
        <w:t>рмулам:</w:t>
      </w:r>
    </w:p>
    <w:p w:rsidR="00C555EC" w:rsidRDefault="00130899" w:rsidP="004D78EA">
      <w:pPr>
        <w:autoSpaceDE w:val="0"/>
        <w:autoSpaceDN w:val="0"/>
        <w:adjustRightInd w:val="0"/>
        <w:ind w:firstLine="709"/>
        <w:jc w:val="both"/>
        <w:rPr>
          <w:sz w:val="24"/>
          <w:szCs w:val="24"/>
          <w:shd w:val="clear" w:color="auto" w:fill="FDFDFD"/>
        </w:rPr>
      </w:pPr>
      <w:r w:rsidRPr="00130899">
        <w:rPr>
          <w:sz w:val="24"/>
          <w:szCs w:val="24"/>
          <w:shd w:val="clear" w:color="auto" w:fill="FDFDFD"/>
        </w:rPr>
        <w:t>– одного элемента (брусок, доска), воспринимающего усилие сжатия</w:t>
      </w:r>
      <w:r w:rsidR="00562030">
        <w:rPr>
          <w:sz w:val="24"/>
          <w:szCs w:val="24"/>
          <w:shd w:val="clear" w:color="auto" w:fill="FDFDFD"/>
        </w:rPr>
        <w:t>, смятия</w:t>
      </w:r>
      <w:r w:rsidR="003831E4">
        <w:rPr>
          <w:sz w:val="24"/>
          <w:szCs w:val="24"/>
          <w:shd w:val="clear" w:color="auto" w:fill="FDFDFD"/>
        </w:rPr>
        <w:t xml:space="preserve"> (рисунок 1)</w:t>
      </w:r>
    </w:p>
    <w:p w:rsidR="00C3503B" w:rsidRPr="00130899" w:rsidRDefault="00C3503B" w:rsidP="004D78EA">
      <w:pPr>
        <w:autoSpaceDE w:val="0"/>
        <w:autoSpaceDN w:val="0"/>
        <w:adjustRightInd w:val="0"/>
        <w:ind w:firstLine="709"/>
        <w:jc w:val="both"/>
        <w:rPr>
          <w:sz w:val="24"/>
          <w:szCs w:val="24"/>
          <w:shd w:val="clear" w:color="auto" w:fill="FDFDFD"/>
        </w:rPr>
      </w:pPr>
    </w:p>
    <w:p w:rsidR="00947FEA" w:rsidRDefault="00E07CEB" w:rsidP="00947FEA">
      <w:pPr>
        <w:autoSpaceDE w:val="0"/>
        <w:autoSpaceDN w:val="0"/>
        <w:adjustRightInd w:val="0"/>
        <w:jc w:val="both"/>
        <w:rPr>
          <w:sz w:val="24"/>
          <w:szCs w:val="24"/>
          <w:shd w:val="clear" w:color="auto" w:fill="FDFDFD"/>
        </w:rPr>
      </w:pPr>
      <w:r>
        <w:rPr>
          <w:noProof/>
          <w:sz w:val="24"/>
          <w:szCs w:val="24"/>
          <w:shd w:val="clear" w:color="auto" w:fill="FDFDFD"/>
        </w:rPr>
        <w:drawing>
          <wp:inline distT="0" distB="0" distL="0" distR="0">
            <wp:extent cx="4373245" cy="1280160"/>
            <wp:effectExtent l="19050" t="0" r="8255" b="0"/>
            <wp:docPr id="1" name="Рисунок 14" descr="Бруски_нагру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руски_нагружение.JPG"/>
                    <pic:cNvPicPr>
                      <a:picLocks noChangeAspect="1" noChangeArrowheads="1"/>
                    </pic:cNvPicPr>
                  </pic:nvPicPr>
                  <pic:blipFill>
                    <a:blip r:embed="rId8" cstate="print"/>
                    <a:srcRect/>
                    <a:stretch>
                      <a:fillRect/>
                    </a:stretch>
                  </pic:blipFill>
                  <pic:spPr bwMode="auto">
                    <a:xfrm>
                      <a:off x="0" y="0"/>
                      <a:ext cx="4373245" cy="1280160"/>
                    </a:xfrm>
                    <a:prstGeom prst="rect">
                      <a:avLst/>
                    </a:prstGeom>
                    <a:noFill/>
                    <a:ln w="9525">
                      <a:noFill/>
                      <a:miter lim="800000"/>
                      <a:headEnd/>
                      <a:tailEnd/>
                    </a:ln>
                  </pic:spPr>
                </pic:pic>
              </a:graphicData>
            </a:graphic>
          </wp:inline>
        </w:drawing>
      </w:r>
    </w:p>
    <w:p w:rsidR="00947FEA" w:rsidRDefault="00947FEA" w:rsidP="00947FEA">
      <w:pPr>
        <w:autoSpaceDE w:val="0"/>
        <w:autoSpaceDN w:val="0"/>
        <w:adjustRightInd w:val="0"/>
        <w:jc w:val="center"/>
        <w:rPr>
          <w:sz w:val="24"/>
          <w:szCs w:val="24"/>
          <w:shd w:val="clear" w:color="auto" w:fill="FDFDFD"/>
        </w:rPr>
      </w:pPr>
      <w:r>
        <w:rPr>
          <w:sz w:val="24"/>
          <w:szCs w:val="24"/>
          <w:shd w:val="clear" w:color="auto" w:fill="FDFDFD"/>
        </w:rPr>
        <w:t>Рисунок 1</w:t>
      </w:r>
    </w:p>
    <w:p w:rsidR="00C3503B" w:rsidRDefault="00C3503B" w:rsidP="004D78EA">
      <w:pPr>
        <w:autoSpaceDE w:val="0"/>
        <w:autoSpaceDN w:val="0"/>
        <w:adjustRightInd w:val="0"/>
        <w:ind w:firstLine="709"/>
        <w:jc w:val="both"/>
        <w:rPr>
          <w:b/>
          <w:sz w:val="24"/>
        </w:rPr>
      </w:pPr>
    </w:p>
    <w:p w:rsidR="00C3503B" w:rsidRDefault="00C3503B" w:rsidP="004D78EA">
      <w:pPr>
        <w:autoSpaceDE w:val="0"/>
        <w:autoSpaceDN w:val="0"/>
        <w:adjustRightInd w:val="0"/>
        <w:ind w:firstLine="709"/>
        <w:jc w:val="both"/>
        <w:rPr>
          <w:b/>
          <w:sz w:val="24"/>
        </w:rPr>
      </w:pPr>
    </w:p>
    <w:p w:rsidR="00906E40" w:rsidRDefault="00130899" w:rsidP="004D78EA">
      <w:pPr>
        <w:autoSpaceDE w:val="0"/>
        <w:autoSpaceDN w:val="0"/>
        <w:adjustRightInd w:val="0"/>
        <w:ind w:firstLine="709"/>
        <w:jc w:val="both"/>
        <w:rPr>
          <w:b/>
          <w:sz w:val="24"/>
        </w:rPr>
      </w:pPr>
      <w:r w:rsidRPr="00562030">
        <w:rPr>
          <w:b/>
          <w:sz w:val="24"/>
          <w:lang w:val="en-US"/>
        </w:rPr>
        <w:t>F</w:t>
      </w:r>
      <w:proofErr w:type="spellStart"/>
      <w:r w:rsidR="00562030">
        <w:rPr>
          <w:b/>
          <w:sz w:val="24"/>
          <w:vertAlign w:val="superscript"/>
        </w:rPr>
        <w:t>бр</w:t>
      </w:r>
      <w:proofErr w:type="spellEnd"/>
      <w:r w:rsidR="00562030" w:rsidRPr="0059707F">
        <w:rPr>
          <w:b/>
          <w:sz w:val="24"/>
          <w:vertAlign w:val="superscript"/>
        </w:rPr>
        <w:t xml:space="preserve"> </w:t>
      </w:r>
      <w:proofErr w:type="spellStart"/>
      <w:r w:rsidR="00562030">
        <w:rPr>
          <w:b/>
          <w:sz w:val="24"/>
          <w:vertAlign w:val="subscript"/>
        </w:rPr>
        <w:t>сж</w:t>
      </w:r>
      <w:proofErr w:type="spellEnd"/>
      <w:r w:rsidR="0059707F">
        <w:rPr>
          <w:b/>
          <w:sz w:val="24"/>
          <w:vertAlign w:val="subscript"/>
        </w:rPr>
        <w:t>/см</w:t>
      </w:r>
      <w:r w:rsidR="00562030" w:rsidRPr="0059707F">
        <w:rPr>
          <w:b/>
          <w:sz w:val="24"/>
        </w:rPr>
        <w:t xml:space="preserve"> = </w:t>
      </w:r>
      <w:r w:rsidR="00562030">
        <w:rPr>
          <w:b/>
          <w:sz w:val="24"/>
          <w:lang w:val="en-US"/>
        </w:rPr>
        <w:t>S</w:t>
      </w:r>
      <w:r w:rsidR="00562030" w:rsidRPr="0059707F">
        <w:rPr>
          <w:b/>
          <w:sz w:val="24"/>
        </w:rPr>
        <w:t xml:space="preserve"> [</w:t>
      </w:r>
      <w:proofErr w:type="spellStart"/>
      <w:r w:rsidR="00562030" w:rsidRPr="00562030">
        <w:rPr>
          <w:b/>
          <w:sz w:val="28"/>
          <w:szCs w:val="28"/>
          <w:lang w:val="en-US"/>
        </w:rPr>
        <w:t>σ</w:t>
      </w:r>
      <w:r w:rsidR="00562030">
        <w:rPr>
          <w:b/>
          <w:sz w:val="24"/>
          <w:vertAlign w:val="subscript"/>
          <w:lang w:val="en-US"/>
        </w:rPr>
        <w:t>c</w:t>
      </w:r>
      <w:proofErr w:type="spellEnd"/>
      <w:r w:rsidR="00562030">
        <w:rPr>
          <w:b/>
          <w:sz w:val="24"/>
          <w:vertAlign w:val="subscript"/>
        </w:rPr>
        <w:t>ж</w:t>
      </w:r>
      <w:r w:rsidR="00562030" w:rsidRPr="0059707F">
        <w:rPr>
          <w:b/>
          <w:sz w:val="24"/>
          <w:vertAlign w:val="subscript"/>
        </w:rPr>
        <w:t>/</w:t>
      </w:r>
      <w:r w:rsidR="00562030">
        <w:rPr>
          <w:b/>
          <w:sz w:val="24"/>
          <w:vertAlign w:val="subscript"/>
        </w:rPr>
        <w:t>см</w:t>
      </w:r>
      <w:r w:rsidR="00562030" w:rsidRPr="0059707F">
        <w:rPr>
          <w:b/>
          <w:sz w:val="24"/>
        </w:rPr>
        <w:t>]</w:t>
      </w:r>
      <w:r w:rsidR="003831E4" w:rsidRPr="0059707F">
        <w:rPr>
          <w:b/>
          <w:sz w:val="24"/>
        </w:rPr>
        <w:t>,</w:t>
      </w:r>
      <w:r w:rsidR="00947FEA">
        <w:rPr>
          <w:b/>
          <w:sz w:val="24"/>
        </w:rPr>
        <w:tab/>
      </w:r>
    </w:p>
    <w:p w:rsidR="00130899" w:rsidRDefault="00947FEA" w:rsidP="00906E40">
      <w:pPr>
        <w:autoSpaceDE w:val="0"/>
        <w:autoSpaceDN w:val="0"/>
        <w:adjustRightInd w:val="0"/>
        <w:ind w:right="708" w:firstLine="709"/>
        <w:jc w:val="right"/>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D04FBE">
        <w:rPr>
          <w:b/>
          <w:sz w:val="24"/>
        </w:rPr>
        <w:t>(9)</w:t>
      </w:r>
    </w:p>
    <w:p w:rsidR="00906E40" w:rsidRPr="0059707F" w:rsidRDefault="00906E40" w:rsidP="00906E40">
      <w:pPr>
        <w:autoSpaceDE w:val="0"/>
        <w:autoSpaceDN w:val="0"/>
        <w:adjustRightInd w:val="0"/>
        <w:ind w:right="708" w:firstLine="709"/>
        <w:jc w:val="right"/>
        <w:rPr>
          <w:b/>
          <w:sz w:val="24"/>
        </w:rPr>
      </w:pPr>
    </w:p>
    <w:p w:rsidR="003831E4" w:rsidRPr="0089428B" w:rsidRDefault="003831E4" w:rsidP="003831E4">
      <w:pPr>
        <w:autoSpaceDE w:val="0"/>
        <w:autoSpaceDN w:val="0"/>
        <w:adjustRightInd w:val="0"/>
        <w:jc w:val="both"/>
        <w:rPr>
          <w:sz w:val="24"/>
        </w:rPr>
      </w:pPr>
      <w:r w:rsidRPr="00B8020E">
        <w:rPr>
          <w:sz w:val="24"/>
        </w:rPr>
        <w:t xml:space="preserve">где </w:t>
      </w:r>
      <w:r>
        <w:rPr>
          <w:b/>
          <w:sz w:val="24"/>
          <w:lang w:val="en-US"/>
        </w:rPr>
        <w:t>S</w:t>
      </w:r>
      <w:r>
        <w:rPr>
          <w:b/>
          <w:sz w:val="24"/>
        </w:rPr>
        <w:t xml:space="preserve"> </w:t>
      </w:r>
      <w:r w:rsidRPr="00ED1F69">
        <w:rPr>
          <w:sz w:val="24"/>
        </w:rPr>
        <w:t>–</w:t>
      </w:r>
      <w:r>
        <w:rPr>
          <w:b/>
          <w:sz w:val="24"/>
        </w:rPr>
        <w:t xml:space="preserve"> </w:t>
      </w:r>
      <w:r w:rsidRPr="0089428B">
        <w:rPr>
          <w:sz w:val="24"/>
        </w:rPr>
        <w:t>площадь</w:t>
      </w:r>
      <w:r w:rsidR="0089428B" w:rsidRPr="0089428B">
        <w:rPr>
          <w:sz w:val="24"/>
        </w:rPr>
        <w:t xml:space="preserve"> элемента, воспринимающая нагрузку</w:t>
      </w:r>
      <w:r w:rsidR="0089428B">
        <w:rPr>
          <w:sz w:val="24"/>
        </w:rPr>
        <w:t xml:space="preserve">; </w:t>
      </w:r>
      <w:r w:rsidR="0089428B" w:rsidRPr="0089428B">
        <w:rPr>
          <w:b/>
          <w:sz w:val="24"/>
        </w:rPr>
        <w:t>[</w:t>
      </w:r>
      <w:proofErr w:type="spellStart"/>
      <w:r w:rsidR="0089428B" w:rsidRPr="00562030">
        <w:rPr>
          <w:b/>
          <w:sz w:val="28"/>
          <w:szCs w:val="28"/>
          <w:lang w:val="en-US"/>
        </w:rPr>
        <w:t>σ</w:t>
      </w:r>
      <w:proofErr w:type="gramStart"/>
      <w:r w:rsidR="0089428B">
        <w:rPr>
          <w:b/>
          <w:sz w:val="24"/>
          <w:vertAlign w:val="subscript"/>
          <w:lang w:val="en-US"/>
        </w:rPr>
        <w:t>c</w:t>
      </w:r>
      <w:proofErr w:type="spellEnd"/>
      <w:proofErr w:type="gramEnd"/>
      <w:r w:rsidR="0089428B">
        <w:rPr>
          <w:b/>
          <w:sz w:val="24"/>
          <w:vertAlign w:val="subscript"/>
        </w:rPr>
        <w:t>ж</w:t>
      </w:r>
      <w:r w:rsidR="0089428B" w:rsidRPr="0089428B">
        <w:rPr>
          <w:b/>
          <w:sz w:val="24"/>
          <w:vertAlign w:val="subscript"/>
        </w:rPr>
        <w:t>/</w:t>
      </w:r>
      <w:r w:rsidR="0089428B">
        <w:rPr>
          <w:b/>
          <w:sz w:val="24"/>
          <w:vertAlign w:val="subscript"/>
        </w:rPr>
        <w:t>см</w:t>
      </w:r>
      <w:r w:rsidR="0089428B" w:rsidRPr="0089428B">
        <w:rPr>
          <w:b/>
          <w:sz w:val="24"/>
        </w:rPr>
        <w:t>]</w:t>
      </w:r>
      <w:r w:rsidR="0089428B">
        <w:rPr>
          <w:b/>
          <w:sz w:val="24"/>
        </w:rPr>
        <w:t xml:space="preserve"> </w:t>
      </w:r>
      <w:r w:rsidR="0089428B" w:rsidRPr="0089428B">
        <w:rPr>
          <w:sz w:val="24"/>
        </w:rPr>
        <w:t xml:space="preserve">– допускаемое напряжение для соответствующего вида </w:t>
      </w:r>
      <w:proofErr w:type="spellStart"/>
      <w:r w:rsidR="0089428B" w:rsidRPr="0089428B">
        <w:rPr>
          <w:sz w:val="24"/>
        </w:rPr>
        <w:t>нагружения</w:t>
      </w:r>
      <w:proofErr w:type="spellEnd"/>
      <w:r w:rsidR="0089428B" w:rsidRPr="0089428B">
        <w:rPr>
          <w:sz w:val="24"/>
        </w:rPr>
        <w:t xml:space="preserve"> </w:t>
      </w:r>
      <w:r w:rsidR="0089428B">
        <w:rPr>
          <w:sz w:val="24"/>
        </w:rPr>
        <w:t xml:space="preserve">(принимается в соответствии с </w:t>
      </w:r>
      <w:r w:rsidR="0089428B" w:rsidRPr="0089428B">
        <w:rPr>
          <w:sz w:val="24"/>
          <w:szCs w:val="24"/>
          <w:shd w:val="clear" w:color="auto" w:fill="FDFDFD"/>
        </w:rPr>
        <w:t>положениями пункта 4.10 главы 1 ТУ</w:t>
      </w:r>
      <w:r w:rsidR="0089428B">
        <w:rPr>
          <w:sz w:val="24"/>
          <w:szCs w:val="24"/>
          <w:shd w:val="clear" w:color="auto" w:fill="FDFDFD"/>
        </w:rPr>
        <w:t>);</w:t>
      </w:r>
    </w:p>
    <w:p w:rsidR="00562030" w:rsidRDefault="00562030" w:rsidP="004D78EA">
      <w:pPr>
        <w:autoSpaceDE w:val="0"/>
        <w:autoSpaceDN w:val="0"/>
        <w:adjustRightInd w:val="0"/>
        <w:ind w:firstLine="709"/>
        <w:jc w:val="both"/>
        <w:rPr>
          <w:sz w:val="24"/>
          <w:szCs w:val="24"/>
          <w:shd w:val="clear" w:color="auto" w:fill="FDFDFD"/>
        </w:rPr>
      </w:pPr>
      <w:r>
        <w:rPr>
          <w:b/>
          <w:sz w:val="24"/>
        </w:rPr>
        <w:t xml:space="preserve">– </w:t>
      </w:r>
      <w:r w:rsidRPr="00130899">
        <w:rPr>
          <w:sz w:val="24"/>
          <w:szCs w:val="24"/>
          <w:shd w:val="clear" w:color="auto" w:fill="FDFDFD"/>
        </w:rPr>
        <w:t xml:space="preserve">одного элемента (брусок, доска), </w:t>
      </w:r>
      <w:r w:rsidRPr="00562030">
        <w:rPr>
          <w:sz w:val="24"/>
          <w:szCs w:val="24"/>
          <w:shd w:val="clear" w:color="auto" w:fill="FDFDFD"/>
        </w:rPr>
        <w:t xml:space="preserve">нагруженного </w:t>
      </w:r>
      <w:r w:rsidR="0089428B">
        <w:rPr>
          <w:sz w:val="24"/>
          <w:szCs w:val="24"/>
          <w:shd w:val="clear" w:color="auto" w:fill="FDFDFD"/>
        </w:rPr>
        <w:t xml:space="preserve">силами, создающими </w:t>
      </w:r>
      <w:r w:rsidRPr="00562030">
        <w:rPr>
          <w:sz w:val="24"/>
          <w:szCs w:val="24"/>
          <w:shd w:val="clear" w:color="auto" w:fill="FDFDFD"/>
        </w:rPr>
        <w:t>изгибающи</w:t>
      </w:r>
      <w:r w:rsidR="0059707F">
        <w:rPr>
          <w:sz w:val="24"/>
          <w:szCs w:val="24"/>
          <w:shd w:val="clear" w:color="auto" w:fill="FDFDFD"/>
        </w:rPr>
        <w:t>й</w:t>
      </w:r>
      <w:r w:rsidRPr="00562030">
        <w:rPr>
          <w:sz w:val="24"/>
          <w:szCs w:val="24"/>
          <w:shd w:val="clear" w:color="auto" w:fill="FDFDFD"/>
        </w:rPr>
        <w:t xml:space="preserve"> момент</w:t>
      </w:r>
      <w:r w:rsidR="0059707F" w:rsidRPr="0059707F">
        <w:rPr>
          <w:sz w:val="24"/>
          <w:szCs w:val="24"/>
          <w:shd w:val="clear" w:color="auto" w:fill="FDFDFD"/>
        </w:rPr>
        <w:t xml:space="preserve"> (</w:t>
      </w:r>
      <w:r w:rsidR="0059707F">
        <w:rPr>
          <w:sz w:val="24"/>
          <w:szCs w:val="24"/>
          <w:shd w:val="clear" w:color="auto" w:fill="FDFDFD"/>
        </w:rPr>
        <w:t>рисунок 2)</w:t>
      </w:r>
      <w:r>
        <w:rPr>
          <w:sz w:val="24"/>
          <w:szCs w:val="24"/>
          <w:shd w:val="clear" w:color="auto" w:fill="FDFDFD"/>
        </w:rPr>
        <w:t>:</w:t>
      </w:r>
    </w:p>
    <w:p w:rsidR="00C3503B" w:rsidRDefault="00C3503B" w:rsidP="004D78EA">
      <w:pPr>
        <w:autoSpaceDE w:val="0"/>
        <w:autoSpaceDN w:val="0"/>
        <w:adjustRightInd w:val="0"/>
        <w:ind w:firstLine="709"/>
        <w:jc w:val="both"/>
        <w:rPr>
          <w:sz w:val="24"/>
          <w:szCs w:val="24"/>
          <w:shd w:val="clear" w:color="auto" w:fill="FDFDFD"/>
        </w:rPr>
      </w:pPr>
    </w:p>
    <w:p w:rsidR="00947FEA" w:rsidRDefault="00E07CEB" w:rsidP="00947FEA">
      <w:pPr>
        <w:autoSpaceDE w:val="0"/>
        <w:autoSpaceDN w:val="0"/>
        <w:adjustRightInd w:val="0"/>
        <w:jc w:val="center"/>
        <w:rPr>
          <w:sz w:val="24"/>
          <w:szCs w:val="24"/>
          <w:shd w:val="clear" w:color="auto" w:fill="FDFDFD"/>
        </w:rPr>
      </w:pPr>
      <w:r>
        <w:rPr>
          <w:noProof/>
          <w:sz w:val="24"/>
          <w:szCs w:val="24"/>
          <w:shd w:val="clear" w:color="auto" w:fill="FDFDFD"/>
        </w:rPr>
        <w:drawing>
          <wp:inline distT="0" distB="0" distL="0" distR="0">
            <wp:extent cx="3625850" cy="1637665"/>
            <wp:effectExtent l="19050" t="0" r="0" b="0"/>
            <wp:docPr id="2" name="Рисунок 16" descr="Бруски_изг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руски_изгиб.JPG"/>
                    <pic:cNvPicPr>
                      <a:picLocks noChangeAspect="1" noChangeArrowheads="1"/>
                    </pic:cNvPicPr>
                  </pic:nvPicPr>
                  <pic:blipFill>
                    <a:blip r:embed="rId9" cstate="print"/>
                    <a:srcRect/>
                    <a:stretch>
                      <a:fillRect/>
                    </a:stretch>
                  </pic:blipFill>
                  <pic:spPr bwMode="auto">
                    <a:xfrm>
                      <a:off x="0" y="0"/>
                      <a:ext cx="3625850" cy="1637665"/>
                    </a:xfrm>
                    <a:prstGeom prst="rect">
                      <a:avLst/>
                    </a:prstGeom>
                    <a:noFill/>
                    <a:ln w="9525">
                      <a:noFill/>
                      <a:miter lim="800000"/>
                      <a:headEnd/>
                      <a:tailEnd/>
                    </a:ln>
                  </pic:spPr>
                </pic:pic>
              </a:graphicData>
            </a:graphic>
          </wp:inline>
        </w:drawing>
      </w:r>
    </w:p>
    <w:p w:rsidR="00906E40" w:rsidRPr="00BE37F9" w:rsidRDefault="00947FEA" w:rsidP="00BE37F9">
      <w:pPr>
        <w:autoSpaceDE w:val="0"/>
        <w:autoSpaceDN w:val="0"/>
        <w:adjustRightInd w:val="0"/>
        <w:jc w:val="center"/>
        <w:rPr>
          <w:sz w:val="24"/>
          <w:szCs w:val="24"/>
          <w:shd w:val="clear" w:color="auto" w:fill="FDFDFD"/>
        </w:rPr>
      </w:pPr>
      <w:r>
        <w:rPr>
          <w:sz w:val="24"/>
          <w:szCs w:val="24"/>
          <w:shd w:val="clear" w:color="auto" w:fill="FDFDFD"/>
        </w:rPr>
        <w:t>Рисунок 2</w:t>
      </w:r>
    </w:p>
    <w:p w:rsidR="00C3503B" w:rsidRDefault="00C3503B" w:rsidP="004D78EA">
      <w:pPr>
        <w:autoSpaceDE w:val="0"/>
        <w:autoSpaceDN w:val="0"/>
        <w:adjustRightInd w:val="0"/>
        <w:ind w:firstLine="709"/>
        <w:jc w:val="both"/>
        <w:rPr>
          <w:b/>
          <w:sz w:val="24"/>
          <w:szCs w:val="24"/>
          <w:shd w:val="clear" w:color="auto" w:fill="FDFDFD"/>
        </w:rPr>
      </w:pPr>
    </w:p>
    <w:p w:rsidR="00C3503B" w:rsidRDefault="00C3503B" w:rsidP="004D78EA">
      <w:pPr>
        <w:autoSpaceDE w:val="0"/>
        <w:autoSpaceDN w:val="0"/>
        <w:adjustRightInd w:val="0"/>
        <w:ind w:firstLine="709"/>
        <w:jc w:val="both"/>
        <w:rPr>
          <w:b/>
          <w:sz w:val="24"/>
          <w:szCs w:val="24"/>
          <w:shd w:val="clear" w:color="auto" w:fill="FDFDFD"/>
        </w:rPr>
      </w:pPr>
    </w:p>
    <w:p w:rsidR="00562030" w:rsidRDefault="00B8020E" w:rsidP="004D78EA">
      <w:pPr>
        <w:autoSpaceDE w:val="0"/>
        <w:autoSpaceDN w:val="0"/>
        <w:adjustRightInd w:val="0"/>
        <w:ind w:firstLine="709"/>
        <w:jc w:val="both"/>
        <w:rPr>
          <w:b/>
          <w:sz w:val="24"/>
        </w:rPr>
      </w:pPr>
      <w:proofErr w:type="spellStart"/>
      <w:r w:rsidRPr="00B8020E">
        <w:rPr>
          <w:b/>
          <w:sz w:val="24"/>
          <w:szCs w:val="24"/>
          <w:shd w:val="clear" w:color="auto" w:fill="FDFDFD"/>
        </w:rPr>
        <w:t>М</w:t>
      </w:r>
      <w:r>
        <w:rPr>
          <w:b/>
          <w:sz w:val="24"/>
          <w:szCs w:val="24"/>
          <w:shd w:val="clear" w:color="auto" w:fill="FDFDFD"/>
          <w:vertAlign w:val="superscript"/>
        </w:rPr>
        <w:t>бр</w:t>
      </w:r>
      <w:proofErr w:type="spellEnd"/>
      <w:r w:rsidR="0059707F">
        <w:rPr>
          <w:b/>
          <w:sz w:val="24"/>
          <w:szCs w:val="24"/>
          <w:shd w:val="clear" w:color="auto" w:fill="FDFDFD"/>
          <w:vertAlign w:val="superscript"/>
        </w:rPr>
        <w:t xml:space="preserve"> </w:t>
      </w:r>
      <w:r w:rsidR="0059707F">
        <w:rPr>
          <w:b/>
          <w:sz w:val="24"/>
          <w:szCs w:val="24"/>
          <w:shd w:val="clear" w:color="auto" w:fill="FDFDFD"/>
          <w:vertAlign w:val="subscript"/>
        </w:rPr>
        <w:t>и</w:t>
      </w:r>
      <w:r>
        <w:rPr>
          <w:b/>
          <w:sz w:val="24"/>
          <w:szCs w:val="24"/>
          <w:shd w:val="clear" w:color="auto" w:fill="FDFDFD"/>
        </w:rPr>
        <w:t xml:space="preserve"> = </w:t>
      </w:r>
      <w:r>
        <w:rPr>
          <w:b/>
          <w:sz w:val="24"/>
          <w:szCs w:val="24"/>
          <w:shd w:val="clear" w:color="auto" w:fill="FDFDFD"/>
          <w:lang w:val="en-US"/>
        </w:rPr>
        <w:t>W</w:t>
      </w:r>
      <w:r w:rsidRPr="00947FEA">
        <w:rPr>
          <w:b/>
          <w:sz w:val="24"/>
          <w:szCs w:val="24"/>
          <w:shd w:val="clear" w:color="auto" w:fill="FDFDFD"/>
        </w:rPr>
        <w:t xml:space="preserve"> </w:t>
      </w:r>
      <w:r w:rsidRPr="00947FEA">
        <w:rPr>
          <w:b/>
          <w:sz w:val="24"/>
        </w:rPr>
        <w:t>[</w:t>
      </w:r>
      <w:r w:rsidRPr="00562030">
        <w:rPr>
          <w:b/>
          <w:sz w:val="28"/>
          <w:szCs w:val="28"/>
          <w:lang w:val="en-US"/>
        </w:rPr>
        <w:t>σ</w:t>
      </w:r>
      <w:r>
        <w:rPr>
          <w:b/>
          <w:sz w:val="24"/>
          <w:vertAlign w:val="subscript"/>
        </w:rPr>
        <w:t>и</w:t>
      </w:r>
      <w:r w:rsidRPr="00947FEA">
        <w:rPr>
          <w:b/>
          <w:sz w:val="24"/>
        </w:rPr>
        <w:t>]</w:t>
      </w:r>
      <w:r>
        <w:rPr>
          <w:b/>
          <w:sz w:val="24"/>
        </w:rPr>
        <w:t>,</w:t>
      </w:r>
      <w:r w:rsidR="00D04FBE">
        <w:rPr>
          <w:b/>
          <w:sz w:val="24"/>
        </w:rPr>
        <w:tab/>
      </w:r>
      <w:r w:rsidR="00D04FBE">
        <w:rPr>
          <w:b/>
          <w:sz w:val="24"/>
        </w:rPr>
        <w:tab/>
      </w:r>
      <w:r w:rsidR="00D04FBE">
        <w:rPr>
          <w:b/>
          <w:sz w:val="24"/>
        </w:rPr>
        <w:tab/>
      </w:r>
      <w:r w:rsidR="00D04FBE">
        <w:rPr>
          <w:b/>
          <w:sz w:val="24"/>
        </w:rPr>
        <w:tab/>
      </w:r>
      <w:r w:rsidR="00D04FBE">
        <w:rPr>
          <w:b/>
          <w:sz w:val="24"/>
        </w:rPr>
        <w:tab/>
      </w:r>
      <w:r w:rsidR="00D04FBE">
        <w:rPr>
          <w:b/>
          <w:sz w:val="24"/>
        </w:rPr>
        <w:tab/>
      </w:r>
      <w:r w:rsidR="00D04FBE">
        <w:rPr>
          <w:b/>
          <w:sz w:val="24"/>
        </w:rPr>
        <w:tab/>
      </w:r>
      <w:r w:rsidR="00D04FBE">
        <w:rPr>
          <w:b/>
          <w:sz w:val="24"/>
        </w:rPr>
        <w:tab/>
      </w:r>
      <w:r w:rsidR="00D04FBE">
        <w:rPr>
          <w:b/>
          <w:sz w:val="24"/>
        </w:rPr>
        <w:tab/>
        <w:t>(10)</w:t>
      </w:r>
    </w:p>
    <w:p w:rsidR="00906E40" w:rsidRDefault="00906E40" w:rsidP="004D78EA">
      <w:pPr>
        <w:autoSpaceDE w:val="0"/>
        <w:autoSpaceDN w:val="0"/>
        <w:adjustRightInd w:val="0"/>
        <w:ind w:firstLine="709"/>
        <w:jc w:val="both"/>
        <w:rPr>
          <w:b/>
          <w:sz w:val="24"/>
        </w:rPr>
      </w:pPr>
    </w:p>
    <w:p w:rsidR="00906E40" w:rsidRDefault="0089428B" w:rsidP="0089428B">
      <w:pPr>
        <w:autoSpaceDE w:val="0"/>
        <w:autoSpaceDN w:val="0"/>
        <w:adjustRightInd w:val="0"/>
        <w:jc w:val="both"/>
        <w:rPr>
          <w:sz w:val="24"/>
          <w:szCs w:val="24"/>
          <w:shd w:val="clear" w:color="auto" w:fill="FDFDFD"/>
        </w:rPr>
      </w:pPr>
      <w:r w:rsidRPr="00B8020E">
        <w:rPr>
          <w:sz w:val="24"/>
        </w:rPr>
        <w:t>где</w:t>
      </w:r>
      <w:r w:rsidR="00947FEA">
        <w:rPr>
          <w:sz w:val="24"/>
        </w:rPr>
        <w:t xml:space="preserve"> </w:t>
      </w:r>
      <w:r w:rsidR="00947FEA" w:rsidRPr="00947FEA">
        <w:rPr>
          <w:b/>
          <w:sz w:val="24"/>
          <w:szCs w:val="24"/>
          <w:shd w:val="clear" w:color="auto" w:fill="FDFDFD"/>
          <w:lang w:val="en-US"/>
        </w:rPr>
        <w:t>W</w:t>
      </w:r>
      <w:r w:rsidR="00947FEA">
        <w:rPr>
          <w:b/>
          <w:sz w:val="24"/>
          <w:szCs w:val="24"/>
          <w:shd w:val="clear" w:color="auto" w:fill="FDFDFD"/>
        </w:rPr>
        <w:t xml:space="preserve"> </w:t>
      </w:r>
      <w:r w:rsidR="00947FEA">
        <w:rPr>
          <w:sz w:val="24"/>
          <w:szCs w:val="24"/>
          <w:shd w:val="clear" w:color="auto" w:fill="FDFDFD"/>
        </w:rPr>
        <w:t xml:space="preserve">= </w:t>
      </w:r>
      <w:r w:rsidR="00947FEA" w:rsidRPr="00947FEA">
        <w:rPr>
          <w:b/>
          <w:sz w:val="24"/>
          <w:szCs w:val="24"/>
          <w:shd w:val="clear" w:color="auto" w:fill="FDFDFD"/>
          <w:lang w:val="en-US"/>
        </w:rPr>
        <w:t>b</w:t>
      </w:r>
      <w:r w:rsidR="00947FEA" w:rsidRPr="00947FEA">
        <w:rPr>
          <w:b/>
          <w:sz w:val="24"/>
          <w:szCs w:val="24"/>
          <w:shd w:val="clear" w:color="auto" w:fill="FDFDFD"/>
        </w:rPr>
        <w:t xml:space="preserve"> </w:t>
      </w:r>
      <w:r w:rsidR="00947FEA" w:rsidRPr="00947FEA">
        <w:rPr>
          <w:b/>
          <w:sz w:val="24"/>
          <w:szCs w:val="24"/>
          <w:shd w:val="clear" w:color="auto" w:fill="FDFDFD"/>
          <w:lang w:val="en-US"/>
        </w:rPr>
        <w:t>h</w:t>
      </w:r>
      <w:r w:rsidR="00947FEA">
        <w:rPr>
          <w:b/>
          <w:sz w:val="24"/>
          <w:szCs w:val="24"/>
          <w:shd w:val="clear" w:color="auto" w:fill="FDFDFD"/>
          <w:vertAlign w:val="superscript"/>
        </w:rPr>
        <w:t>2</w:t>
      </w:r>
      <w:r w:rsidR="00947FEA">
        <w:rPr>
          <w:b/>
          <w:sz w:val="24"/>
          <w:szCs w:val="24"/>
          <w:shd w:val="clear" w:color="auto" w:fill="FDFDFD"/>
        </w:rPr>
        <w:t xml:space="preserve">/6 </w:t>
      </w:r>
      <w:r w:rsidR="00ED1F69" w:rsidRPr="00ED1F69">
        <w:rPr>
          <w:sz w:val="24"/>
        </w:rPr>
        <w:t>–</w:t>
      </w:r>
      <w:r w:rsidR="00947FEA">
        <w:rPr>
          <w:b/>
          <w:sz w:val="24"/>
          <w:szCs w:val="24"/>
          <w:shd w:val="clear" w:color="auto" w:fill="FDFDFD"/>
          <w:vertAlign w:val="superscript"/>
        </w:rPr>
        <w:t xml:space="preserve"> </w:t>
      </w:r>
      <w:r w:rsidR="00947FEA">
        <w:rPr>
          <w:sz w:val="24"/>
          <w:szCs w:val="24"/>
          <w:shd w:val="clear" w:color="auto" w:fill="FDFDFD"/>
        </w:rPr>
        <w:t xml:space="preserve">момент сопротивления изгибу прямоугольного сечения; </w:t>
      </w:r>
    </w:p>
    <w:p w:rsidR="0089428B" w:rsidRDefault="00947FEA" w:rsidP="00906E40">
      <w:pPr>
        <w:autoSpaceDE w:val="0"/>
        <w:autoSpaceDN w:val="0"/>
        <w:adjustRightInd w:val="0"/>
        <w:ind w:firstLine="426"/>
        <w:jc w:val="both"/>
        <w:rPr>
          <w:sz w:val="24"/>
          <w:szCs w:val="24"/>
          <w:shd w:val="clear" w:color="auto" w:fill="FDFDFD"/>
        </w:rPr>
      </w:pPr>
      <w:r w:rsidRPr="00947FEA">
        <w:rPr>
          <w:b/>
          <w:sz w:val="24"/>
        </w:rPr>
        <w:lastRenderedPageBreak/>
        <w:t>[</w:t>
      </w:r>
      <w:r w:rsidRPr="00562030">
        <w:rPr>
          <w:b/>
          <w:sz w:val="28"/>
          <w:szCs w:val="28"/>
          <w:lang w:val="en-US"/>
        </w:rPr>
        <w:t>σ</w:t>
      </w:r>
      <w:r>
        <w:rPr>
          <w:b/>
          <w:sz w:val="24"/>
          <w:vertAlign w:val="subscript"/>
        </w:rPr>
        <w:t>и</w:t>
      </w:r>
      <w:r w:rsidRPr="00947FEA">
        <w:rPr>
          <w:b/>
          <w:sz w:val="24"/>
        </w:rPr>
        <w:t>]</w:t>
      </w:r>
      <w:r>
        <w:rPr>
          <w:b/>
          <w:sz w:val="24"/>
        </w:rPr>
        <w:t xml:space="preserve"> </w:t>
      </w:r>
      <w:r w:rsidR="00ED1F69" w:rsidRPr="00ED1F69">
        <w:rPr>
          <w:sz w:val="24"/>
        </w:rPr>
        <w:t>–</w:t>
      </w:r>
      <w:r>
        <w:rPr>
          <w:b/>
          <w:sz w:val="24"/>
        </w:rPr>
        <w:t xml:space="preserve"> </w:t>
      </w:r>
      <w:r w:rsidR="00D04FBE" w:rsidRPr="0089428B">
        <w:rPr>
          <w:sz w:val="24"/>
        </w:rPr>
        <w:t xml:space="preserve">допускаемое напряжение </w:t>
      </w:r>
      <w:r w:rsidR="00D04FBE">
        <w:rPr>
          <w:sz w:val="24"/>
        </w:rPr>
        <w:t>изгиба</w:t>
      </w:r>
      <w:r w:rsidR="00D04FBE" w:rsidRPr="0089428B">
        <w:rPr>
          <w:sz w:val="24"/>
        </w:rPr>
        <w:t xml:space="preserve"> </w:t>
      </w:r>
      <w:r w:rsidR="00D04FBE">
        <w:rPr>
          <w:sz w:val="24"/>
        </w:rPr>
        <w:t xml:space="preserve">(принимается в соответствии с </w:t>
      </w:r>
      <w:r w:rsidR="00D04FBE" w:rsidRPr="0089428B">
        <w:rPr>
          <w:sz w:val="24"/>
          <w:szCs w:val="24"/>
          <w:shd w:val="clear" w:color="auto" w:fill="FDFDFD"/>
        </w:rPr>
        <w:t>положениями пункта 4.10 главы 1 ТУ</w:t>
      </w:r>
      <w:r w:rsidR="00D04FBE">
        <w:rPr>
          <w:sz w:val="24"/>
          <w:szCs w:val="24"/>
          <w:shd w:val="clear" w:color="auto" w:fill="FDFDFD"/>
        </w:rPr>
        <w:t>)</w:t>
      </w:r>
      <w:r w:rsidR="00906E40">
        <w:rPr>
          <w:sz w:val="24"/>
          <w:szCs w:val="24"/>
          <w:shd w:val="clear" w:color="auto" w:fill="FDFDFD"/>
        </w:rPr>
        <w:t>.</w:t>
      </w:r>
    </w:p>
    <w:p w:rsidR="00906E40" w:rsidRPr="00947FEA" w:rsidRDefault="00906E40" w:rsidP="00906E40">
      <w:pPr>
        <w:autoSpaceDE w:val="0"/>
        <w:autoSpaceDN w:val="0"/>
        <w:adjustRightInd w:val="0"/>
        <w:ind w:firstLine="426"/>
        <w:jc w:val="both"/>
        <w:rPr>
          <w:sz w:val="24"/>
        </w:rPr>
      </w:pPr>
    </w:p>
    <w:p w:rsidR="004D78EA" w:rsidRDefault="004D0AF3" w:rsidP="004D78EA">
      <w:pPr>
        <w:autoSpaceDE w:val="0"/>
        <w:autoSpaceDN w:val="0"/>
        <w:adjustRightInd w:val="0"/>
        <w:ind w:firstLine="709"/>
        <w:jc w:val="both"/>
        <w:rPr>
          <w:sz w:val="24"/>
          <w:szCs w:val="24"/>
          <w:shd w:val="clear" w:color="auto" w:fill="FDFDFD"/>
        </w:rPr>
      </w:pPr>
      <w:r>
        <w:rPr>
          <w:i/>
          <w:sz w:val="24"/>
          <w:szCs w:val="24"/>
          <w:shd w:val="clear" w:color="auto" w:fill="FDFDFD"/>
        </w:rPr>
        <w:t>Под несущей</w:t>
      </w:r>
      <w:r w:rsidRPr="007D50A8">
        <w:rPr>
          <w:i/>
          <w:sz w:val="24"/>
          <w:szCs w:val="24"/>
          <w:shd w:val="clear" w:color="auto" w:fill="FDFDFD"/>
        </w:rPr>
        <w:t xml:space="preserve"> </w:t>
      </w:r>
      <w:r w:rsidRPr="004D0AF3">
        <w:rPr>
          <w:i/>
          <w:sz w:val="24"/>
          <w:szCs w:val="24"/>
          <w:shd w:val="clear" w:color="auto" w:fill="FDFDFD"/>
        </w:rPr>
        <w:t>способность</w:t>
      </w:r>
      <w:r>
        <w:rPr>
          <w:i/>
          <w:sz w:val="24"/>
          <w:szCs w:val="24"/>
          <w:shd w:val="clear" w:color="auto" w:fill="FDFDFD"/>
        </w:rPr>
        <w:t>ю</w:t>
      </w:r>
      <w:r w:rsidRPr="004D0AF3">
        <w:rPr>
          <w:sz w:val="24"/>
          <w:szCs w:val="24"/>
          <w:shd w:val="clear" w:color="auto" w:fill="FDFDFD"/>
        </w:rPr>
        <w:t xml:space="preserve"> </w:t>
      </w:r>
      <w:proofErr w:type="spellStart"/>
      <w:r w:rsidR="004D78EA" w:rsidRPr="004D0AF3">
        <w:rPr>
          <w:i/>
          <w:sz w:val="24"/>
          <w:szCs w:val="24"/>
          <w:shd w:val="clear" w:color="auto" w:fill="FDFDFD"/>
        </w:rPr>
        <w:t>пневмооболочек</w:t>
      </w:r>
      <w:proofErr w:type="spellEnd"/>
      <w:r w:rsidR="004D78EA" w:rsidRPr="00A42DCD">
        <w:rPr>
          <w:sz w:val="24"/>
          <w:szCs w:val="24"/>
          <w:shd w:val="clear" w:color="auto" w:fill="FDFDFD"/>
        </w:rPr>
        <w:t xml:space="preserve"> </w:t>
      </w:r>
      <w:r w:rsidR="0038746E">
        <w:rPr>
          <w:sz w:val="24"/>
          <w:szCs w:val="24"/>
          <w:shd w:val="clear" w:color="auto" w:fill="FDFDFD"/>
        </w:rPr>
        <w:t xml:space="preserve">понимается </w:t>
      </w:r>
      <w:r w:rsidR="0038746E" w:rsidRPr="00747C6E">
        <w:rPr>
          <w:sz w:val="24"/>
          <w:szCs w:val="24"/>
        </w:rPr>
        <w:t>величина допускаемой нагрузки</w:t>
      </w:r>
      <w:r w:rsidR="0038746E">
        <w:rPr>
          <w:sz w:val="24"/>
          <w:szCs w:val="24"/>
        </w:rPr>
        <w:t>, которая</w:t>
      </w:r>
      <w:r w:rsidR="0038746E" w:rsidRPr="00747C6E">
        <w:rPr>
          <w:sz w:val="24"/>
          <w:szCs w:val="24"/>
        </w:rPr>
        <w:t xml:space="preserve"> </w:t>
      </w:r>
      <w:r>
        <w:rPr>
          <w:sz w:val="24"/>
          <w:szCs w:val="24"/>
          <w:shd w:val="clear" w:color="auto" w:fill="FDFDFD"/>
        </w:rPr>
        <w:t xml:space="preserve">зависит от величины </w:t>
      </w:r>
      <w:r w:rsidRPr="00747C6E">
        <w:rPr>
          <w:sz w:val="24"/>
          <w:szCs w:val="24"/>
        </w:rPr>
        <w:t xml:space="preserve">заполняемого </w:t>
      </w:r>
      <w:proofErr w:type="spellStart"/>
      <w:r w:rsidR="0038746E">
        <w:rPr>
          <w:sz w:val="24"/>
          <w:szCs w:val="24"/>
        </w:rPr>
        <w:t>пневмооболочкой</w:t>
      </w:r>
      <w:proofErr w:type="spellEnd"/>
      <w:r w:rsidR="0038746E">
        <w:rPr>
          <w:sz w:val="24"/>
          <w:szCs w:val="24"/>
        </w:rPr>
        <w:t xml:space="preserve"> </w:t>
      </w:r>
      <w:r w:rsidRPr="00747C6E">
        <w:rPr>
          <w:sz w:val="24"/>
          <w:szCs w:val="24"/>
        </w:rPr>
        <w:t>зазора</w:t>
      </w:r>
      <w:r w:rsidR="00C50B01">
        <w:rPr>
          <w:sz w:val="24"/>
          <w:szCs w:val="24"/>
        </w:rPr>
        <w:t>.</w:t>
      </w:r>
    </w:p>
    <w:p w:rsidR="00911010" w:rsidRDefault="00911010" w:rsidP="00911010">
      <w:pPr>
        <w:ind w:right="-5" w:firstLine="720"/>
        <w:jc w:val="both"/>
        <w:rPr>
          <w:sz w:val="24"/>
          <w:szCs w:val="24"/>
        </w:rPr>
      </w:pPr>
      <w:r>
        <w:rPr>
          <w:sz w:val="24"/>
          <w:szCs w:val="24"/>
        </w:rPr>
        <w:t>При перевозках железнодорожным транспортом с</w:t>
      </w:r>
      <w:r w:rsidRPr="005E1F02">
        <w:rPr>
          <w:sz w:val="24"/>
          <w:szCs w:val="24"/>
        </w:rPr>
        <w:t xml:space="preserve">уммарная несущая способность </w:t>
      </w:r>
      <w:proofErr w:type="spellStart"/>
      <w:r w:rsidRPr="005E1F02">
        <w:rPr>
          <w:sz w:val="24"/>
          <w:szCs w:val="24"/>
        </w:rPr>
        <w:t>пневмооболочек</w:t>
      </w:r>
      <w:proofErr w:type="spellEnd"/>
      <w:r>
        <w:rPr>
          <w:sz w:val="24"/>
          <w:szCs w:val="24"/>
        </w:rPr>
        <w:t>,</w:t>
      </w:r>
      <w:r w:rsidRPr="005E1F02">
        <w:rPr>
          <w:sz w:val="24"/>
          <w:szCs w:val="24"/>
        </w:rPr>
        <w:t xml:space="preserve"> установленных для крепления груза, в зависимости от массы закрепляемого места груза (группы </w:t>
      </w:r>
      <w:r>
        <w:rPr>
          <w:sz w:val="24"/>
          <w:szCs w:val="24"/>
        </w:rPr>
        <w:t>мест груза</w:t>
      </w:r>
      <w:r w:rsidRPr="005E1F02">
        <w:rPr>
          <w:sz w:val="24"/>
          <w:szCs w:val="24"/>
        </w:rPr>
        <w:t xml:space="preserve">) должна быть не менее: в продольном направлении </w:t>
      </w:r>
      <w:r>
        <w:rPr>
          <w:sz w:val="24"/>
          <w:szCs w:val="24"/>
        </w:rPr>
        <w:t>–</w:t>
      </w:r>
      <w:r w:rsidRPr="005E1F02">
        <w:rPr>
          <w:sz w:val="24"/>
          <w:szCs w:val="24"/>
        </w:rPr>
        <w:t xml:space="preserve"> приведенной в таблице </w:t>
      </w:r>
      <w:r>
        <w:rPr>
          <w:sz w:val="24"/>
          <w:szCs w:val="24"/>
        </w:rPr>
        <w:t>3</w:t>
      </w:r>
      <w:r w:rsidRPr="005E1F02">
        <w:rPr>
          <w:sz w:val="24"/>
          <w:szCs w:val="24"/>
        </w:rPr>
        <w:t>, в поперечном напра</w:t>
      </w:r>
      <w:r>
        <w:rPr>
          <w:sz w:val="24"/>
          <w:szCs w:val="24"/>
        </w:rPr>
        <w:t xml:space="preserve">влении – приведенной </w:t>
      </w:r>
      <w:r w:rsidR="00C3503B">
        <w:rPr>
          <w:sz w:val="24"/>
          <w:szCs w:val="24"/>
        </w:rPr>
        <w:br/>
      </w:r>
      <w:r>
        <w:rPr>
          <w:sz w:val="24"/>
          <w:szCs w:val="24"/>
        </w:rPr>
        <w:t>в таблице 4.</w:t>
      </w:r>
    </w:p>
    <w:p w:rsidR="00961784" w:rsidRPr="005E1F02" w:rsidRDefault="00961784" w:rsidP="00911010">
      <w:pPr>
        <w:ind w:right="-5" w:firstLine="720"/>
        <w:jc w:val="both"/>
        <w:rPr>
          <w:sz w:val="24"/>
          <w:szCs w:val="24"/>
        </w:rPr>
      </w:pPr>
    </w:p>
    <w:p w:rsidR="00911010" w:rsidRPr="005E1F02" w:rsidRDefault="00911010" w:rsidP="00911010">
      <w:pPr>
        <w:ind w:right="-5" w:firstLine="720"/>
        <w:jc w:val="right"/>
        <w:rPr>
          <w:sz w:val="24"/>
          <w:szCs w:val="24"/>
        </w:rPr>
      </w:pPr>
      <w:r>
        <w:rPr>
          <w:sz w:val="24"/>
          <w:szCs w:val="24"/>
        </w:rPr>
        <w:t>Таблица 3</w:t>
      </w:r>
    </w:p>
    <w:p w:rsidR="00911010" w:rsidRDefault="00911010" w:rsidP="00911010">
      <w:pPr>
        <w:ind w:right="-5" w:firstLine="720"/>
        <w:jc w:val="center"/>
        <w:rPr>
          <w:sz w:val="24"/>
          <w:szCs w:val="24"/>
        </w:rPr>
      </w:pPr>
      <w:r w:rsidRPr="005E1F02">
        <w:rPr>
          <w:sz w:val="24"/>
          <w:szCs w:val="24"/>
        </w:rPr>
        <w:t xml:space="preserve">Необходимая несущая способность </w:t>
      </w:r>
      <w:proofErr w:type="spellStart"/>
      <w:r w:rsidRPr="005E1F02">
        <w:rPr>
          <w:sz w:val="24"/>
          <w:szCs w:val="24"/>
        </w:rPr>
        <w:t>пневмооболочек</w:t>
      </w:r>
      <w:proofErr w:type="spellEnd"/>
      <w:r w:rsidRPr="005E1F02">
        <w:rPr>
          <w:sz w:val="24"/>
          <w:szCs w:val="24"/>
        </w:rPr>
        <w:t xml:space="preserve"> </w:t>
      </w:r>
    </w:p>
    <w:p w:rsidR="00911010" w:rsidRPr="005E1F02" w:rsidRDefault="00911010" w:rsidP="00911010">
      <w:pPr>
        <w:ind w:right="-5" w:firstLine="720"/>
        <w:jc w:val="center"/>
        <w:rPr>
          <w:sz w:val="24"/>
          <w:szCs w:val="24"/>
        </w:rPr>
      </w:pPr>
      <w:r w:rsidRPr="005E1F02">
        <w:rPr>
          <w:sz w:val="24"/>
          <w:szCs w:val="24"/>
        </w:rPr>
        <w:t>для крепления в продольном направлении</w:t>
      </w:r>
    </w:p>
    <w:tbl>
      <w:tblPr>
        <w:tblW w:w="7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3"/>
        <w:gridCol w:w="3894"/>
      </w:tblGrid>
      <w:tr w:rsidR="00911010" w:rsidRPr="005E1F02" w:rsidTr="00D96A3E">
        <w:trPr>
          <w:trHeight w:val="537"/>
          <w:jc w:val="center"/>
        </w:trPr>
        <w:tc>
          <w:tcPr>
            <w:tcW w:w="4093" w:type="dxa"/>
            <w:tcBorders>
              <w:top w:val="single" w:sz="4" w:space="0" w:color="auto"/>
              <w:left w:val="single" w:sz="4" w:space="0" w:color="auto"/>
              <w:bottom w:val="double" w:sz="4" w:space="0" w:color="auto"/>
              <w:right w:val="single" w:sz="4" w:space="0" w:color="auto"/>
            </w:tcBorders>
            <w:noWrap/>
            <w:vAlign w:val="center"/>
            <w:hideMark/>
          </w:tcPr>
          <w:p w:rsidR="00911010" w:rsidRPr="005E1F02" w:rsidRDefault="00911010" w:rsidP="00D96A3E">
            <w:pPr>
              <w:jc w:val="center"/>
              <w:rPr>
                <w:b/>
                <w:bCs/>
                <w:sz w:val="24"/>
                <w:szCs w:val="24"/>
              </w:rPr>
            </w:pPr>
            <w:r w:rsidRPr="005E1F02">
              <w:rPr>
                <w:b/>
                <w:bCs/>
                <w:sz w:val="24"/>
                <w:szCs w:val="24"/>
              </w:rPr>
              <w:t>Масса груза</w:t>
            </w:r>
          </w:p>
          <w:p w:rsidR="00911010" w:rsidRPr="005E1F02" w:rsidRDefault="00911010" w:rsidP="00D96A3E">
            <w:pPr>
              <w:jc w:val="center"/>
              <w:rPr>
                <w:sz w:val="24"/>
                <w:szCs w:val="24"/>
              </w:rPr>
            </w:pPr>
            <w:r w:rsidRPr="005E1F02">
              <w:rPr>
                <w:b/>
                <w:bCs/>
                <w:sz w:val="24"/>
                <w:szCs w:val="24"/>
              </w:rPr>
              <w:t>(</w:t>
            </w:r>
            <w:r w:rsidRPr="005E1F02">
              <w:rPr>
                <w:b/>
                <w:sz w:val="24"/>
                <w:szCs w:val="24"/>
              </w:rPr>
              <w:t xml:space="preserve">группы </w:t>
            </w:r>
            <w:r>
              <w:rPr>
                <w:b/>
                <w:sz w:val="24"/>
                <w:szCs w:val="24"/>
              </w:rPr>
              <w:t>мест груза</w:t>
            </w:r>
            <w:r w:rsidRPr="005E1F02">
              <w:rPr>
                <w:b/>
                <w:bCs/>
                <w:sz w:val="24"/>
                <w:szCs w:val="24"/>
              </w:rPr>
              <w:t xml:space="preserve">), </w:t>
            </w:r>
            <w:proofErr w:type="gramStart"/>
            <w:r w:rsidRPr="005E1F02">
              <w:rPr>
                <w:b/>
                <w:bCs/>
                <w:sz w:val="24"/>
                <w:szCs w:val="24"/>
              </w:rPr>
              <w:t>т</w:t>
            </w:r>
            <w:proofErr w:type="gramEnd"/>
          </w:p>
        </w:tc>
        <w:tc>
          <w:tcPr>
            <w:tcW w:w="3894" w:type="dxa"/>
            <w:tcBorders>
              <w:top w:val="single" w:sz="4" w:space="0" w:color="auto"/>
              <w:left w:val="single" w:sz="4" w:space="0" w:color="auto"/>
              <w:bottom w:val="double" w:sz="4" w:space="0" w:color="auto"/>
              <w:right w:val="double" w:sz="4" w:space="0" w:color="auto"/>
            </w:tcBorders>
            <w:noWrap/>
            <w:vAlign w:val="center"/>
            <w:hideMark/>
          </w:tcPr>
          <w:p w:rsidR="00911010" w:rsidRPr="005E1F02" w:rsidRDefault="00911010" w:rsidP="00D96A3E">
            <w:pPr>
              <w:jc w:val="center"/>
              <w:rPr>
                <w:b/>
                <w:bCs/>
                <w:sz w:val="24"/>
                <w:szCs w:val="24"/>
              </w:rPr>
            </w:pPr>
            <w:r w:rsidRPr="005E1F02">
              <w:rPr>
                <w:b/>
                <w:bCs/>
                <w:sz w:val="24"/>
                <w:szCs w:val="24"/>
              </w:rPr>
              <w:t>Необходимая суммарная несущая способность</w:t>
            </w:r>
          </w:p>
          <w:p w:rsidR="00911010" w:rsidRPr="005E1F02" w:rsidRDefault="00911010" w:rsidP="00D96A3E">
            <w:pPr>
              <w:jc w:val="center"/>
              <w:rPr>
                <w:sz w:val="24"/>
                <w:szCs w:val="24"/>
              </w:rPr>
            </w:pPr>
            <w:proofErr w:type="spellStart"/>
            <w:r w:rsidRPr="005E1F02">
              <w:rPr>
                <w:b/>
                <w:bCs/>
                <w:sz w:val="24"/>
                <w:szCs w:val="24"/>
              </w:rPr>
              <w:t>пневмооболочек</w:t>
            </w:r>
            <w:proofErr w:type="spellEnd"/>
            <w:r w:rsidRPr="005E1F02">
              <w:rPr>
                <w:b/>
                <w:bCs/>
                <w:sz w:val="24"/>
                <w:szCs w:val="24"/>
              </w:rPr>
              <w:t>, т</w:t>
            </w:r>
          </w:p>
        </w:tc>
      </w:tr>
      <w:tr w:rsidR="00911010" w:rsidRPr="005E1F02" w:rsidTr="00D96A3E">
        <w:trPr>
          <w:trHeight w:val="255"/>
          <w:jc w:val="center"/>
        </w:trPr>
        <w:tc>
          <w:tcPr>
            <w:tcW w:w="4093" w:type="dxa"/>
            <w:tcBorders>
              <w:top w:val="doub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sz w:val="24"/>
                <w:szCs w:val="24"/>
              </w:rPr>
            </w:pPr>
            <w:r w:rsidRPr="005E1F02">
              <w:rPr>
                <w:sz w:val="24"/>
                <w:szCs w:val="24"/>
              </w:rPr>
              <w:t xml:space="preserve">до 5 </w:t>
            </w:r>
            <w:proofErr w:type="spellStart"/>
            <w:r w:rsidRPr="005E1F02">
              <w:rPr>
                <w:bCs/>
                <w:sz w:val="24"/>
                <w:szCs w:val="24"/>
              </w:rPr>
              <w:t>вкл</w:t>
            </w:r>
            <w:proofErr w:type="spellEnd"/>
            <w:r w:rsidRPr="005E1F02">
              <w:rPr>
                <w:bCs/>
                <w:sz w:val="24"/>
                <w:szCs w:val="24"/>
              </w:rPr>
              <w:t>.</w:t>
            </w:r>
          </w:p>
        </w:tc>
        <w:tc>
          <w:tcPr>
            <w:tcW w:w="3894" w:type="dxa"/>
            <w:tcBorders>
              <w:top w:val="doub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3</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bCs/>
                <w:sz w:val="24"/>
                <w:szCs w:val="24"/>
              </w:rPr>
            </w:pPr>
            <w:r w:rsidRPr="005E1F02">
              <w:rPr>
                <w:bCs/>
                <w:sz w:val="24"/>
                <w:szCs w:val="24"/>
              </w:rPr>
              <w:t xml:space="preserve">свыше 5 до 10 </w:t>
            </w:r>
            <w:proofErr w:type="spellStart"/>
            <w:r w:rsidRPr="005E1F02">
              <w:rPr>
                <w:bCs/>
                <w:sz w:val="24"/>
                <w:szCs w:val="24"/>
              </w:rPr>
              <w:t>вкл</w:t>
            </w:r>
            <w:proofErr w:type="spellEnd"/>
            <w:r w:rsidRPr="005E1F02">
              <w:rPr>
                <w:bCs/>
                <w:sz w:val="24"/>
                <w:szCs w:val="24"/>
              </w:rPr>
              <w:t>.</w:t>
            </w:r>
          </w:p>
        </w:tc>
        <w:tc>
          <w:tcPr>
            <w:tcW w:w="3894"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7</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bCs/>
                <w:sz w:val="24"/>
                <w:szCs w:val="24"/>
              </w:rPr>
            </w:pPr>
            <w:r w:rsidRPr="005E1F02">
              <w:rPr>
                <w:bCs/>
                <w:sz w:val="24"/>
                <w:szCs w:val="24"/>
              </w:rPr>
              <w:t xml:space="preserve">свыше 10 до 15 </w:t>
            </w:r>
            <w:proofErr w:type="spellStart"/>
            <w:r w:rsidRPr="005E1F02">
              <w:rPr>
                <w:bCs/>
                <w:sz w:val="24"/>
                <w:szCs w:val="24"/>
              </w:rPr>
              <w:t>вкл</w:t>
            </w:r>
            <w:proofErr w:type="spellEnd"/>
            <w:r w:rsidRPr="005E1F02">
              <w:rPr>
                <w:bCs/>
                <w:sz w:val="24"/>
                <w:szCs w:val="24"/>
              </w:rPr>
              <w:t>.</w:t>
            </w:r>
          </w:p>
        </w:tc>
        <w:tc>
          <w:tcPr>
            <w:tcW w:w="3894"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10</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bCs/>
                <w:sz w:val="24"/>
                <w:szCs w:val="24"/>
              </w:rPr>
            </w:pPr>
            <w:r w:rsidRPr="005E1F02">
              <w:rPr>
                <w:bCs/>
                <w:sz w:val="24"/>
                <w:szCs w:val="24"/>
              </w:rPr>
              <w:t xml:space="preserve">свыше 15 до 20 </w:t>
            </w:r>
            <w:proofErr w:type="spellStart"/>
            <w:r w:rsidRPr="005E1F02">
              <w:rPr>
                <w:bCs/>
                <w:sz w:val="24"/>
                <w:szCs w:val="24"/>
              </w:rPr>
              <w:t>вкл</w:t>
            </w:r>
            <w:proofErr w:type="spellEnd"/>
            <w:r w:rsidRPr="005E1F02">
              <w:rPr>
                <w:bCs/>
                <w:sz w:val="24"/>
                <w:szCs w:val="24"/>
              </w:rPr>
              <w:t>.</w:t>
            </w:r>
          </w:p>
        </w:tc>
        <w:tc>
          <w:tcPr>
            <w:tcW w:w="3894"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15</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bCs/>
                <w:sz w:val="24"/>
                <w:szCs w:val="24"/>
              </w:rPr>
            </w:pPr>
            <w:r w:rsidRPr="005E1F02">
              <w:rPr>
                <w:bCs/>
                <w:sz w:val="24"/>
                <w:szCs w:val="24"/>
              </w:rPr>
              <w:t xml:space="preserve">свыше 20 до 25 </w:t>
            </w:r>
            <w:proofErr w:type="spellStart"/>
            <w:r w:rsidRPr="005E1F02">
              <w:rPr>
                <w:bCs/>
                <w:sz w:val="24"/>
                <w:szCs w:val="24"/>
              </w:rPr>
              <w:t>вкл</w:t>
            </w:r>
            <w:proofErr w:type="spellEnd"/>
            <w:r w:rsidRPr="005E1F02">
              <w:rPr>
                <w:bCs/>
                <w:sz w:val="24"/>
                <w:szCs w:val="24"/>
              </w:rPr>
              <w:t>.</w:t>
            </w:r>
          </w:p>
        </w:tc>
        <w:tc>
          <w:tcPr>
            <w:tcW w:w="3894"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18</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sz w:val="24"/>
                <w:szCs w:val="24"/>
              </w:rPr>
            </w:pPr>
            <w:r w:rsidRPr="005E1F02">
              <w:rPr>
                <w:bCs/>
                <w:sz w:val="24"/>
                <w:szCs w:val="24"/>
              </w:rPr>
              <w:t xml:space="preserve">свыше 25 до 30 </w:t>
            </w:r>
            <w:proofErr w:type="spellStart"/>
            <w:r w:rsidRPr="005E1F02">
              <w:rPr>
                <w:bCs/>
                <w:sz w:val="24"/>
                <w:szCs w:val="24"/>
              </w:rPr>
              <w:t>вкл</w:t>
            </w:r>
            <w:proofErr w:type="spellEnd"/>
            <w:r>
              <w:rPr>
                <w:bCs/>
                <w:sz w:val="24"/>
                <w:szCs w:val="24"/>
              </w:rPr>
              <w:t>.</w:t>
            </w:r>
          </w:p>
        </w:tc>
        <w:tc>
          <w:tcPr>
            <w:tcW w:w="3894"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20</w:t>
            </w:r>
          </w:p>
        </w:tc>
      </w:tr>
    </w:tbl>
    <w:p w:rsidR="00906E40" w:rsidRDefault="00906E40" w:rsidP="00911010">
      <w:pPr>
        <w:ind w:right="-5" w:firstLine="720"/>
        <w:jc w:val="right"/>
        <w:rPr>
          <w:sz w:val="24"/>
          <w:szCs w:val="24"/>
        </w:rPr>
      </w:pPr>
    </w:p>
    <w:p w:rsidR="00911010" w:rsidRPr="005E1F02" w:rsidRDefault="00911010" w:rsidP="00911010">
      <w:pPr>
        <w:ind w:right="-5" w:firstLine="720"/>
        <w:jc w:val="right"/>
        <w:rPr>
          <w:sz w:val="24"/>
          <w:szCs w:val="24"/>
        </w:rPr>
      </w:pPr>
      <w:r>
        <w:rPr>
          <w:sz w:val="24"/>
          <w:szCs w:val="24"/>
        </w:rPr>
        <w:t>Таблица 4</w:t>
      </w:r>
    </w:p>
    <w:p w:rsidR="00911010" w:rsidRDefault="00911010" w:rsidP="00911010">
      <w:pPr>
        <w:ind w:right="-5" w:firstLine="720"/>
        <w:jc w:val="center"/>
        <w:rPr>
          <w:sz w:val="24"/>
          <w:szCs w:val="24"/>
        </w:rPr>
      </w:pPr>
      <w:r w:rsidRPr="005E1F02">
        <w:rPr>
          <w:sz w:val="24"/>
          <w:szCs w:val="24"/>
        </w:rPr>
        <w:t xml:space="preserve">Необходимая несущая способность </w:t>
      </w:r>
      <w:proofErr w:type="spellStart"/>
      <w:r w:rsidRPr="005E1F02">
        <w:rPr>
          <w:sz w:val="24"/>
          <w:szCs w:val="24"/>
        </w:rPr>
        <w:t>пневмооболочек</w:t>
      </w:r>
      <w:proofErr w:type="spellEnd"/>
      <w:r w:rsidRPr="005E1F02">
        <w:rPr>
          <w:sz w:val="24"/>
          <w:szCs w:val="24"/>
        </w:rPr>
        <w:t xml:space="preserve"> </w:t>
      </w:r>
    </w:p>
    <w:p w:rsidR="00911010" w:rsidRPr="005E1F02" w:rsidRDefault="00911010" w:rsidP="00911010">
      <w:pPr>
        <w:ind w:right="-5" w:firstLine="720"/>
        <w:jc w:val="center"/>
        <w:rPr>
          <w:sz w:val="24"/>
          <w:szCs w:val="24"/>
        </w:rPr>
      </w:pPr>
      <w:r w:rsidRPr="005E1F02">
        <w:rPr>
          <w:sz w:val="24"/>
          <w:szCs w:val="24"/>
        </w:rPr>
        <w:t>для крепления в поперечном направлении</w:t>
      </w:r>
    </w:p>
    <w:tbl>
      <w:tblPr>
        <w:tblW w:w="7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3"/>
        <w:gridCol w:w="3752"/>
      </w:tblGrid>
      <w:tr w:rsidR="00911010" w:rsidRPr="005E1F02" w:rsidTr="00D96A3E">
        <w:trPr>
          <w:trHeight w:val="537"/>
          <w:jc w:val="center"/>
        </w:trPr>
        <w:tc>
          <w:tcPr>
            <w:tcW w:w="4093" w:type="dxa"/>
            <w:tcBorders>
              <w:top w:val="single" w:sz="4" w:space="0" w:color="auto"/>
              <w:left w:val="single" w:sz="4" w:space="0" w:color="auto"/>
              <w:bottom w:val="double" w:sz="4" w:space="0" w:color="auto"/>
              <w:right w:val="single" w:sz="4" w:space="0" w:color="auto"/>
            </w:tcBorders>
            <w:noWrap/>
            <w:vAlign w:val="center"/>
            <w:hideMark/>
          </w:tcPr>
          <w:p w:rsidR="00911010" w:rsidRPr="005E1F02" w:rsidRDefault="00911010" w:rsidP="00D96A3E">
            <w:pPr>
              <w:jc w:val="center"/>
              <w:rPr>
                <w:b/>
                <w:bCs/>
                <w:sz w:val="24"/>
                <w:szCs w:val="24"/>
              </w:rPr>
            </w:pPr>
            <w:r w:rsidRPr="005E1F02">
              <w:rPr>
                <w:b/>
                <w:bCs/>
                <w:sz w:val="24"/>
                <w:szCs w:val="24"/>
              </w:rPr>
              <w:t>Масса штабеля</w:t>
            </w:r>
          </w:p>
          <w:p w:rsidR="00911010" w:rsidRPr="005E1F02" w:rsidRDefault="00911010" w:rsidP="00D96A3E">
            <w:pPr>
              <w:jc w:val="center"/>
              <w:rPr>
                <w:sz w:val="24"/>
                <w:szCs w:val="24"/>
              </w:rPr>
            </w:pPr>
            <w:r w:rsidRPr="005E1F02">
              <w:rPr>
                <w:b/>
                <w:bCs/>
                <w:sz w:val="24"/>
                <w:szCs w:val="24"/>
              </w:rPr>
              <w:t>(</w:t>
            </w:r>
            <w:r w:rsidRPr="005E1F02">
              <w:rPr>
                <w:b/>
                <w:sz w:val="24"/>
                <w:szCs w:val="24"/>
              </w:rPr>
              <w:t>группы</w:t>
            </w:r>
            <w:r>
              <w:rPr>
                <w:b/>
                <w:sz w:val="24"/>
                <w:szCs w:val="24"/>
              </w:rPr>
              <w:t xml:space="preserve"> мест груза</w:t>
            </w:r>
            <w:r w:rsidRPr="005E1F02">
              <w:rPr>
                <w:b/>
                <w:sz w:val="24"/>
                <w:szCs w:val="24"/>
              </w:rPr>
              <w:t>)</w:t>
            </w:r>
            <w:r>
              <w:rPr>
                <w:b/>
                <w:sz w:val="24"/>
                <w:szCs w:val="24"/>
              </w:rPr>
              <w:t>,</w:t>
            </w:r>
            <w:r w:rsidRPr="005E1F02">
              <w:rPr>
                <w:b/>
                <w:bCs/>
                <w:sz w:val="24"/>
                <w:szCs w:val="24"/>
              </w:rPr>
              <w:t xml:space="preserve"> </w:t>
            </w:r>
            <w:proofErr w:type="gramStart"/>
            <w:r w:rsidRPr="005E1F02">
              <w:rPr>
                <w:b/>
                <w:bCs/>
                <w:sz w:val="24"/>
                <w:szCs w:val="24"/>
              </w:rPr>
              <w:t>т</w:t>
            </w:r>
            <w:proofErr w:type="gramEnd"/>
          </w:p>
        </w:tc>
        <w:tc>
          <w:tcPr>
            <w:tcW w:w="3752" w:type="dxa"/>
            <w:tcBorders>
              <w:top w:val="single" w:sz="4" w:space="0" w:color="auto"/>
              <w:left w:val="single" w:sz="4" w:space="0" w:color="auto"/>
              <w:bottom w:val="double" w:sz="4" w:space="0" w:color="auto"/>
              <w:right w:val="double" w:sz="4" w:space="0" w:color="auto"/>
            </w:tcBorders>
            <w:noWrap/>
            <w:vAlign w:val="center"/>
            <w:hideMark/>
          </w:tcPr>
          <w:p w:rsidR="00911010" w:rsidRPr="005E1F02" w:rsidRDefault="00911010" w:rsidP="00D96A3E">
            <w:pPr>
              <w:jc w:val="center"/>
              <w:rPr>
                <w:b/>
                <w:bCs/>
                <w:sz w:val="24"/>
                <w:szCs w:val="24"/>
              </w:rPr>
            </w:pPr>
            <w:r w:rsidRPr="005E1F02">
              <w:rPr>
                <w:b/>
                <w:bCs/>
                <w:sz w:val="24"/>
                <w:szCs w:val="24"/>
              </w:rPr>
              <w:t>Необходимая суммарная несущая способность</w:t>
            </w:r>
          </w:p>
          <w:p w:rsidR="00911010" w:rsidRPr="005E1F02" w:rsidRDefault="00911010" w:rsidP="00D96A3E">
            <w:pPr>
              <w:jc w:val="center"/>
              <w:rPr>
                <w:sz w:val="24"/>
                <w:szCs w:val="24"/>
              </w:rPr>
            </w:pPr>
            <w:proofErr w:type="spellStart"/>
            <w:r w:rsidRPr="005E1F02">
              <w:rPr>
                <w:b/>
                <w:bCs/>
                <w:sz w:val="24"/>
                <w:szCs w:val="24"/>
              </w:rPr>
              <w:t>пневмооболочек</w:t>
            </w:r>
            <w:proofErr w:type="spellEnd"/>
            <w:r w:rsidRPr="005E1F02">
              <w:rPr>
                <w:b/>
                <w:bCs/>
                <w:sz w:val="24"/>
                <w:szCs w:val="24"/>
              </w:rPr>
              <w:t>, т</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sz w:val="24"/>
                <w:szCs w:val="24"/>
              </w:rPr>
            </w:pPr>
            <w:r w:rsidRPr="005E1F02">
              <w:rPr>
                <w:bCs/>
                <w:sz w:val="24"/>
                <w:szCs w:val="24"/>
              </w:rPr>
              <w:t xml:space="preserve">свыше 1,5 до 3 </w:t>
            </w:r>
            <w:proofErr w:type="spellStart"/>
            <w:r w:rsidRPr="005E1F02">
              <w:rPr>
                <w:bCs/>
                <w:sz w:val="24"/>
                <w:szCs w:val="24"/>
              </w:rPr>
              <w:t>вкл</w:t>
            </w:r>
            <w:proofErr w:type="spellEnd"/>
            <w:r w:rsidRPr="005E1F02">
              <w:rPr>
                <w:bCs/>
                <w:sz w:val="24"/>
                <w:szCs w:val="24"/>
              </w:rPr>
              <w:t>.</w:t>
            </w:r>
          </w:p>
        </w:tc>
        <w:tc>
          <w:tcPr>
            <w:tcW w:w="3752"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1,5</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sz w:val="24"/>
                <w:szCs w:val="24"/>
              </w:rPr>
            </w:pPr>
            <w:r w:rsidRPr="005E1F02">
              <w:rPr>
                <w:bCs/>
                <w:sz w:val="24"/>
                <w:szCs w:val="24"/>
              </w:rPr>
              <w:t xml:space="preserve">свыше 3 до 5 </w:t>
            </w:r>
            <w:proofErr w:type="spellStart"/>
            <w:r w:rsidRPr="005E1F02">
              <w:rPr>
                <w:bCs/>
                <w:sz w:val="24"/>
                <w:szCs w:val="24"/>
              </w:rPr>
              <w:t>вкл</w:t>
            </w:r>
            <w:proofErr w:type="spellEnd"/>
            <w:r w:rsidRPr="005E1F02">
              <w:rPr>
                <w:bCs/>
                <w:sz w:val="24"/>
                <w:szCs w:val="24"/>
              </w:rPr>
              <w:t>.</w:t>
            </w:r>
          </w:p>
        </w:tc>
        <w:tc>
          <w:tcPr>
            <w:tcW w:w="3752"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2,2</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bCs/>
                <w:sz w:val="24"/>
                <w:szCs w:val="24"/>
              </w:rPr>
            </w:pPr>
            <w:r w:rsidRPr="005E1F02">
              <w:rPr>
                <w:bCs/>
                <w:sz w:val="24"/>
                <w:szCs w:val="24"/>
              </w:rPr>
              <w:t xml:space="preserve">свыше 5 до 10 </w:t>
            </w:r>
            <w:proofErr w:type="spellStart"/>
            <w:r w:rsidRPr="005E1F02">
              <w:rPr>
                <w:bCs/>
                <w:sz w:val="24"/>
                <w:szCs w:val="24"/>
              </w:rPr>
              <w:t>вкл</w:t>
            </w:r>
            <w:proofErr w:type="spellEnd"/>
            <w:r w:rsidRPr="005E1F02">
              <w:rPr>
                <w:bCs/>
                <w:sz w:val="24"/>
                <w:szCs w:val="24"/>
              </w:rPr>
              <w:t>.</w:t>
            </w:r>
          </w:p>
        </w:tc>
        <w:tc>
          <w:tcPr>
            <w:tcW w:w="3752"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3,3</w:t>
            </w:r>
          </w:p>
        </w:tc>
      </w:tr>
      <w:tr w:rsidR="00911010" w:rsidRPr="005E1F02" w:rsidTr="00D96A3E">
        <w:trPr>
          <w:trHeight w:val="255"/>
          <w:jc w:val="center"/>
        </w:trPr>
        <w:tc>
          <w:tcPr>
            <w:tcW w:w="4093" w:type="dxa"/>
            <w:tcBorders>
              <w:top w:val="single" w:sz="4" w:space="0" w:color="auto"/>
              <w:left w:val="single" w:sz="4" w:space="0" w:color="auto"/>
              <w:bottom w:val="single" w:sz="4" w:space="0" w:color="auto"/>
              <w:right w:val="single" w:sz="4" w:space="0" w:color="auto"/>
            </w:tcBorders>
            <w:noWrap/>
            <w:vAlign w:val="center"/>
            <w:hideMark/>
          </w:tcPr>
          <w:p w:rsidR="00911010" w:rsidRPr="005E1F02" w:rsidRDefault="00911010" w:rsidP="00D96A3E">
            <w:pPr>
              <w:jc w:val="center"/>
              <w:rPr>
                <w:bCs/>
                <w:sz w:val="24"/>
                <w:szCs w:val="24"/>
              </w:rPr>
            </w:pPr>
            <w:r w:rsidRPr="005E1F02">
              <w:rPr>
                <w:bCs/>
                <w:sz w:val="24"/>
                <w:szCs w:val="24"/>
              </w:rPr>
              <w:t xml:space="preserve">свыше 10 до 15 </w:t>
            </w:r>
            <w:proofErr w:type="spellStart"/>
            <w:r w:rsidRPr="005E1F02">
              <w:rPr>
                <w:bCs/>
                <w:sz w:val="24"/>
                <w:szCs w:val="24"/>
              </w:rPr>
              <w:t>вкл</w:t>
            </w:r>
            <w:proofErr w:type="spellEnd"/>
            <w:r w:rsidRPr="005E1F02">
              <w:rPr>
                <w:bCs/>
                <w:sz w:val="24"/>
                <w:szCs w:val="24"/>
              </w:rPr>
              <w:t>.</w:t>
            </w:r>
          </w:p>
        </w:tc>
        <w:tc>
          <w:tcPr>
            <w:tcW w:w="3752" w:type="dxa"/>
            <w:tcBorders>
              <w:top w:val="single" w:sz="4" w:space="0" w:color="auto"/>
              <w:left w:val="single" w:sz="4" w:space="0" w:color="auto"/>
              <w:bottom w:val="single" w:sz="4" w:space="0" w:color="auto"/>
              <w:right w:val="double" w:sz="4" w:space="0" w:color="auto"/>
            </w:tcBorders>
            <w:noWrap/>
            <w:vAlign w:val="center"/>
            <w:hideMark/>
          </w:tcPr>
          <w:p w:rsidR="00911010" w:rsidRPr="005E1F02" w:rsidRDefault="00911010" w:rsidP="00D96A3E">
            <w:pPr>
              <w:jc w:val="center"/>
              <w:rPr>
                <w:sz w:val="24"/>
                <w:szCs w:val="24"/>
              </w:rPr>
            </w:pPr>
            <w:r w:rsidRPr="005E1F02">
              <w:rPr>
                <w:sz w:val="24"/>
                <w:szCs w:val="24"/>
              </w:rPr>
              <w:t>6,5</w:t>
            </w:r>
          </w:p>
        </w:tc>
      </w:tr>
    </w:tbl>
    <w:p w:rsidR="00814E06" w:rsidRPr="0038746E" w:rsidRDefault="00814E06" w:rsidP="00814E06">
      <w:pPr>
        <w:ind w:firstLine="709"/>
        <w:rPr>
          <w:sz w:val="24"/>
          <w:szCs w:val="24"/>
          <w:shd w:val="clear" w:color="auto" w:fill="FDFDFD"/>
        </w:rPr>
      </w:pPr>
    </w:p>
    <w:p w:rsidR="00E75686" w:rsidRPr="00B951AB" w:rsidRDefault="005A01ED" w:rsidP="004D78EA">
      <w:pPr>
        <w:autoSpaceDE w:val="0"/>
        <w:autoSpaceDN w:val="0"/>
        <w:adjustRightInd w:val="0"/>
        <w:ind w:firstLine="709"/>
        <w:jc w:val="both"/>
        <w:rPr>
          <w:sz w:val="24"/>
        </w:rPr>
      </w:pPr>
      <w:r w:rsidRPr="00B951AB">
        <w:rPr>
          <w:sz w:val="24"/>
        </w:rPr>
        <w:t>2.</w:t>
      </w:r>
      <w:r w:rsidR="00D60C9F" w:rsidRPr="00886D95">
        <w:rPr>
          <w:sz w:val="24"/>
        </w:rPr>
        <w:t>2</w:t>
      </w:r>
      <w:r w:rsidR="00886D95">
        <w:rPr>
          <w:sz w:val="24"/>
        </w:rPr>
        <w:t>.3</w:t>
      </w:r>
      <w:r w:rsidR="00C03C24">
        <w:rPr>
          <w:sz w:val="24"/>
        </w:rPr>
        <w:t>. </w:t>
      </w:r>
      <w:r w:rsidR="00E75686" w:rsidRPr="00B951AB">
        <w:rPr>
          <w:sz w:val="24"/>
        </w:rPr>
        <w:t>Необходимость крепления груза от опрокидывания определяют</w:t>
      </w:r>
      <w:r w:rsidR="00B951AB" w:rsidRPr="00B951AB">
        <w:rPr>
          <w:sz w:val="24"/>
        </w:rPr>
        <w:t xml:space="preserve"> оценкой коэффициента запаса устойчивости от опрокидывания.</w:t>
      </w:r>
    </w:p>
    <w:p w:rsidR="00ED127B" w:rsidRDefault="00ED127B" w:rsidP="00ED127B">
      <w:pPr>
        <w:pStyle w:val="1"/>
        <w:rPr>
          <w:szCs w:val="24"/>
        </w:rPr>
      </w:pPr>
      <w:r w:rsidRPr="00B951AB">
        <w:rPr>
          <w:szCs w:val="24"/>
        </w:rPr>
        <w:t>Условие устойчивости</w:t>
      </w:r>
      <w:r w:rsidR="00886D95">
        <w:rPr>
          <w:szCs w:val="24"/>
        </w:rPr>
        <w:t xml:space="preserve"> места</w:t>
      </w:r>
      <w:r w:rsidRPr="00B951AB">
        <w:rPr>
          <w:szCs w:val="24"/>
        </w:rPr>
        <w:t xml:space="preserve"> </w:t>
      </w:r>
      <w:r w:rsidRPr="00886D95">
        <w:rPr>
          <w:szCs w:val="24"/>
        </w:rPr>
        <w:t>груза о</w:t>
      </w:r>
      <w:r w:rsidRPr="00B951AB">
        <w:rPr>
          <w:szCs w:val="24"/>
        </w:rPr>
        <w:t>т опрокидывания</w:t>
      </w:r>
      <w:r w:rsidR="00E75C43">
        <w:rPr>
          <w:szCs w:val="24"/>
        </w:rPr>
        <w:t xml:space="preserve"> (рисунок 3)</w:t>
      </w:r>
      <w:r w:rsidRPr="00B951AB">
        <w:rPr>
          <w:szCs w:val="24"/>
        </w:rPr>
        <w:t>:</w:t>
      </w:r>
    </w:p>
    <w:p w:rsidR="00E75C43" w:rsidRDefault="00E07CEB" w:rsidP="00E75C43">
      <w:pPr>
        <w:pStyle w:val="1"/>
        <w:ind w:firstLine="0"/>
        <w:jc w:val="center"/>
        <w:rPr>
          <w:szCs w:val="24"/>
        </w:rPr>
      </w:pPr>
      <w:r>
        <w:rPr>
          <w:noProof/>
          <w:szCs w:val="24"/>
        </w:rPr>
        <w:lastRenderedPageBreak/>
        <w:drawing>
          <wp:inline distT="0" distB="0" distL="0" distR="0">
            <wp:extent cx="3005455" cy="2465070"/>
            <wp:effectExtent l="19050" t="0" r="4445" b="0"/>
            <wp:docPr id="3" name="Рисунок 19" descr="Устойчив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Устойчивость.jpg"/>
                    <pic:cNvPicPr>
                      <a:picLocks noChangeAspect="1" noChangeArrowheads="1"/>
                    </pic:cNvPicPr>
                  </pic:nvPicPr>
                  <pic:blipFill>
                    <a:blip r:embed="rId10" cstate="print"/>
                    <a:srcRect/>
                    <a:stretch>
                      <a:fillRect/>
                    </a:stretch>
                  </pic:blipFill>
                  <pic:spPr bwMode="auto">
                    <a:xfrm>
                      <a:off x="0" y="0"/>
                      <a:ext cx="3005455" cy="2465070"/>
                    </a:xfrm>
                    <a:prstGeom prst="rect">
                      <a:avLst/>
                    </a:prstGeom>
                    <a:noFill/>
                    <a:ln w="9525">
                      <a:noFill/>
                      <a:miter lim="800000"/>
                      <a:headEnd/>
                      <a:tailEnd/>
                    </a:ln>
                  </pic:spPr>
                </pic:pic>
              </a:graphicData>
            </a:graphic>
          </wp:inline>
        </w:drawing>
      </w:r>
    </w:p>
    <w:p w:rsidR="00E75C43" w:rsidRDefault="00E75C43" w:rsidP="00E75C43">
      <w:pPr>
        <w:pStyle w:val="1"/>
        <w:ind w:firstLine="0"/>
        <w:jc w:val="center"/>
        <w:rPr>
          <w:szCs w:val="24"/>
        </w:rPr>
      </w:pPr>
      <w:r>
        <w:rPr>
          <w:szCs w:val="24"/>
        </w:rPr>
        <w:t>Рисунок 3</w:t>
      </w:r>
    </w:p>
    <w:p w:rsidR="006A1E4F" w:rsidRDefault="006A1E4F" w:rsidP="00ED127B">
      <w:pPr>
        <w:pStyle w:val="1"/>
        <w:rPr>
          <w:szCs w:val="24"/>
        </w:rPr>
      </w:pPr>
    </w:p>
    <w:p w:rsidR="006A1E4F" w:rsidRDefault="006A1E4F" w:rsidP="00ED127B">
      <w:pPr>
        <w:pStyle w:val="1"/>
        <w:rPr>
          <w:szCs w:val="24"/>
        </w:rPr>
      </w:pPr>
    </w:p>
    <w:p w:rsidR="006A1E4F" w:rsidRDefault="006A1E4F" w:rsidP="00ED127B">
      <w:pPr>
        <w:pStyle w:val="1"/>
        <w:rPr>
          <w:szCs w:val="24"/>
        </w:rPr>
      </w:pPr>
    </w:p>
    <w:p w:rsidR="00ED127B" w:rsidRPr="00B951AB" w:rsidRDefault="00ED127B" w:rsidP="00ED127B">
      <w:pPr>
        <w:pStyle w:val="1"/>
        <w:rPr>
          <w:szCs w:val="24"/>
        </w:rPr>
      </w:pPr>
      <w:r w:rsidRPr="00B951AB">
        <w:rPr>
          <w:szCs w:val="24"/>
        </w:rPr>
        <w:t>– в продольном направлении</w:t>
      </w:r>
    </w:p>
    <w:p w:rsidR="00ED127B" w:rsidRPr="00B951AB" w:rsidRDefault="00ED127B" w:rsidP="00ED127B">
      <w:pPr>
        <w:pStyle w:val="10"/>
        <w:ind w:left="708" w:firstLine="708"/>
        <w:rPr>
          <w:b/>
          <w:sz w:val="24"/>
        </w:rPr>
      </w:pPr>
      <w:r w:rsidRPr="00B951AB">
        <w:rPr>
          <w:b/>
          <w:sz w:val="24"/>
        </w:rPr>
        <w:t xml:space="preserve">     </w:t>
      </w:r>
      <w:proofErr w:type="spellStart"/>
      <w:proofErr w:type="gramStart"/>
      <w:r w:rsidRPr="00B951AB">
        <w:rPr>
          <w:b/>
          <w:sz w:val="24"/>
        </w:rPr>
        <w:t>l</w:t>
      </w:r>
      <w:proofErr w:type="gramEnd"/>
      <w:r w:rsidRPr="00B951AB">
        <w:rPr>
          <w:b/>
          <w:sz w:val="24"/>
          <w:vertAlign w:val="subscript"/>
        </w:rPr>
        <w:t>пр</w:t>
      </w:r>
      <w:r w:rsidRPr="00B951AB">
        <w:rPr>
          <w:b/>
          <w:sz w:val="24"/>
          <w:vertAlign w:val="superscript"/>
        </w:rPr>
        <w:t>о</w:t>
      </w:r>
      <w:proofErr w:type="spellEnd"/>
      <w:r w:rsidRPr="00B951AB">
        <w:rPr>
          <w:b/>
          <w:sz w:val="24"/>
        </w:rPr>
        <w:t>(1-а</w:t>
      </w:r>
      <w:r w:rsidRPr="00B951AB">
        <w:rPr>
          <w:b/>
          <w:sz w:val="24"/>
          <w:vertAlign w:val="subscript"/>
        </w:rPr>
        <w:t>в</w:t>
      </w:r>
      <w:r w:rsidRPr="00B951AB">
        <w:rPr>
          <w:b/>
          <w:sz w:val="24"/>
        </w:rPr>
        <w:t>) </w:t>
      </w:r>
    </w:p>
    <w:p w:rsidR="00ED127B" w:rsidRPr="00B951AB" w:rsidRDefault="00ED127B" w:rsidP="00ED127B">
      <w:pPr>
        <w:pStyle w:val="10"/>
        <w:ind w:firstLine="708"/>
        <w:rPr>
          <w:b/>
          <w:sz w:val="24"/>
        </w:rPr>
      </w:pPr>
      <w:r w:rsidRPr="00B951AB">
        <w:rPr>
          <w:b/>
          <w:sz w:val="24"/>
        </w:rPr>
        <w:sym w:font="Symbol" w:char="0068"/>
      </w:r>
      <w:proofErr w:type="spellStart"/>
      <w:proofErr w:type="gramStart"/>
      <w:r w:rsidRPr="00B951AB">
        <w:rPr>
          <w:b/>
          <w:sz w:val="24"/>
          <w:vertAlign w:val="subscript"/>
        </w:rPr>
        <w:t>пр</w:t>
      </w:r>
      <w:proofErr w:type="spellEnd"/>
      <w:proofErr w:type="gramEnd"/>
      <w:r w:rsidRPr="00B951AB">
        <w:rPr>
          <w:b/>
          <w:sz w:val="24"/>
        </w:rPr>
        <w:t xml:space="preserve"> = ——————–– ≥ 1,25; </w:t>
      </w:r>
    </w:p>
    <w:p w:rsidR="00ED127B" w:rsidRPr="00B951AB" w:rsidRDefault="00ED127B" w:rsidP="00ED127B">
      <w:pPr>
        <w:pStyle w:val="10"/>
        <w:ind w:left="708" w:firstLine="708"/>
        <w:rPr>
          <w:sz w:val="24"/>
        </w:rPr>
      </w:pPr>
      <w:proofErr w:type="spellStart"/>
      <w:proofErr w:type="gramStart"/>
      <w:r w:rsidRPr="00B951AB">
        <w:rPr>
          <w:b/>
          <w:sz w:val="24"/>
        </w:rPr>
        <w:t>а</w:t>
      </w:r>
      <w:r w:rsidRPr="00B951AB">
        <w:rPr>
          <w:b/>
          <w:sz w:val="24"/>
          <w:vertAlign w:val="subscript"/>
        </w:rPr>
        <w:t>пр</w:t>
      </w:r>
      <w:proofErr w:type="spellEnd"/>
      <w:proofErr w:type="gramEnd"/>
      <w:r w:rsidRPr="00B951AB">
        <w:rPr>
          <w:b/>
          <w:sz w:val="24"/>
        </w:rPr>
        <w:t xml:space="preserve"> (</w:t>
      </w:r>
      <w:proofErr w:type="spellStart"/>
      <w:r w:rsidRPr="00B951AB">
        <w:rPr>
          <w:b/>
          <w:sz w:val="24"/>
        </w:rPr>
        <w:t>h</w:t>
      </w:r>
      <w:r w:rsidRPr="00B951AB">
        <w:rPr>
          <w:b/>
          <w:sz w:val="24"/>
          <w:vertAlign w:val="subscript"/>
        </w:rPr>
        <w:t>цт</w:t>
      </w:r>
      <w:proofErr w:type="spellEnd"/>
      <w:r w:rsidRPr="00B951AB">
        <w:rPr>
          <w:b/>
          <w:sz w:val="24"/>
        </w:rPr>
        <w:t xml:space="preserve"> - </w:t>
      </w:r>
      <w:proofErr w:type="spellStart"/>
      <w:r w:rsidRPr="00B951AB">
        <w:rPr>
          <w:b/>
          <w:sz w:val="24"/>
        </w:rPr>
        <w:t>h</w:t>
      </w:r>
      <w:r w:rsidRPr="00B951AB">
        <w:rPr>
          <w:b/>
          <w:sz w:val="24"/>
          <w:vertAlign w:val="subscript"/>
        </w:rPr>
        <w:t>у</w:t>
      </w:r>
      <w:r w:rsidRPr="00B951AB">
        <w:rPr>
          <w:b/>
          <w:sz w:val="24"/>
          <w:vertAlign w:val="superscript"/>
        </w:rPr>
        <w:t>пр</w:t>
      </w:r>
      <w:proofErr w:type="spellEnd"/>
      <w:r w:rsidRPr="00B951AB">
        <w:rPr>
          <w:b/>
          <w:sz w:val="24"/>
        </w:rPr>
        <w:t>) </w:t>
      </w:r>
    </w:p>
    <w:p w:rsidR="00BE37F9" w:rsidRPr="00B951AB" w:rsidRDefault="00BE37F9" w:rsidP="00ED127B">
      <w:pPr>
        <w:pStyle w:val="1"/>
      </w:pPr>
    </w:p>
    <w:p w:rsidR="00ED127B" w:rsidRDefault="00ED127B" w:rsidP="00ED127B">
      <w:pPr>
        <w:pStyle w:val="1"/>
      </w:pPr>
      <w:r w:rsidRPr="00B951AB">
        <w:t>– в поперечном направлении</w:t>
      </w:r>
    </w:p>
    <w:p w:rsidR="00ED127B" w:rsidRDefault="00ED127B" w:rsidP="00ED127B">
      <w:pPr>
        <w:pStyle w:val="10"/>
        <w:ind w:left="1416"/>
        <w:rPr>
          <w:b/>
          <w:sz w:val="24"/>
        </w:rPr>
      </w:pPr>
    </w:p>
    <w:p w:rsidR="00ED127B" w:rsidRDefault="00ED127B" w:rsidP="00ED127B">
      <w:pPr>
        <w:pStyle w:val="10"/>
        <w:ind w:left="1416"/>
        <w:rPr>
          <w:b/>
          <w:sz w:val="24"/>
        </w:rPr>
      </w:pPr>
      <w:r>
        <w:rPr>
          <w:b/>
          <w:sz w:val="24"/>
        </w:rPr>
        <w:t xml:space="preserve">    </w:t>
      </w:r>
      <w:proofErr w:type="spellStart"/>
      <w:proofErr w:type="gramStart"/>
      <w:r>
        <w:rPr>
          <w:b/>
          <w:sz w:val="24"/>
        </w:rPr>
        <w:t>b</w:t>
      </w:r>
      <w:proofErr w:type="gramEnd"/>
      <w:r>
        <w:rPr>
          <w:b/>
          <w:sz w:val="24"/>
          <w:vertAlign w:val="subscript"/>
        </w:rPr>
        <w:t>п</w:t>
      </w:r>
      <w:r>
        <w:rPr>
          <w:b/>
          <w:sz w:val="24"/>
          <w:vertAlign w:val="superscript"/>
        </w:rPr>
        <w:t>о</w:t>
      </w:r>
      <w:proofErr w:type="spellEnd"/>
      <w:r>
        <w:rPr>
          <w:b/>
          <w:sz w:val="24"/>
        </w:rPr>
        <w:t>(1-а</w:t>
      </w:r>
      <w:r>
        <w:rPr>
          <w:b/>
          <w:sz w:val="24"/>
          <w:vertAlign w:val="subscript"/>
        </w:rPr>
        <w:t>в</w:t>
      </w:r>
      <w:r>
        <w:rPr>
          <w:b/>
          <w:sz w:val="24"/>
        </w:rPr>
        <w:t>) </w:t>
      </w:r>
      <w:r>
        <w:rPr>
          <w:rFonts w:ascii="Arial" w:hAnsi="Arial" w:cs="Arial"/>
          <w:color w:val="222222"/>
          <w:sz w:val="24"/>
          <w:szCs w:val="24"/>
          <w:shd w:val="clear" w:color="auto" w:fill="FDFDFD"/>
        </w:rPr>
        <w:t xml:space="preserve"> </w:t>
      </w:r>
    </w:p>
    <w:p w:rsidR="00ED127B" w:rsidRDefault="00ED127B" w:rsidP="00ED127B">
      <w:pPr>
        <w:pStyle w:val="10"/>
        <w:ind w:firstLine="708"/>
        <w:rPr>
          <w:b/>
          <w:sz w:val="24"/>
        </w:rPr>
      </w:pPr>
      <w:r>
        <w:rPr>
          <w:b/>
          <w:sz w:val="24"/>
        </w:rPr>
        <w:sym w:font="Symbol" w:char="0068"/>
      </w:r>
      <w:proofErr w:type="spellStart"/>
      <w:proofErr w:type="gramStart"/>
      <w:r>
        <w:rPr>
          <w:b/>
          <w:sz w:val="24"/>
          <w:vertAlign w:val="subscript"/>
        </w:rPr>
        <w:t>п</w:t>
      </w:r>
      <w:proofErr w:type="spellEnd"/>
      <w:proofErr w:type="gramEnd"/>
      <w:r>
        <w:rPr>
          <w:b/>
          <w:sz w:val="24"/>
        </w:rPr>
        <w:t xml:space="preserve"> =  ——————– ≥ 1,25,</w:t>
      </w:r>
    </w:p>
    <w:p w:rsidR="00ED127B" w:rsidRDefault="00ED127B" w:rsidP="00ED127B">
      <w:pPr>
        <w:pStyle w:val="10"/>
        <w:ind w:left="708" w:firstLine="708"/>
        <w:rPr>
          <w:b/>
          <w:sz w:val="24"/>
        </w:rPr>
      </w:pPr>
      <w:proofErr w:type="spellStart"/>
      <w:r>
        <w:rPr>
          <w:b/>
          <w:sz w:val="24"/>
        </w:rPr>
        <w:t>а</w:t>
      </w:r>
      <w:r>
        <w:rPr>
          <w:b/>
          <w:sz w:val="24"/>
          <w:vertAlign w:val="subscript"/>
        </w:rPr>
        <w:t>п</w:t>
      </w:r>
      <w:proofErr w:type="spellEnd"/>
      <w:r>
        <w:rPr>
          <w:b/>
          <w:sz w:val="24"/>
        </w:rPr>
        <w:t> (</w:t>
      </w:r>
      <w:proofErr w:type="spellStart"/>
      <w:r>
        <w:rPr>
          <w:b/>
          <w:sz w:val="24"/>
        </w:rPr>
        <w:t>h</w:t>
      </w:r>
      <w:r>
        <w:rPr>
          <w:b/>
          <w:sz w:val="24"/>
          <w:vertAlign w:val="subscript"/>
        </w:rPr>
        <w:t>цт</w:t>
      </w:r>
      <w:proofErr w:type="spellEnd"/>
      <w:r>
        <w:rPr>
          <w:b/>
          <w:sz w:val="24"/>
        </w:rPr>
        <w:t> -</w:t>
      </w:r>
      <w:proofErr w:type="spellStart"/>
      <w:r>
        <w:rPr>
          <w:b/>
          <w:sz w:val="24"/>
        </w:rPr>
        <w:t>h</w:t>
      </w:r>
      <w:r>
        <w:rPr>
          <w:b/>
          <w:sz w:val="24"/>
          <w:vertAlign w:val="subscript"/>
        </w:rPr>
        <w:t>у</w:t>
      </w:r>
      <w:r>
        <w:rPr>
          <w:b/>
          <w:sz w:val="24"/>
          <w:vertAlign w:val="superscript"/>
        </w:rPr>
        <w:t>п</w:t>
      </w:r>
      <w:proofErr w:type="spellEnd"/>
      <w:proofErr w:type="gramStart"/>
      <w:r>
        <w:rPr>
          <w:b/>
          <w:sz w:val="24"/>
        </w:rPr>
        <w:t> )</w:t>
      </w:r>
      <w:proofErr w:type="gramEnd"/>
    </w:p>
    <w:p w:rsidR="00906E40" w:rsidRDefault="00906E40" w:rsidP="00ED127B">
      <w:pPr>
        <w:pStyle w:val="10"/>
        <w:ind w:left="708" w:firstLine="708"/>
        <w:rPr>
          <w:b/>
          <w:sz w:val="24"/>
        </w:rPr>
      </w:pPr>
    </w:p>
    <w:p w:rsidR="00ED127B" w:rsidRDefault="00ED127B" w:rsidP="00ED127B">
      <w:pPr>
        <w:pStyle w:val="3"/>
        <w:ind w:firstLine="709"/>
        <w:jc w:val="both"/>
        <w:rPr>
          <w:b/>
          <w:sz w:val="24"/>
        </w:rPr>
      </w:pPr>
      <w:r>
        <w:rPr>
          <w:sz w:val="24"/>
        </w:rPr>
        <w:t xml:space="preserve">где </w:t>
      </w:r>
      <w:proofErr w:type="spellStart"/>
      <w:r>
        <w:rPr>
          <w:b/>
          <w:sz w:val="24"/>
        </w:rPr>
        <w:t>l</w:t>
      </w:r>
      <w:r>
        <w:rPr>
          <w:b/>
          <w:sz w:val="24"/>
          <w:vertAlign w:val="subscript"/>
        </w:rPr>
        <w:t>пр</w:t>
      </w:r>
      <w:r>
        <w:rPr>
          <w:b/>
          <w:sz w:val="24"/>
          <w:vertAlign w:val="superscript"/>
        </w:rPr>
        <w:t>о</w:t>
      </w:r>
      <w:proofErr w:type="spellEnd"/>
      <w:r>
        <w:rPr>
          <w:b/>
          <w:sz w:val="24"/>
        </w:rPr>
        <w:t xml:space="preserve"> , </w:t>
      </w:r>
      <w:proofErr w:type="spellStart"/>
      <w:r>
        <w:rPr>
          <w:b/>
          <w:sz w:val="24"/>
        </w:rPr>
        <w:t>b</w:t>
      </w:r>
      <w:r>
        <w:rPr>
          <w:b/>
          <w:sz w:val="24"/>
          <w:vertAlign w:val="subscript"/>
        </w:rPr>
        <w:t>п</w:t>
      </w:r>
      <w:r>
        <w:rPr>
          <w:b/>
          <w:sz w:val="24"/>
          <w:vertAlign w:val="superscript"/>
        </w:rPr>
        <w:t>о</w:t>
      </w:r>
      <w:proofErr w:type="spellEnd"/>
      <w:r>
        <w:rPr>
          <w:sz w:val="24"/>
        </w:rPr>
        <w:t xml:space="preserve"> – кратчайшие расстояния от проекции ЦТ груза на горизонтальную плоскость до ребра опрокидывания соответственно вдоль и поперек контейнера, </w:t>
      </w:r>
      <w:proofErr w:type="gramStart"/>
      <w:r>
        <w:rPr>
          <w:sz w:val="24"/>
        </w:rPr>
        <w:t>мм</w:t>
      </w:r>
      <w:proofErr w:type="gramEnd"/>
      <w:r>
        <w:rPr>
          <w:sz w:val="24"/>
        </w:rPr>
        <w:t>;</w:t>
      </w:r>
      <w:r>
        <w:rPr>
          <w:b/>
          <w:sz w:val="24"/>
        </w:rPr>
        <w:t xml:space="preserve"> </w:t>
      </w:r>
    </w:p>
    <w:p w:rsidR="00ED127B" w:rsidRDefault="00ED127B" w:rsidP="00ED127B">
      <w:pPr>
        <w:pStyle w:val="3"/>
        <w:ind w:firstLine="709"/>
        <w:jc w:val="both"/>
        <w:rPr>
          <w:sz w:val="24"/>
        </w:rPr>
      </w:pPr>
      <w:proofErr w:type="spellStart"/>
      <w:r>
        <w:rPr>
          <w:b/>
          <w:sz w:val="24"/>
        </w:rPr>
        <w:t>h</w:t>
      </w:r>
      <w:r>
        <w:rPr>
          <w:b/>
          <w:sz w:val="24"/>
          <w:vertAlign w:val="subscript"/>
        </w:rPr>
        <w:t>цт</w:t>
      </w:r>
      <w:proofErr w:type="spellEnd"/>
      <w:r>
        <w:rPr>
          <w:sz w:val="24"/>
        </w:rPr>
        <w:t xml:space="preserve">  – высота ЦТ груза над полом контейнера или плоскостью подкладок, </w:t>
      </w:r>
      <w:proofErr w:type="gramStart"/>
      <w:r>
        <w:rPr>
          <w:sz w:val="24"/>
        </w:rPr>
        <w:t>мм</w:t>
      </w:r>
      <w:proofErr w:type="gramEnd"/>
      <w:r>
        <w:rPr>
          <w:sz w:val="24"/>
        </w:rPr>
        <w:t xml:space="preserve">; </w:t>
      </w:r>
    </w:p>
    <w:p w:rsidR="00ED127B" w:rsidRDefault="00ED127B" w:rsidP="00ED127B">
      <w:pPr>
        <w:pStyle w:val="1"/>
      </w:pPr>
      <w:proofErr w:type="spellStart"/>
      <w:r>
        <w:rPr>
          <w:b/>
        </w:rPr>
        <w:t>h</w:t>
      </w:r>
      <w:r>
        <w:rPr>
          <w:b/>
          <w:vertAlign w:val="subscript"/>
        </w:rPr>
        <w:t>у</w:t>
      </w:r>
      <w:r>
        <w:rPr>
          <w:b/>
          <w:vertAlign w:val="superscript"/>
        </w:rPr>
        <w:t>пр</w:t>
      </w:r>
      <w:proofErr w:type="spellEnd"/>
      <w:r>
        <w:rPr>
          <w:b/>
        </w:rPr>
        <w:t xml:space="preserve"> , </w:t>
      </w:r>
      <w:proofErr w:type="spellStart"/>
      <w:r>
        <w:rPr>
          <w:b/>
        </w:rPr>
        <w:t>h</w:t>
      </w:r>
      <w:r>
        <w:rPr>
          <w:b/>
          <w:vertAlign w:val="subscript"/>
        </w:rPr>
        <w:t>у</w:t>
      </w:r>
      <w:r>
        <w:rPr>
          <w:b/>
          <w:vertAlign w:val="superscript"/>
        </w:rPr>
        <w:t>п</w:t>
      </w:r>
      <w:proofErr w:type="spellEnd"/>
      <w:r>
        <w:t xml:space="preserve">  – высота соответственно продольного и поперечного упора от пола контейнера или плоскости подкладок, </w:t>
      </w:r>
      <w:proofErr w:type="gramStart"/>
      <w:r>
        <w:t>мм</w:t>
      </w:r>
      <w:proofErr w:type="gramEnd"/>
      <w:r>
        <w:t>.</w:t>
      </w:r>
    </w:p>
    <w:p w:rsidR="00E75C43" w:rsidRDefault="00E75C43" w:rsidP="00ED127B">
      <w:pPr>
        <w:pStyle w:val="1"/>
      </w:pPr>
    </w:p>
    <w:p w:rsidR="004D78EA" w:rsidRPr="00A42DCD" w:rsidRDefault="004D78EA" w:rsidP="004D78EA">
      <w:pPr>
        <w:autoSpaceDE w:val="0"/>
        <w:autoSpaceDN w:val="0"/>
        <w:adjustRightInd w:val="0"/>
        <w:ind w:firstLine="709"/>
        <w:jc w:val="both"/>
        <w:rPr>
          <w:sz w:val="24"/>
          <w:szCs w:val="24"/>
          <w:shd w:val="clear" w:color="auto" w:fill="FDFDFD"/>
        </w:rPr>
      </w:pPr>
      <w:r w:rsidRPr="00A42DCD">
        <w:rPr>
          <w:sz w:val="24"/>
        </w:rPr>
        <w:t xml:space="preserve">Необходимую для закрепления </w:t>
      </w:r>
      <w:r w:rsidR="009C71B5" w:rsidRPr="00886D95">
        <w:rPr>
          <w:sz w:val="24"/>
        </w:rPr>
        <w:t xml:space="preserve">места </w:t>
      </w:r>
      <w:r w:rsidRPr="00886D95">
        <w:rPr>
          <w:sz w:val="24"/>
        </w:rPr>
        <w:t>груза</w:t>
      </w:r>
      <w:r w:rsidRPr="00A42DCD">
        <w:rPr>
          <w:sz w:val="24"/>
        </w:rPr>
        <w:t xml:space="preserve"> от опрокидывания несущую способность сре</w:t>
      </w:r>
      <w:proofErr w:type="gramStart"/>
      <w:r w:rsidRPr="00A42DCD">
        <w:rPr>
          <w:sz w:val="24"/>
        </w:rPr>
        <w:t>дств кр</w:t>
      </w:r>
      <w:proofErr w:type="gramEnd"/>
      <w:r w:rsidRPr="00A42DCD">
        <w:rPr>
          <w:sz w:val="24"/>
        </w:rPr>
        <w:t>епления определяют из условия</w:t>
      </w:r>
      <w:r w:rsidRPr="00A42DCD">
        <w:rPr>
          <w:sz w:val="24"/>
          <w:szCs w:val="24"/>
          <w:shd w:val="clear" w:color="auto" w:fill="FDFDFD"/>
        </w:rPr>
        <w:t>:</w:t>
      </w:r>
    </w:p>
    <w:p w:rsidR="00C3503B" w:rsidRDefault="00C3503B" w:rsidP="004D78EA">
      <w:pPr>
        <w:autoSpaceDE w:val="0"/>
        <w:autoSpaceDN w:val="0"/>
        <w:adjustRightInd w:val="0"/>
        <w:ind w:firstLine="709"/>
        <w:jc w:val="both"/>
        <w:rPr>
          <w:b/>
          <w:sz w:val="24"/>
          <w:szCs w:val="24"/>
          <w:shd w:val="clear" w:color="auto" w:fill="FDFDFD"/>
        </w:rPr>
      </w:pPr>
    </w:p>
    <w:p w:rsidR="004D78EA" w:rsidRDefault="004D78EA" w:rsidP="004D78EA">
      <w:pPr>
        <w:autoSpaceDE w:val="0"/>
        <w:autoSpaceDN w:val="0"/>
        <w:adjustRightInd w:val="0"/>
        <w:ind w:firstLine="709"/>
        <w:jc w:val="both"/>
        <w:rPr>
          <w:b/>
          <w:sz w:val="24"/>
          <w:szCs w:val="24"/>
          <w:shd w:val="clear" w:color="auto" w:fill="FDFDFD"/>
        </w:rPr>
      </w:pPr>
      <w:proofErr w:type="spellStart"/>
      <w:r w:rsidRPr="00A42DCD">
        <w:rPr>
          <w:b/>
          <w:sz w:val="24"/>
          <w:szCs w:val="24"/>
          <w:shd w:val="clear" w:color="auto" w:fill="FDFDFD"/>
        </w:rPr>
        <w:t>М</w:t>
      </w:r>
      <w:r w:rsidRPr="00A42DCD">
        <w:rPr>
          <w:b/>
          <w:sz w:val="24"/>
          <w:szCs w:val="24"/>
          <w:shd w:val="clear" w:color="auto" w:fill="FDFDFD"/>
          <w:vertAlign w:val="subscript"/>
        </w:rPr>
        <w:t>к</w:t>
      </w:r>
      <w:proofErr w:type="gramStart"/>
      <w:r w:rsidRPr="00A42DCD">
        <w:rPr>
          <w:b/>
          <w:sz w:val="24"/>
          <w:szCs w:val="24"/>
          <w:shd w:val="clear" w:color="auto" w:fill="FDFDFD"/>
          <w:vertAlign w:val="subscript"/>
        </w:rPr>
        <w:t>р</w:t>
      </w:r>
      <w:proofErr w:type="spellEnd"/>
      <w:r w:rsidRPr="00A42DCD">
        <w:rPr>
          <w:b/>
          <w:sz w:val="24"/>
          <w:szCs w:val="24"/>
          <w:shd w:val="clear" w:color="auto" w:fill="FDFDFD"/>
          <w:vertAlign w:val="subscript"/>
        </w:rPr>
        <w:t>(</w:t>
      </w:r>
      <w:proofErr w:type="spellStart"/>
      <w:proofErr w:type="gramEnd"/>
      <w:r w:rsidRPr="00A42DCD">
        <w:rPr>
          <w:b/>
          <w:sz w:val="24"/>
          <w:szCs w:val="24"/>
          <w:shd w:val="clear" w:color="auto" w:fill="FDFDFD"/>
          <w:vertAlign w:val="subscript"/>
        </w:rPr>
        <w:t>пр</w:t>
      </w:r>
      <w:proofErr w:type="spellEnd"/>
      <w:r w:rsidRPr="00A42DCD">
        <w:rPr>
          <w:b/>
          <w:sz w:val="24"/>
          <w:szCs w:val="24"/>
          <w:shd w:val="clear" w:color="auto" w:fill="FDFDFD"/>
          <w:vertAlign w:val="subscript"/>
        </w:rPr>
        <w:t>/</w:t>
      </w:r>
      <w:proofErr w:type="spellStart"/>
      <w:r w:rsidRPr="00A42DCD">
        <w:rPr>
          <w:b/>
          <w:sz w:val="24"/>
          <w:szCs w:val="24"/>
          <w:shd w:val="clear" w:color="auto" w:fill="FDFDFD"/>
          <w:vertAlign w:val="subscript"/>
        </w:rPr>
        <w:t>п</w:t>
      </w:r>
      <w:proofErr w:type="spellEnd"/>
      <w:r w:rsidRPr="00A42DCD">
        <w:rPr>
          <w:b/>
          <w:sz w:val="24"/>
          <w:szCs w:val="24"/>
          <w:shd w:val="clear" w:color="auto" w:fill="FDFDFD"/>
          <w:vertAlign w:val="subscript"/>
        </w:rPr>
        <w:t>)</w:t>
      </w:r>
      <w:r w:rsidRPr="00A42DCD">
        <w:rPr>
          <w:b/>
          <w:sz w:val="24"/>
          <w:szCs w:val="24"/>
          <w:shd w:val="clear" w:color="auto" w:fill="FDFDFD"/>
        </w:rPr>
        <w:t xml:space="preserve"> ≥ </w:t>
      </w:r>
      <w:proofErr w:type="spellStart"/>
      <w:r w:rsidRPr="00A42DCD">
        <w:rPr>
          <w:b/>
          <w:sz w:val="24"/>
          <w:szCs w:val="24"/>
          <w:shd w:val="clear" w:color="auto" w:fill="FDFDFD"/>
        </w:rPr>
        <w:t>М</w:t>
      </w:r>
      <w:r w:rsidRPr="00A42DCD">
        <w:rPr>
          <w:b/>
          <w:sz w:val="24"/>
          <w:szCs w:val="24"/>
          <w:shd w:val="clear" w:color="auto" w:fill="FDFDFD"/>
          <w:vertAlign w:val="subscript"/>
        </w:rPr>
        <w:t>опр</w:t>
      </w:r>
      <w:proofErr w:type="spellEnd"/>
      <w:r w:rsidRPr="00A42DCD">
        <w:rPr>
          <w:b/>
          <w:sz w:val="24"/>
          <w:szCs w:val="24"/>
          <w:shd w:val="clear" w:color="auto" w:fill="FDFDFD"/>
          <w:vertAlign w:val="subscript"/>
        </w:rPr>
        <w:t>(</w:t>
      </w:r>
      <w:proofErr w:type="spellStart"/>
      <w:r w:rsidRPr="00A42DCD">
        <w:rPr>
          <w:b/>
          <w:sz w:val="24"/>
          <w:szCs w:val="24"/>
          <w:shd w:val="clear" w:color="auto" w:fill="FDFDFD"/>
          <w:vertAlign w:val="subscript"/>
        </w:rPr>
        <w:t>пр</w:t>
      </w:r>
      <w:proofErr w:type="spellEnd"/>
      <w:r w:rsidRPr="00A42DCD">
        <w:rPr>
          <w:b/>
          <w:sz w:val="24"/>
          <w:szCs w:val="24"/>
          <w:shd w:val="clear" w:color="auto" w:fill="FDFDFD"/>
          <w:vertAlign w:val="subscript"/>
        </w:rPr>
        <w:t>/</w:t>
      </w:r>
      <w:proofErr w:type="spellStart"/>
      <w:r w:rsidRPr="00A42DCD">
        <w:rPr>
          <w:b/>
          <w:sz w:val="24"/>
          <w:szCs w:val="24"/>
          <w:shd w:val="clear" w:color="auto" w:fill="FDFDFD"/>
          <w:vertAlign w:val="subscript"/>
        </w:rPr>
        <w:t>п</w:t>
      </w:r>
      <w:proofErr w:type="spellEnd"/>
      <w:r w:rsidRPr="00A42DCD">
        <w:rPr>
          <w:b/>
          <w:sz w:val="24"/>
          <w:szCs w:val="24"/>
          <w:shd w:val="clear" w:color="auto" w:fill="FDFDFD"/>
          <w:vertAlign w:val="subscript"/>
        </w:rPr>
        <w:t>)</w:t>
      </w:r>
      <w:r w:rsidRPr="00A42DCD">
        <w:rPr>
          <w:b/>
          <w:sz w:val="24"/>
          <w:szCs w:val="24"/>
          <w:shd w:val="clear" w:color="auto" w:fill="FDFDFD"/>
        </w:rPr>
        <w:t>,</w:t>
      </w:r>
    </w:p>
    <w:p w:rsidR="00C3503B" w:rsidRDefault="00C3503B" w:rsidP="004D78EA">
      <w:pPr>
        <w:autoSpaceDE w:val="0"/>
        <w:autoSpaceDN w:val="0"/>
        <w:adjustRightInd w:val="0"/>
        <w:ind w:firstLine="709"/>
        <w:jc w:val="both"/>
        <w:rPr>
          <w:b/>
          <w:sz w:val="24"/>
          <w:szCs w:val="24"/>
          <w:shd w:val="clear" w:color="auto" w:fill="FDFDFD"/>
        </w:rPr>
      </w:pPr>
    </w:p>
    <w:p w:rsidR="005D4617" w:rsidRPr="00A42DCD" w:rsidRDefault="004D78EA" w:rsidP="00850B60">
      <w:pPr>
        <w:autoSpaceDE w:val="0"/>
        <w:autoSpaceDN w:val="0"/>
        <w:adjustRightInd w:val="0"/>
        <w:jc w:val="both"/>
        <w:rPr>
          <w:sz w:val="24"/>
          <w:szCs w:val="24"/>
          <w:shd w:val="clear" w:color="auto" w:fill="FDFDFD"/>
        </w:rPr>
      </w:pPr>
      <w:r w:rsidRPr="00A42DCD">
        <w:rPr>
          <w:sz w:val="24"/>
          <w:szCs w:val="24"/>
          <w:shd w:val="clear" w:color="auto" w:fill="FDFDFD"/>
        </w:rPr>
        <w:t xml:space="preserve">где </w:t>
      </w:r>
      <w:proofErr w:type="spellStart"/>
      <w:r w:rsidRPr="00A42DCD">
        <w:rPr>
          <w:b/>
          <w:sz w:val="24"/>
          <w:szCs w:val="24"/>
          <w:shd w:val="clear" w:color="auto" w:fill="FDFDFD"/>
        </w:rPr>
        <w:t>М</w:t>
      </w:r>
      <w:r w:rsidRPr="00A42DCD">
        <w:rPr>
          <w:b/>
          <w:sz w:val="24"/>
          <w:szCs w:val="24"/>
          <w:shd w:val="clear" w:color="auto" w:fill="FDFDFD"/>
          <w:vertAlign w:val="subscript"/>
        </w:rPr>
        <w:t>оп</w:t>
      </w:r>
      <w:proofErr w:type="gramStart"/>
      <w:r w:rsidRPr="00A42DCD">
        <w:rPr>
          <w:b/>
          <w:sz w:val="24"/>
          <w:szCs w:val="24"/>
          <w:shd w:val="clear" w:color="auto" w:fill="FDFDFD"/>
          <w:vertAlign w:val="subscript"/>
        </w:rPr>
        <w:t>р</w:t>
      </w:r>
      <w:proofErr w:type="spellEnd"/>
      <w:r w:rsidRPr="00A42DCD">
        <w:rPr>
          <w:b/>
          <w:sz w:val="24"/>
          <w:szCs w:val="24"/>
          <w:shd w:val="clear" w:color="auto" w:fill="FDFDFD"/>
          <w:vertAlign w:val="subscript"/>
        </w:rPr>
        <w:t>(</w:t>
      </w:r>
      <w:proofErr w:type="spellStart"/>
      <w:proofErr w:type="gramEnd"/>
      <w:r w:rsidRPr="00A42DCD">
        <w:rPr>
          <w:b/>
          <w:sz w:val="24"/>
          <w:szCs w:val="24"/>
          <w:shd w:val="clear" w:color="auto" w:fill="FDFDFD"/>
          <w:vertAlign w:val="subscript"/>
        </w:rPr>
        <w:t>пр</w:t>
      </w:r>
      <w:proofErr w:type="spellEnd"/>
      <w:r w:rsidRPr="00A42DCD">
        <w:rPr>
          <w:b/>
          <w:sz w:val="24"/>
          <w:szCs w:val="24"/>
          <w:shd w:val="clear" w:color="auto" w:fill="FDFDFD"/>
          <w:vertAlign w:val="subscript"/>
        </w:rPr>
        <w:t>/</w:t>
      </w:r>
      <w:proofErr w:type="spellStart"/>
      <w:r w:rsidRPr="00A42DCD">
        <w:rPr>
          <w:b/>
          <w:sz w:val="24"/>
          <w:szCs w:val="24"/>
          <w:shd w:val="clear" w:color="auto" w:fill="FDFDFD"/>
          <w:vertAlign w:val="subscript"/>
        </w:rPr>
        <w:t>п</w:t>
      </w:r>
      <w:proofErr w:type="spellEnd"/>
      <w:r w:rsidRPr="00A42DCD">
        <w:rPr>
          <w:b/>
          <w:sz w:val="24"/>
          <w:szCs w:val="24"/>
          <w:shd w:val="clear" w:color="auto" w:fill="FDFDFD"/>
          <w:vertAlign w:val="subscript"/>
        </w:rPr>
        <w:t>)</w:t>
      </w:r>
      <w:r w:rsidRPr="00A42DCD">
        <w:rPr>
          <w:sz w:val="24"/>
          <w:szCs w:val="24"/>
          <w:shd w:val="clear" w:color="auto" w:fill="FDFDFD"/>
          <w:vertAlign w:val="subscript"/>
        </w:rPr>
        <w:t xml:space="preserve"> </w:t>
      </w:r>
      <w:r w:rsidRPr="00A42DCD">
        <w:rPr>
          <w:sz w:val="24"/>
          <w:szCs w:val="24"/>
          <w:shd w:val="clear" w:color="auto" w:fill="FDFDFD"/>
        </w:rPr>
        <w:t xml:space="preserve">– опрокидывающий момент продольной/поперечной инерционной силы, действующих на груз, </w:t>
      </w:r>
      <w:r w:rsidR="00463A31">
        <w:rPr>
          <w:sz w:val="24"/>
          <w:szCs w:val="24"/>
          <w:shd w:val="clear" w:color="auto" w:fill="FDFDFD"/>
        </w:rPr>
        <w:t>не</w:t>
      </w:r>
      <w:r w:rsidRPr="00A42DCD">
        <w:rPr>
          <w:sz w:val="24"/>
          <w:szCs w:val="24"/>
          <w:shd w:val="clear" w:color="auto" w:fill="FDFDFD"/>
        </w:rPr>
        <w:t xml:space="preserve">компенсированный силой тяжести; </w:t>
      </w:r>
    </w:p>
    <w:p w:rsidR="004D78EA" w:rsidRDefault="004D78EA" w:rsidP="00850B60">
      <w:pPr>
        <w:autoSpaceDE w:val="0"/>
        <w:autoSpaceDN w:val="0"/>
        <w:adjustRightInd w:val="0"/>
        <w:ind w:firstLine="426"/>
        <w:jc w:val="both"/>
        <w:rPr>
          <w:sz w:val="24"/>
          <w:szCs w:val="24"/>
          <w:shd w:val="clear" w:color="auto" w:fill="FDFDFD"/>
        </w:rPr>
      </w:pPr>
      <w:proofErr w:type="spellStart"/>
      <w:r w:rsidRPr="00A42DCD">
        <w:rPr>
          <w:b/>
          <w:sz w:val="24"/>
          <w:szCs w:val="24"/>
          <w:shd w:val="clear" w:color="auto" w:fill="FDFDFD"/>
        </w:rPr>
        <w:t>М</w:t>
      </w:r>
      <w:r w:rsidRPr="00A42DCD">
        <w:rPr>
          <w:b/>
          <w:sz w:val="24"/>
          <w:szCs w:val="24"/>
          <w:shd w:val="clear" w:color="auto" w:fill="FDFDFD"/>
          <w:vertAlign w:val="subscript"/>
        </w:rPr>
        <w:t>к</w:t>
      </w:r>
      <w:proofErr w:type="gramStart"/>
      <w:r w:rsidRPr="00A42DCD">
        <w:rPr>
          <w:b/>
          <w:sz w:val="24"/>
          <w:szCs w:val="24"/>
          <w:shd w:val="clear" w:color="auto" w:fill="FDFDFD"/>
          <w:vertAlign w:val="subscript"/>
        </w:rPr>
        <w:t>р</w:t>
      </w:r>
      <w:proofErr w:type="spellEnd"/>
      <w:r w:rsidRPr="00A42DCD">
        <w:rPr>
          <w:b/>
          <w:sz w:val="24"/>
          <w:szCs w:val="24"/>
          <w:shd w:val="clear" w:color="auto" w:fill="FDFDFD"/>
          <w:vertAlign w:val="subscript"/>
        </w:rPr>
        <w:t>(</w:t>
      </w:r>
      <w:proofErr w:type="spellStart"/>
      <w:proofErr w:type="gramEnd"/>
      <w:r w:rsidRPr="00A42DCD">
        <w:rPr>
          <w:b/>
          <w:sz w:val="24"/>
          <w:szCs w:val="24"/>
          <w:shd w:val="clear" w:color="auto" w:fill="FDFDFD"/>
          <w:vertAlign w:val="subscript"/>
        </w:rPr>
        <w:t>пр</w:t>
      </w:r>
      <w:proofErr w:type="spellEnd"/>
      <w:r w:rsidRPr="00A42DCD">
        <w:rPr>
          <w:b/>
          <w:sz w:val="24"/>
          <w:szCs w:val="24"/>
          <w:shd w:val="clear" w:color="auto" w:fill="FDFDFD"/>
          <w:vertAlign w:val="subscript"/>
        </w:rPr>
        <w:t>/</w:t>
      </w:r>
      <w:proofErr w:type="spellStart"/>
      <w:r w:rsidRPr="00A42DCD">
        <w:rPr>
          <w:b/>
          <w:sz w:val="24"/>
          <w:szCs w:val="24"/>
          <w:shd w:val="clear" w:color="auto" w:fill="FDFDFD"/>
          <w:vertAlign w:val="subscript"/>
        </w:rPr>
        <w:t>п</w:t>
      </w:r>
      <w:proofErr w:type="spellEnd"/>
      <w:r w:rsidRPr="00A42DCD">
        <w:rPr>
          <w:b/>
          <w:sz w:val="24"/>
          <w:szCs w:val="24"/>
          <w:shd w:val="clear" w:color="auto" w:fill="FDFDFD"/>
          <w:vertAlign w:val="subscript"/>
        </w:rPr>
        <w:t>)</w:t>
      </w:r>
      <w:r w:rsidRPr="00A42DCD">
        <w:rPr>
          <w:sz w:val="24"/>
          <w:szCs w:val="24"/>
          <w:shd w:val="clear" w:color="auto" w:fill="FDFDFD"/>
        </w:rPr>
        <w:t xml:space="preserve"> – возвращающий (удерживающий) момент</w:t>
      </w:r>
      <w:r w:rsidR="00814E06">
        <w:rPr>
          <w:sz w:val="24"/>
          <w:szCs w:val="24"/>
          <w:shd w:val="clear" w:color="auto" w:fill="FDFDFD"/>
        </w:rPr>
        <w:t>, создаваемый</w:t>
      </w:r>
      <w:r w:rsidRPr="00A42DCD">
        <w:rPr>
          <w:sz w:val="24"/>
          <w:szCs w:val="24"/>
          <w:shd w:val="clear" w:color="auto" w:fill="FDFDFD"/>
        </w:rPr>
        <w:t xml:space="preserve"> </w:t>
      </w:r>
      <w:r w:rsidR="00F25A6D">
        <w:rPr>
          <w:sz w:val="24"/>
          <w:szCs w:val="24"/>
          <w:shd w:val="clear" w:color="auto" w:fill="FDFDFD"/>
        </w:rPr>
        <w:t>силой</w:t>
      </w:r>
      <w:r w:rsidRPr="00A42DCD">
        <w:rPr>
          <w:sz w:val="24"/>
          <w:szCs w:val="24"/>
          <w:shd w:val="clear" w:color="auto" w:fill="FDFDFD"/>
        </w:rPr>
        <w:t xml:space="preserve">, </w:t>
      </w:r>
      <w:r w:rsidR="00F25A6D">
        <w:rPr>
          <w:sz w:val="24"/>
          <w:szCs w:val="24"/>
          <w:shd w:val="clear" w:color="auto" w:fill="FDFDFD"/>
        </w:rPr>
        <w:t xml:space="preserve">которую могут обеспечить </w:t>
      </w:r>
      <w:r w:rsidRPr="00A42DCD">
        <w:rPr>
          <w:sz w:val="24"/>
          <w:szCs w:val="24"/>
          <w:shd w:val="clear" w:color="auto" w:fill="FDFDFD"/>
        </w:rPr>
        <w:t xml:space="preserve">средства крепления (несущая способность </w:t>
      </w:r>
      <w:r w:rsidR="00F25A6D">
        <w:rPr>
          <w:sz w:val="24"/>
          <w:szCs w:val="24"/>
          <w:shd w:val="clear" w:color="auto" w:fill="FDFDFD"/>
        </w:rPr>
        <w:t xml:space="preserve">средств крепления </w:t>
      </w:r>
      <w:r w:rsidR="00C3503B">
        <w:rPr>
          <w:sz w:val="24"/>
          <w:szCs w:val="24"/>
          <w:shd w:val="clear" w:color="auto" w:fill="FDFDFD"/>
        </w:rPr>
        <w:br/>
      </w:r>
      <w:r w:rsidRPr="00A42DCD">
        <w:rPr>
          <w:sz w:val="24"/>
          <w:szCs w:val="24"/>
          <w:shd w:val="clear" w:color="auto" w:fill="FDFDFD"/>
        </w:rPr>
        <w:t>от опрокидывания)</w:t>
      </w:r>
      <w:r w:rsidR="005D4617" w:rsidRPr="00A42DCD">
        <w:rPr>
          <w:sz w:val="24"/>
          <w:szCs w:val="24"/>
          <w:shd w:val="clear" w:color="auto" w:fill="FDFDFD"/>
        </w:rPr>
        <w:t>.</w:t>
      </w:r>
    </w:p>
    <w:p w:rsidR="00ED1F69" w:rsidRDefault="00ED1F69" w:rsidP="00850B60">
      <w:pPr>
        <w:autoSpaceDE w:val="0"/>
        <w:autoSpaceDN w:val="0"/>
        <w:adjustRightInd w:val="0"/>
        <w:ind w:firstLine="426"/>
        <w:jc w:val="both"/>
        <w:rPr>
          <w:sz w:val="24"/>
          <w:szCs w:val="24"/>
          <w:shd w:val="clear" w:color="auto" w:fill="FDFDFD"/>
        </w:rPr>
      </w:pPr>
    </w:p>
    <w:p w:rsidR="004D78EA" w:rsidRDefault="004D78EA" w:rsidP="00572963">
      <w:pPr>
        <w:pStyle w:val="6"/>
        <w:ind w:left="709"/>
        <w:rPr>
          <w:b/>
          <w:sz w:val="24"/>
        </w:rPr>
      </w:pPr>
      <w:proofErr w:type="spellStart"/>
      <w:r w:rsidRPr="00850B60">
        <w:rPr>
          <w:b/>
          <w:sz w:val="24"/>
          <w:szCs w:val="24"/>
          <w:shd w:val="clear" w:color="auto" w:fill="FDFDFD"/>
        </w:rPr>
        <w:t>М</w:t>
      </w:r>
      <w:r w:rsidRPr="00850B60">
        <w:rPr>
          <w:b/>
          <w:sz w:val="24"/>
          <w:szCs w:val="24"/>
          <w:shd w:val="clear" w:color="auto" w:fill="FDFDFD"/>
          <w:vertAlign w:val="subscript"/>
        </w:rPr>
        <w:t>оп</w:t>
      </w:r>
      <w:proofErr w:type="gramStart"/>
      <w:r w:rsidRPr="00850B60">
        <w:rPr>
          <w:b/>
          <w:sz w:val="24"/>
          <w:szCs w:val="24"/>
          <w:shd w:val="clear" w:color="auto" w:fill="FDFDFD"/>
          <w:vertAlign w:val="subscript"/>
        </w:rPr>
        <w:t>р</w:t>
      </w:r>
      <w:proofErr w:type="spellEnd"/>
      <w:r w:rsidRPr="00850B60">
        <w:rPr>
          <w:b/>
          <w:sz w:val="24"/>
          <w:szCs w:val="24"/>
          <w:shd w:val="clear" w:color="auto" w:fill="FDFDFD"/>
          <w:vertAlign w:val="subscript"/>
        </w:rPr>
        <w:t>(</w:t>
      </w:r>
      <w:proofErr w:type="spellStart"/>
      <w:proofErr w:type="gramEnd"/>
      <w:r w:rsidRPr="00850B60">
        <w:rPr>
          <w:b/>
          <w:sz w:val="24"/>
          <w:szCs w:val="24"/>
          <w:shd w:val="clear" w:color="auto" w:fill="FDFDFD"/>
          <w:vertAlign w:val="subscript"/>
        </w:rPr>
        <w:t>пр</w:t>
      </w:r>
      <w:proofErr w:type="spellEnd"/>
      <w:r w:rsidRPr="00850B60">
        <w:rPr>
          <w:b/>
          <w:sz w:val="24"/>
          <w:szCs w:val="24"/>
          <w:shd w:val="clear" w:color="auto" w:fill="FDFDFD"/>
          <w:vertAlign w:val="subscript"/>
        </w:rPr>
        <w:t>)</w:t>
      </w:r>
      <w:r w:rsidRPr="00850B60">
        <w:rPr>
          <w:b/>
          <w:sz w:val="24"/>
          <w:szCs w:val="24"/>
          <w:shd w:val="clear" w:color="auto" w:fill="FDFDFD"/>
        </w:rPr>
        <w:t xml:space="preserve"> = </w:t>
      </w:r>
      <w:proofErr w:type="spellStart"/>
      <w:r w:rsidRPr="00850B60">
        <w:rPr>
          <w:b/>
          <w:sz w:val="24"/>
        </w:rPr>
        <w:t>F</w:t>
      </w:r>
      <w:r w:rsidRPr="00850B60">
        <w:rPr>
          <w:b/>
          <w:sz w:val="24"/>
          <w:vertAlign w:val="subscript"/>
        </w:rPr>
        <w:t>пр</w:t>
      </w:r>
      <w:proofErr w:type="spellEnd"/>
      <w:r w:rsidRPr="00850B60">
        <w:rPr>
          <w:b/>
          <w:sz w:val="24"/>
        </w:rPr>
        <w:t> (</w:t>
      </w:r>
      <w:proofErr w:type="spellStart"/>
      <w:r w:rsidRPr="00850B60">
        <w:rPr>
          <w:b/>
          <w:sz w:val="24"/>
        </w:rPr>
        <w:t>h</w:t>
      </w:r>
      <w:r w:rsidRPr="00850B60">
        <w:rPr>
          <w:b/>
          <w:sz w:val="24"/>
          <w:vertAlign w:val="subscript"/>
        </w:rPr>
        <w:t>цт</w:t>
      </w:r>
      <w:proofErr w:type="spellEnd"/>
      <w:r w:rsidRPr="00850B60">
        <w:rPr>
          <w:b/>
          <w:sz w:val="24"/>
        </w:rPr>
        <w:t> -</w:t>
      </w:r>
      <w:proofErr w:type="spellStart"/>
      <w:r w:rsidRPr="00850B60">
        <w:rPr>
          <w:b/>
          <w:sz w:val="24"/>
        </w:rPr>
        <w:t>h</w:t>
      </w:r>
      <w:r w:rsidRPr="00850B60">
        <w:rPr>
          <w:b/>
          <w:sz w:val="24"/>
          <w:vertAlign w:val="subscript"/>
        </w:rPr>
        <w:t>у</w:t>
      </w:r>
      <w:r w:rsidRPr="00850B60">
        <w:rPr>
          <w:b/>
          <w:sz w:val="24"/>
          <w:vertAlign w:val="superscript"/>
        </w:rPr>
        <w:t>пр</w:t>
      </w:r>
      <w:proofErr w:type="spellEnd"/>
      <w:r w:rsidRPr="00850B60">
        <w:rPr>
          <w:b/>
          <w:sz w:val="24"/>
        </w:rPr>
        <w:t xml:space="preserve"> ) - </w:t>
      </w:r>
      <w:proofErr w:type="spellStart"/>
      <w:r w:rsidRPr="00850B60">
        <w:rPr>
          <w:b/>
          <w:sz w:val="24"/>
        </w:rPr>
        <w:t>Q</w:t>
      </w:r>
      <w:r w:rsidRPr="00850B60">
        <w:rPr>
          <w:b/>
          <w:sz w:val="24"/>
          <w:vertAlign w:val="subscript"/>
        </w:rPr>
        <w:t>гр</w:t>
      </w:r>
      <w:proofErr w:type="spellEnd"/>
      <w:r w:rsidR="00572963" w:rsidRPr="00572963">
        <w:rPr>
          <w:b/>
          <w:color w:val="222222"/>
          <w:sz w:val="24"/>
          <w:szCs w:val="24"/>
          <w:shd w:val="clear" w:color="auto" w:fill="FDFDFD"/>
        </w:rPr>
        <w:t>(1</w:t>
      </w:r>
      <w:r w:rsidR="00572963" w:rsidRPr="00572963">
        <w:rPr>
          <w:b/>
          <w:sz w:val="24"/>
          <w:szCs w:val="24"/>
          <w:shd w:val="clear" w:color="auto" w:fill="FDFDFD"/>
        </w:rPr>
        <w:t>-а</w:t>
      </w:r>
      <w:r w:rsidR="00572963" w:rsidRPr="00572963">
        <w:rPr>
          <w:b/>
          <w:sz w:val="24"/>
          <w:szCs w:val="24"/>
          <w:shd w:val="clear" w:color="auto" w:fill="FDFDFD"/>
          <w:vertAlign w:val="subscript"/>
        </w:rPr>
        <w:t>в</w:t>
      </w:r>
      <w:r w:rsidR="00572963" w:rsidRPr="00572963">
        <w:rPr>
          <w:b/>
          <w:color w:val="222222"/>
          <w:sz w:val="24"/>
          <w:szCs w:val="24"/>
          <w:shd w:val="clear" w:color="auto" w:fill="FDFDFD"/>
        </w:rPr>
        <w:t>)</w:t>
      </w:r>
      <w:r w:rsidRPr="00850B60">
        <w:rPr>
          <w:b/>
          <w:sz w:val="24"/>
        </w:rPr>
        <w:t> </w:t>
      </w:r>
      <w:proofErr w:type="spellStart"/>
      <w:r w:rsidRPr="00850B60">
        <w:rPr>
          <w:b/>
          <w:sz w:val="24"/>
        </w:rPr>
        <w:t>l</w:t>
      </w:r>
      <w:r w:rsidRPr="00850B60">
        <w:rPr>
          <w:b/>
          <w:sz w:val="24"/>
          <w:vertAlign w:val="subscript"/>
        </w:rPr>
        <w:t>пр</w:t>
      </w:r>
      <w:r w:rsidRPr="00850B60">
        <w:rPr>
          <w:b/>
          <w:sz w:val="24"/>
          <w:vertAlign w:val="superscript"/>
        </w:rPr>
        <w:t>о</w:t>
      </w:r>
      <w:proofErr w:type="spellEnd"/>
      <w:r w:rsidR="00572963">
        <w:rPr>
          <w:b/>
          <w:sz w:val="24"/>
        </w:rPr>
        <w:t xml:space="preserve"> = </w:t>
      </w:r>
      <w:proofErr w:type="spellStart"/>
      <w:r w:rsidR="00572963" w:rsidRPr="000E5738">
        <w:rPr>
          <w:b/>
          <w:sz w:val="24"/>
        </w:rPr>
        <w:t>Q</w:t>
      </w:r>
      <w:r w:rsidR="00572963" w:rsidRPr="000E5738">
        <w:rPr>
          <w:b/>
          <w:sz w:val="24"/>
          <w:vertAlign w:val="subscript"/>
        </w:rPr>
        <w:t>гр</w:t>
      </w:r>
      <w:proofErr w:type="spellEnd"/>
      <w:r w:rsidR="00572963" w:rsidRPr="00572963">
        <w:rPr>
          <w:b/>
          <w:sz w:val="24"/>
        </w:rPr>
        <w:t>(</w:t>
      </w:r>
      <w:r w:rsidR="00572963" w:rsidRPr="000E5738">
        <w:rPr>
          <w:b/>
          <w:sz w:val="24"/>
        </w:rPr>
        <w:t> </w:t>
      </w:r>
      <w:proofErr w:type="spellStart"/>
      <w:r w:rsidR="00572963">
        <w:rPr>
          <w:b/>
          <w:sz w:val="24"/>
        </w:rPr>
        <w:t>а</w:t>
      </w:r>
      <w:r w:rsidR="00572963">
        <w:rPr>
          <w:b/>
          <w:sz w:val="24"/>
          <w:vertAlign w:val="subscript"/>
        </w:rPr>
        <w:t>пр</w:t>
      </w:r>
      <w:proofErr w:type="spellEnd"/>
      <w:r w:rsidR="00572963" w:rsidRPr="000E5738">
        <w:rPr>
          <w:b/>
          <w:sz w:val="24"/>
        </w:rPr>
        <w:t>(</w:t>
      </w:r>
      <w:proofErr w:type="spellStart"/>
      <w:r w:rsidR="00572963" w:rsidRPr="000E5738">
        <w:rPr>
          <w:b/>
          <w:sz w:val="24"/>
        </w:rPr>
        <w:t>h</w:t>
      </w:r>
      <w:r w:rsidR="00572963" w:rsidRPr="000E5738">
        <w:rPr>
          <w:b/>
          <w:sz w:val="24"/>
          <w:vertAlign w:val="subscript"/>
        </w:rPr>
        <w:t>цт</w:t>
      </w:r>
      <w:proofErr w:type="spellEnd"/>
      <w:r w:rsidR="00572963" w:rsidRPr="000E5738">
        <w:rPr>
          <w:b/>
          <w:sz w:val="24"/>
        </w:rPr>
        <w:t> -</w:t>
      </w:r>
      <w:proofErr w:type="spellStart"/>
      <w:r w:rsidR="00572963" w:rsidRPr="000E5738">
        <w:rPr>
          <w:b/>
          <w:sz w:val="24"/>
        </w:rPr>
        <w:t>h</w:t>
      </w:r>
      <w:r w:rsidR="00572963" w:rsidRPr="000E5738">
        <w:rPr>
          <w:b/>
          <w:sz w:val="24"/>
          <w:vertAlign w:val="subscript"/>
        </w:rPr>
        <w:t>у</w:t>
      </w:r>
      <w:r w:rsidR="00572963" w:rsidRPr="000E5738">
        <w:rPr>
          <w:b/>
          <w:sz w:val="24"/>
          <w:vertAlign w:val="superscript"/>
        </w:rPr>
        <w:t>пр</w:t>
      </w:r>
      <w:proofErr w:type="spellEnd"/>
      <w:r w:rsidR="00572963" w:rsidRPr="000E5738">
        <w:rPr>
          <w:b/>
          <w:sz w:val="24"/>
        </w:rPr>
        <w:t>) - </w:t>
      </w:r>
      <w:r w:rsidR="00572963" w:rsidRPr="00572963">
        <w:rPr>
          <w:b/>
          <w:color w:val="222222"/>
          <w:sz w:val="24"/>
          <w:szCs w:val="24"/>
          <w:shd w:val="clear" w:color="auto" w:fill="FDFDFD"/>
        </w:rPr>
        <w:t>(1</w:t>
      </w:r>
      <w:r w:rsidR="00572963" w:rsidRPr="00572963">
        <w:rPr>
          <w:b/>
          <w:sz w:val="24"/>
          <w:szCs w:val="24"/>
          <w:shd w:val="clear" w:color="auto" w:fill="FDFDFD"/>
        </w:rPr>
        <w:t>-а</w:t>
      </w:r>
      <w:r w:rsidR="00572963" w:rsidRPr="00572963">
        <w:rPr>
          <w:b/>
          <w:sz w:val="24"/>
          <w:szCs w:val="24"/>
          <w:shd w:val="clear" w:color="auto" w:fill="FDFDFD"/>
          <w:vertAlign w:val="subscript"/>
        </w:rPr>
        <w:t>в</w:t>
      </w:r>
      <w:r w:rsidR="00572963" w:rsidRPr="00572963">
        <w:rPr>
          <w:b/>
          <w:color w:val="222222"/>
          <w:sz w:val="24"/>
          <w:szCs w:val="24"/>
          <w:shd w:val="clear" w:color="auto" w:fill="FDFDFD"/>
        </w:rPr>
        <w:t>)</w:t>
      </w:r>
      <w:proofErr w:type="spellStart"/>
      <w:r w:rsidR="00572963" w:rsidRPr="000E5738">
        <w:rPr>
          <w:b/>
          <w:sz w:val="24"/>
        </w:rPr>
        <w:t>l</w:t>
      </w:r>
      <w:r w:rsidR="00572963" w:rsidRPr="000E5738">
        <w:rPr>
          <w:b/>
          <w:sz w:val="24"/>
          <w:vertAlign w:val="subscript"/>
        </w:rPr>
        <w:t>пр</w:t>
      </w:r>
      <w:r w:rsidR="00572963" w:rsidRPr="000E5738">
        <w:rPr>
          <w:b/>
          <w:sz w:val="24"/>
          <w:vertAlign w:val="superscript"/>
        </w:rPr>
        <w:t>о</w:t>
      </w:r>
      <w:proofErr w:type="spellEnd"/>
      <w:r w:rsidR="00572963">
        <w:rPr>
          <w:b/>
          <w:sz w:val="24"/>
        </w:rPr>
        <w:t>)</w:t>
      </w:r>
      <w:r w:rsidR="00572963">
        <w:rPr>
          <w:b/>
          <w:sz w:val="24"/>
        </w:rPr>
        <w:tab/>
      </w:r>
      <w:r w:rsidR="00850B60">
        <w:rPr>
          <w:b/>
          <w:sz w:val="24"/>
        </w:rPr>
        <w:t>(</w:t>
      </w:r>
      <w:r w:rsidR="00BB02D2">
        <w:rPr>
          <w:b/>
          <w:sz w:val="24"/>
        </w:rPr>
        <w:t>11</w:t>
      </w:r>
      <w:r w:rsidR="00850B60">
        <w:rPr>
          <w:b/>
          <w:sz w:val="24"/>
        </w:rPr>
        <w:t>) </w:t>
      </w:r>
    </w:p>
    <w:p w:rsidR="00ED1F69" w:rsidRPr="00850B60" w:rsidRDefault="00ED1F69" w:rsidP="00572963">
      <w:pPr>
        <w:pStyle w:val="6"/>
        <w:ind w:left="709"/>
        <w:rPr>
          <w:b/>
          <w:sz w:val="24"/>
        </w:rPr>
      </w:pPr>
    </w:p>
    <w:p w:rsidR="004D78EA" w:rsidRDefault="004D78EA" w:rsidP="00572963">
      <w:pPr>
        <w:autoSpaceDE w:val="0"/>
        <w:autoSpaceDN w:val="0"/>
        <w:adjustRightInd w:val="0"/>
        <w:ind w:left="709"/>
        <w:jc w:val="both"/>
        <w:rPr>
          <w:b/>
          <w:sz w:val="24"/>
        </w:rPr>
      </w:pPr>
      <w:proofErr w:type="spellStart"/>
      <w:r w:rsidRPr="00850B60">
        <w:rPr>
          <w:b/>
          <w:sz w:val="24"/>
          <w:szCs w:val="24"/>
          <w:shd w:val="clear" w:color="auto" w:fill="FDFDFD"/>
        </w:rPr>
        <w:t>М</w:t>
      </w:r>
      <w:r w:rsidRPr="00850B60">
        <w:rPr>
          <w:b/>
          <w:sz w:val="24"/>
          <w:szCs w:val="24"/>
          <w:shd w:val="clear" w:color="auto" w:fill="FDFDFD"/>
          <w:vertAlign w:val="subscript"/>
        </w:rPr>
        <w:t>оп</w:t>
      </w:r>
      <w:proofErr w:type="gramStart"/>
      <w:r w:rsidRPr="00850B60">
        <w:rPr>
          <w:b/>
          <w:sz w:val="24"/>
          <w:szCs w:val="24"/>
          <w:shd w:val="clear" w:color="auto" w:fill="FDFDFD"/>
          <w:vertAlign w:val="subscript"/>
        </w:rPr>
        <w:t>р</w:t>
      </w:r>
      <w:proofErr w:type="spellEnd"/>
      <w:r w:rsidRPr="00850B60">
        <w:rPr>
          <w:b/>
          <w:sz w:val="24"/>
          <w:szCs w:val="24"/>
          <w:shd w:val="clear" w:color="auto" w:fill="FDFDFD"/>
          <w:vertAlign w:val="subscript"/>
        </w:rPr>
        <w:t>(</w:t>
      </w:r>
      <w:proofErr w:type="spellStart"/>
      <w:proofErr w:type="gramEnd"/>
      <w:r w:rsidRPr="00850B60">
        <w:rPr>
          <w:b/>
          <w:sz w:val="24"/>
          <w:szCs w:val="24"/>
          <w:shd w:val="clear" w:color="auto" w:fill="FDFDFD"/>
          <w:vertAlign w:val="subscript"/>
        </w:rPr>
        <w:t>п</w:t>
      </w:r>
      <w:proofErr w:type="spellEnd"/>
      <w:r w:rsidRPr="00850B60">
        <w:rPr>
          <w:b/>
          <w:sz w:val="24"/>
          <w:szCs w:val="24"/>
          <w:shd w:val="clear" w:color="auto" w:fill="FDFDFD"/>
          <w:vertAlign w:val="subscript"/>
        </w:rPr>
        <w:t>)</w:t>
      </w:r>
      <w:r w:rsidRPr="00A42DCD">
        <w:rPr>
          <w:sz w:val="24"/>
          <w:szCs w:val="24"/>
          <w:shd w:val="clear" w:color="auto" w:fill="FDFDFD"/>
        </w:rPr>
        <w:t xml:space="preserve"> = </w:t>
      </w:r>
      <w:proofErr w:type="spellStart"/>
      <w:r w:rsidRPr="00A42DCD">
        <w:rPr>
          <w:b/>
          <w:sz w:val="24"/>
        </w:rPr>
        <w:t>F</w:t>
      </w:r>
      <w:r w:rsidRPr="00A42DCD">
        <w:rPr>
          <w:b/>
          <w:sz w:val="24"/>
          <w:vertAlign w:val="subscript"/>
        </w:rPr>
        <w:t>п</w:t>
      </w:r>
      <w:proofErr w:type="spellEnd"/>
      <w:r w:rsidRPr="00A42DCD">
        <w:rPr>
          <w:b/>
          <w:sz w:val="24"/>
        </w:rPr>
        <w:t xml:space="preserve"> (</w:t>
      </w:r>
      <w:proofErr w:type="spellStart"/>
      <w:r w:rsidRPr="00A42DCD">
        <w:rPr>
          <w:b/>
          <w:sz w:val="24"/>
        </w:rPr>
        <w:t>h</w:t>
      </w:r>
      <w:r w:rsidRPr="00A42DCD">
        <w:rPr>
          <w:b/>
          <w:sz w:val="24"/>
          <w:vertAlign w:val="subscript"/>
        </w:rPr>
        <w:t>цт</w:t>
      </w:r>
      <w:proofErr w:type="spellEnd"/>
      <w:r w:rsidRPr="00A42DCD">
        <w:rPr>
          <w:b/>
          <w:sz w:val="24"/>
        </w:rPr>
        <w:t> -</w:t>
      </w:r>
      <w:proofErr w:type="spellStart"/>
      <w:r w:rsidRPr="00A42DCD">
        <w:rPr>
          <w:b/>
          <w:sz w:val="24"/>
        </w:rPr>
        <w:t>h</w:t>
      </w:r>
      <w:r w:rsidRPr="00A42DCD">
        <w:rPr>
          <w:b/>
          <w:sz w:val="24"/>
          <w:vertAlign w:val="subscript"/>
        </w:rPr>
        <w:t>у</w:t>
      </w:r>
      <w:r w:rsidRPr="00A42DCD">
        <w:rPr>
          <w:b/>
          <w:sz w:val="24"/>
          <w:vertAlign w:val="superscript"/>
        </w:rPr>
        <w:t>п</w:t>
      </w:r>
      <w:proofErr w:type="spellEnd"/>
      <w:r w:rsidRPr="00A42DCD">
        <w:rPr>
          <w:b/>
          <w:sz w:val="24"/>
        </w:rPr>
        <w:t xml:space="preserve"> ) - </w:t>
      </w:r>
      <w:proofErr w:type="spellStart"/>
      <w:r w:rsidRPr="00A42DCD">
        <w:rPr>
          <w:b/>
          <w:sz w:val="24"/>
        </w:rPr>
        <w:t>Q</w:t>
      </w:r>
      <w:r w:rsidRPr="00A42DCD">
        <w:rPr>
          <w:b/>
          <w:sz w:val="24"/>
          <w:vertAlign w:val="subscript"/>
        </w:rPr>
        <w:t>гр</w:t>
      </w:r>
      <w:proofErr w:type="spellEnd"/>
      <w:r w:rsidRPr="00A42DCD">
        <w:rPr>
          <w:b/>
          <w:sz w:val="24"/>
        </w:rPr>
        <w:t> </w:t>
      </w:r>
      <w:r w:rsidR="00572963" w:rsidRPr="00572963">
        <w:rPr>
          <w:b/>
          <w:color w:val="222222"/>
          <w:sz w:val="24"/>
          <w:szCs w:val="24"/>
          <w:shd w:val="clear" w:color="auto" w:fill="FDFDFD"/>
        </w:rPr>
        <w:t>(1</w:t>
      </w:r>
      <w:r w:rsidR="00572963" w:rsidRPr="00572963">
        <w:rPr>
          <w:b/>
          <w:sz w:val="24"/>
          <w:szCs w:val="24"/>
          <w:shd w:val="clear" w:color="auto" w:fill="FDFDFD"/>
        </w:rPr>
        <w:t>-а</w:t>
      </w:r>
      <w:r w:rsidR="00572963" w:rsidRPr="00572963">
        <w:rPr>
          <w:b/>
          <w:sz w:val="24"/>
          <w:szCs w:val="24"/>
          <w:shd w:val="clear" w:color="auto" w:fill="FDFDFD"/>
          <w:vertAlign w:val="subscript"/>
        </w:rPr>
        <w:t>в</w:t>
      </w:r>
      <w:r w:rsidR="00572963" w:rsidRPr="00572963">
        <w:rPr>
          <w:b/>
          <w:color w:val="222222"/>
          <w:sz w:val="24"/>
          <w:szCs w:val="24"/>
          <w:shd w:val="clear" w:color="auto" w:fill="FDFDFD"/>
        </w:rPr>
        <w:t>)</w:t>
      </w:r>
      <w:proofErr w:type="spellStart"/>
      <w:r w:rsidRPr="00A42DCD">
        <w:rPr>
          <w:b/>
          <w:sz w:val="24"/>
        </w:rPr>
        <w:t>b</w:t>
      </w:r>
      <w:r w:rsidRPr="00A42DCD">
        <w:rPr>
          <w:b/>
          <w:sz w:val="24"/>
          <w:vertAlign w:val="subscript"/>
        </w:rPr>
        <w:t>п</w:t>
      </w:r>
      <w:r w:rsidRPr="00A42DCD">
        <w:rPr>
          <w:b/>
          <w:sz w:val="24"/>
          <w:vertAlign w:val="superscript"/>
        </w:rPr>
        <w:t>о</w:t>
      </w:r>
      <w:proofErr w:type="spellEnd"/>
      <w:r w:rsidR="00572963">
        <w:rPr>
          <w:b/>
          <w:sz w:val="24"/>
        </w:rPr>
        <w:t xml:space="preserve"> = </w:t>
      </w:r>
      <w:proofErr w:type="spellStart"/>
      <w:r w:rsidR="00BE745A" w:rsidRPr="000E5738">
        <w:rPr>
          <w:b/>
          <w:sz w:val="24"/>
        </w:rPr>
        <w:t>Q</w:t>
      </w:r>
      <w:r w:rsidR="00BE745A" w:rsidRPr="000E5738">
        <w:rPr>
          <w:b/>
          <w:sz w:val="24"/>
          <w:vertAlign w:val="subscript"/>
        </w:rPr>
        <w:t>гр</w:t>
      </w:r>
      <w:proofErr w:type="spellEnd"/>
      <w:r w:rsidR="00BE745A" w:rsidRPr="000E5738">
        <w:rPr>
          <w:b/>
          <w:sz w:val="24"/>
          <w:vertAlign w:val="subscript"/>
        </w:rPr>
        <w:t xml:space="preserve"> </w:t>
      </w:r>
      <w:r w:rsidR="00572963" w:rsidRPr="000E5738">
        <w:rPr>
          <w:b/>
          <w:sz w:val="24"/>
        </w:rPr>
        <w:t>(</w:t>
      </w:r>
      <w:proofErr w:type="spellStart"/>
      <w:r w:rsidR="00572963">
        <w:rPr>
          <w:b/>
          <w:sz w:val="24"/>
        </w:rPr>
        <w:t>а</w:t>
      </w:r>
      <w:r w:rsidR="00572963">
        <w:rPr>
          <w:b/>
          <w:sz w:val="24"/>
          <w:vertAlign w:val="subscript"/>
        </w:rPr>
        <w:t>п</w:t>
      </w:r>
      <w:proofErr w:type="spellEnd"/>
      <w:r w:rsidR="00572963">
        <w:rPr>
          <w:b/>
          <w:sz w:val="24"/>
        </w:rPr>
        <w:t>(</w:t>
      </w:r>
      <w:proofErr w:type="spellStart"/>
      <w:r w:rsidR="00572963" w:rsidRPr="000E5738">
        <w:rPr>
          <w:b/>
          <w:sz w:val="24"/>
        </w:rPr>
        <w:t>h</w:t>
      </w:r>
      <w:r w:rsidR="00572963" w:rsidRPr="000E5738">
        <w:rPr>
          <w:b/>
          <w:sz w:val="24"/>
          <w:vertAlign w:val="subscript"/>
        </w:rPr>
        <w:t>цт</w:t>
      </w:r>
      <w:proofErr w:type="spellEnd"/>
      <w:r w:rsidR="00572963" w:rsidRPr="000E5738">
        <w:rPr>
          <w:b/>
          <w:sz w:val="24"/>
        </w:rPr>
        <w:t> -</w:t>
      </w:r>
      <w:proofErr w:type="spellStart"/>
      <w:r w:rsidR="00572963" w:rsidRPr="000E5738">
        <w:rPr>
          <w:b/>
          <w:sz w:val="24"/>
        </w:rPr>
        <w:t>h</w:t>
      </w:r>
      <w:r w:rsidR="00572963" w:rsidRPr="000E5738">
        <w:rPr>
          <w:b/>
          <w:sz w:val="24"/>
          <w:vertAlign w:val="subscript"/>
        </w:rPr>
        <w:t>у</w:t>
      </w:r>
      <w:r w:rsidR="00572963" w:rsidRPr="000E5738">
        <w:rPr>
          <w:b/>
          <w:sz w:val="24"/>
          <w:vertAlign w:val="superscript"/>
        </w:rPr>
        <w:t>п</w:t>
      </w:r>
      <w:proofErr w:type="spellEnd"/>
      <w:r w:rsidR="00572963" w:rsidRPr="000E5738">
        <w:rPr>
          <w:b/>
          <w:sz w:val="24"/>
        </w:rPr>
        <w:t xml:space="preserve">) - </w:t>
      </w:r>
      <w:r w:rsidR="00572963" w:rsidRPr="00572963">
        <w:rPr>
          <w:b/>
          <w:color w:val="222222"/>
          <w:sz w:val="24"/>
          <w:szCs w:val="24"/>
          <w:shd w:val="clear" w:color="auto" w:fill="FDFDFD"/>
        </w:rPr>
        <w:t>(1</w:t>
      </w:r>
      <w:r w:rsidR="00572963" w:rsidRPr="00572963">
        <w:rPr>
          <w:b/>
          <w:sz w:val="24"/>
          <w:szCs w:val="24"/>
          <w:shd w:val="clear" w:color="auto" w:fill="FDFDFD"/>
        </w:rPr>
        <w:t>-а</w:t>
      </w:r>
      <w:r w:rsidR="00572963" w:rsidRPr="00572963">
        <w:rPr>
          <w:b/>
          <w:sz w:val="24"/>
          <w:szCs w:val="24"/>
          <w:shd w:val="clear" w:color="auto" w:fill="FDFDFD"/>
          <w:vertAlign w:val="subscript"/>
        </w:rPr>
        <w:t>в</w:t>
      </w:r>
      <w:r w:rsidR="00572963" w:rsidRPr="00572963">
        <w:rPr>
          <w:b/>
          <w:color w:val="222222"/>
          <w:sz w:val="24"/>
          <w:szCs w:val="24"/>
          <w:shd w:val="clear" w:color="auto" w:fill="FDFDFD"/>
        </w:rPr>
        <w:t>)</w:t>
      </w:r>
      <w:proofErr w:type="spellStart"/>
      <w:r w:rsidR="00572963" w:rsidRPr="000E5738">
        <w:rPr>
          <w:b/>
          <w:sz w:val="24"/>
        </w:rPr>
        <w:t>b</w:t>
      </w:r>
      <w:r w:rsidR="00572963" w:rsidRPr="000E5738">
        <w:rPr>
          <w:b/>
          <w:sz w:val="24"/>
          <w:vertAlign w:val="subscript"/>
        </w:rPr>
        <w:t>п</w:t>
      </w:r>
      <w:r w:rsidR="00572963" w:rsidRPr="000E5738">
        <w:rPr>
          <w:b/>
          <w:sz w:val="24"/>
          <w:vertAlign w:val="superscript"/>
        </w:rPr>
        <w:t>о</w:t>
      </w:r>
      <w:proofErr w:type="spellEnd"/>
      <w:r w:rsidR="00572963">
        <w:rPr>
          <w:b/>
          <w:sz w:val="24"/>
        </w:rPr>
        <w:t>)</w:t>
      </w:r>
      <w:r w:rsidR="00C50B01">
        <w:rPr>
          <w:b/>
          <w:sz w:val="24"/>
        </w:rPr>
        <w:tab/>
      </w:r>
      <w:r w:rsidR="00850B60">
        <w:rPr>
          <w:b/>
          <w:sz w:val="24"/>
        </w:rPr>
        <w:tab/>
      </w:r>
      <w:r w:rsidRPr="00A42DCD">
        <w:rPr>
          <w:b/>
          <w:sz w:val="24"/>
        </w:rPr>
        <w:t>(1</w:t>
      </w:r>
      <w:r w:rsidR="00BB02D2">
        <w:rPr>
          <w:b/>
          <w:sz w:val="24"/>
        </w:rPr>
        <w:t>2</w:t>
      </w:r>
      <w:r w:rsidRPr="00A42DCD">
        <w:rPr>
          <w:b/>
          <w:sz w:val="24"/>
        </w:rPr>
        <w:t>)</w:t>
      </w:r>
    </w:p>
    <w:p w:rsidR="00850B60" w:rsidRPr="001A45F7" w:rsidRDefault="00850B60" w:rsidP="004D78EA">
      <w:pPr>
        <w:pStyle w:val="6"/>
        <w:ind w:firstLine="709"/>
        <w:rPr>
          <w:sz w:val="24"/>
        </w:rPr>
      </w:pPr>
    </w:p>
    <w:p w:rsidR="004D78EA" w:rsidRDefault="004D78EA" w:rsidP="004D78EA">
      <w:pPr>
        <w:pStyle w:val="6"/>
        <w:ind w:firstLine="709"/>
        <w:jc w:val="both"/>
        <w:rPr>
          <w:sz w:val="24"/>
        </w:rPr>
      </w:pPr>
      <w:r w:rsidRPr="001F19DB">
        <w:rPr>
          <w:sz w:val="24"/>
        </w:rPr>
        <w:t xml:space="preserve">При закреплении груза от опрокидывания </w:t>
      </w:r>
      <w:r w:rsidRPr="00C20F89">
        <w:rPr>
          <w:i/>
          <w:sz w:val="24"/>
        </w:rPr>
        <w:t>растяжками</w:t>
      </w:r>
      <w:r w:rsidRPr="001743C5">
        <w:rPr>
          <w:sz w:val="24"/>
        </w:rPr>
        <w:t xml:space="preserve"> (расчетные схемы </w:t>
      </w:r>
      <w:r w:rsidR="00ED1F69">
        <w:rPr>
          <w:sz w:val="24"/>
        </w:rPr>
        <w:br/>
      </w:r>
      <w:r w:rsidRPr="001743C5">
        <w:rPr>
          <w:sz w:val="24"/>
        </w:rPr>
        <w:t xml:space="preserve">и обозначения величин – в соответствии с положениями пункта 11.4.3, рисунок 43 </w:t>
      </w:r>
      <w:r w:rsidR="00ED1F69">
        <w:rPr>
          <w:sz w:val="24"/>
        </w:rPr>
        <w:br/>
      </w:r>
      <w:r w:rsidRPr="001743C5">
        <w:rPr>
          <w:sz w:val="24"/>
        </w:rPr>
        <w:lastRenderedPageBreak/>
        <w:t>главы 1</w:t>
      </w:r>
      <w:r w:rsidRPr="001743C5">
        <w:rPr>
          <w:sz w:val="24"/>
          <w:szCs w:val="24"/>
          <w:shd w:val="clear" w:color="auto" w:fill="FDFDFD"/>
        </w:rPr>
        <w:t xml:space="preserve"> </w:t>
      </w:r>
      <w:r w:rsidR="005D4617" w:rsidRPr="001743C5">
        <w:rPr>
          <w:sz w:val="24"/>
        </w:rPr>
        <w:t>ТУ</w:t>
      </w:r>
      <w:r w:rsidRPr="001743C5">
        <w:rPr>
          <w:sz w:val="24"/>
        </w:rPr>
        <w:t xml:space="preserve">) </w:t>
      </w:r>
      <w:r w:rsidR="00C66F5E" w:rsidRPr="001743C5">
        <w:rPr>
          <w:sz w:val="24"/>
        </w:rPr>
        <w:t>фактическ</w:t>
      </w:r>
      <w:r w:rsidR="000667FF" w:rsidRPr="001743C5">
        <w:rPr>
          <w:sz w:val="24"/>
        </w:rPr>
        <w:t>ую</w:t>
      </w:r>
      <w:r w:rsidR="00C66F5E" w:rsidRPr="001743C5">
        <w:rPr>
          <w:sz w:val="24"/>
        </w:rPr>
        <w:t xml:space="preserve"> </w:t>
      </w:r>
      <w:r w:rsidRPr="001743C5">
        <w:rPr>
          <w:sz w:val="24"/>
        </w:rPr>
        <w:t>несущ</w:t>
      </w:r>
      <w:r w:rsidR="000667FF" w:rsidRPr="001743C5">
        <w:rPr>
          <w:sz w:val="24"/>
        </w:rPr>
        <w:t>ую</w:t>
      </w:r>
      <w:r w:rsidRPr="001743C5">
        <w:rPr>
          <w:sz w:val="24"/>
        </w:rPr>
        <w:t xml:space="preserve"> способность одной </w:t>
      </w:r>
      <w:r w:rsidR="00277FB5" w:rsidRPr="001743C5">
        <w:rPr>
          <w:sz w:val="24"/>
        </w:rPr>
        <w:t xml:space="preserve">пары </w:t>
      </w:r>
      <w:r w:rsidRPr="001743C5">
        <w:rPr>
          <w:sz w:val="24"/>
        </w:rPr>
        <w:t>растяж</w:t>
      </w:r>
      <w:r w:rsidR="00277FB5" w:rsidRPr="001743C5">
        <w:rPr>
          <w:sz w:val="24"/>
        </w:rPr>
        <w:t>ек</w:t>
      </w:r>
      <w:r w:rsidR="00C66F5E" w:rsidRPr="001743C5">
        <w:rPr>
          <w:sz w:val="24"/>
        </w:rPr>
        <w:t xml:space="preserve"> определ</w:t>
      </w:r>
      <w:r w:rsidR="000667FF" w:rsidRPr="001743C5">
        <w:rPr>
          <w:sz w:val="24"/>
        </w:rPr>
        <w:t>яют</w:t>
      </w:r>
      <w:r w:rsidR="00C66F5E" w:rsidRPr="001743C5">
        <w:rPr>
          <w:sz w:val="24"/>
        </w:rPr>
        <w:t xml:space="preserve"> </w:t>
      </w:r>
      <w:r w:rsidR="00C03C24">
        <w:rPr>
          <w:sz w:val="24"/>
        </w:rPr>
        <w:br/>
      </w:r>
      <w:r w:rsidR="00C66F5E" w:rsidRPr="001743C5">
        <w:rPr>
          <w:sz w:val="24"/>
        </w:rPr>
        <w:t>по формулам</w:t>
      </w:r>
      <w:r w:rsidRPr="001743C5">
        <w:rPr>
          <w:sz w:val="24"/>
        </w:rPr>
        <w:t>:</w:t>
      </w:r>
    </w:p>
    <w:p w:rsidR="00ED1F69" w:rsidRPr="001743C5" w:rsidRDefault="00ED1F69" w:rsidP="004D78EA">
      <w:pPr>
        <w:pStyle w:val="6"/>
        <w:ind w:firstLine="709"/>
        <w:jc w:val="both"/>
        <w:rPr>
          <w:sz w:val="24"/>
        </w:rPr>
      </w:pPr>
    </w:p>
    <w:p w:rsidR="004D78EA" w:rsidRPr="001743C5" w:rsidRDefault="004D78EA" w:rsidP="004D78EA">
      <w:pPr>
        <w:pStyle w:val="6"/>
        <w:ind w:firstLine="709"/>
        <w:rPr>
          <w:sz w:val="24"/>
          <w:szCs w:val="24"/>
          <w:shd w:val="clear" w:color="auto" w:fill="FDFDFD"/>
        </w:rPr>
      </w:pPr>
      <w:r w:rsidRPr="001743C5">
        <w:rPr>
          <w:sz w:val="24"/>
          <w:szCs w:val="24"/>
          <w:shd w:val="clear" w:color="auto" w:fill="FDFDFD"/>
        </w:rPr>
        <w:t>– в продольном направлении</w:t>
      </w:r>
    </w:p>
    <w:p w:rsidR="004D78EA" w:rsidRPr="001743C5" w:rsidRDefault="004D78EA" w:rsidP="004D78EA">
      <w:pPr>
        <w:pStyle w:val="6"/>
        <w:ind w:firstLine="709"/>
        <w:rPr>
          <w:b/>
          <w:sz w:val="24"/>
        </w:rPr>
      </w:pPr>
      <w:r w:rsidRPr="001743C5">
        <w:rPr>
          <w:b/>
          <w:sz w:val="24"/>
          <w:szCs w:val="24"/>
          <w:shd w:val="clear" w:color="auto" w:fill="FDFDFD"/>
        </w:rPr>
        <w:t xml:space="preserve">М </w:t>
      </w:r>
      <w:proofErr w:type="spellStart"/>
      <w:proofErr w:type="gramStart"/>
      <w:r w:rsidRPr="001743C5">
        <w:rPr>
          <w:b/>
          <w:sz w:val="24"/>
          <w:szCs w:val="24"/>
          <w:shd w:val="clear" w:color="auto" w:fill="FDFDFD"/>
          <w:vertAlign w:val="superscript"/>
        </w:rPr>
        <w:t>р</w:t>
      </w:r>
      <w:proofErr w:type="spellEnd"/>
      <w:r w:rsidRPr="001743C5">
        <w:rPr>
          <w:b/>
          <w:sz w:val="24"/>
          <w:szCs w:val="24"/>
          <w:shd w:val="clear" w:color="auto" w:fill="FDFDFD"/>
          <w:vertAlign w:val="subscript"/>
        </w:rPr>
        <w:t>(</w:t>
      </w:r>
      <w:proofErr w:type="spellStart"/>
      <w:proofErr w:type="gramEnd"/>
      <w:r w:rsidRPr="001743C5">
        <w:rPr>
          <w:b/>
          <w:sz w:val="24"/>
          <w:szCs w:val="24"/>
          <w:shd w:val="clear" w:color="auto" w:fill="FDFDFD"/>
          <w:vertAlign w:val="subscript"/>
        </w:rPr>
        <w:t>пр</w:t>
      </w:r>
      <w:proofErr w:type="spellEnd"/>
      <w:r w:rsidRPr="001743C5">
        <w:rPr>
          <w:b/>
          <w:sz w:val="24"/>
          <w:szCs w:val="24"/>
          <w:shd w:val="clear" w:color="auto" w:fill="FDFDFD"/>
          <w:vertAlign w:val="subscript"/>
        </w:rPr>
        <w:t>)</w:t>
      </w:r>
      <w:r w:rsidRPr="001743C5">
        <w:rPr>
          <w:b/>
          <w:sz w:val="24"/>
        </w:rPr>
        <w:t xml:space="preserve"> = </w:t>
      </w:r>
      <w:r w:rsidR="00277FB5" w:rsidRPr="001743C5">
        <w:rPr>
          <w:b/>
          <w:sz w:val="24"/>
        </w:rPr>
        <w:t>2</w:t>
      </w:r>
      <w:r w:rsidRPr="001743C5">
        <w:rPr>
          <w:b/>
          <w:sz w:val="24"/>
        </w:rPr>
        <w:t>R</w:t>
      </w:r>
      <w:r w:rsidRPr="001743C5">
        <w:rPr>
          <w:b/>
          <w:sz w:val="24"/>
          <w:vertAlign w:val="subscript"/>
        </w:rPr>
        <w:t>р</w:t>
      </w:r>
      <w:r w:rsidRPr="001743C5">
        <w:rPr>
          <w:b/>
          <w:sz w:val="24"/>
        </w:rPr>
        <w:t> (</w:t>
      </w:r>
      <w:proofErr w:type="spellStart"/>
      <w:r w:rsidRPr="001743C5">
        <w:rPr>
          <w:b/>
          <w:sz w:val="24"/>
        </w:rPr>
        <w:t>h</w:t>
      </w:r>
      <w:r w:rsidRPr="001743C5">
        <w:rPr>
          <w:b/>
          <w:sz w:val="24"/>
          <w:vertAlign w:val="subscript"/>
        </w:rPr>
        <w:t>р</w:t>
      </w:r>
      <w:proofErr w:type="spellEnd"/>
      <w:r w:rsidRPr="001743C5">
        <w:rPr>
          <w:b/>
          <w:sz w:val="24"/>
        </w:rPr>
        <w:t> </w:t>
      </w:r>
      <w:proofErr w:type="spellStart"/>
      <w:r w:rsidRPr="001743C5">
        <w:rPr>
          <w:b/>
          <w:sz w:val="24"/>
        </w:rPr>
        <w:t>сos</w:t>
      </w:r>
      <w:proofErr w:type="spellEnd"/>
      <w:r w:rsidRPr="001743C5">
        <w:rPr>
          <w:b/>
          <w:sz w:val="24"/>
        </w:rPr>
        <w:t> </w:t>
      </w:r>
      <w:r w:rsidRPr="001743C5">
        <w:rPr>
          <w:b/>
          <w:sz w:val="24"/>
        </w:rPr>
        <w:sym w:font="Symbol" w:char="0061"/>
      </w:r>
      <w:r w:rsidRPr="001743C5">
        <w:rPr>
          <w:b/>
          <w:sz w:val="24"/>
        </w:rPr>
        <w:t xml:space="preserve"> </w:t>
      </w:r>
      <w:proofErr w:type="spellStart"/>
      <w:r w:rsidRPr="001743C5">
        <w:rPr>
          <w:b/>
          <w:sz w:val="24"/>
        </w:rPr>
        <w:t>сos</w:t>
      </w:r>
      <w:proofErr w:type="spellEnd"/>
      <w:r w:rsidRPr="001743C5">
        <w:rPr>
          <w:b/>
          <w:sz w:val="24"/>
        </w:rPr>
        <w:t xml:space="preserve"> </w:t>
      </w:r>
      <w:r w:rsidRPr="001743C5">
        <w:rPr>
          <w:b/>
          <w:sz w:val="24"/>
        </w:rPr>
        <w:sym w:font="Symbol" w:char="0062"/>
      </w:r>
      <w:proofErr w:type="spellStart"/>
      <w:r w:rsidRPr="001743C5">
        <w:rPr>
          <w:b/>
          <w:sz w:val="24"/>
          <w:vertAlign w:val="subscript"/>
        </w:rPr>
        <w:t>пр</w:t>
      </w:r>
      <w:proofErr w:type="spellEnd"/>
      <w:r w:rsidRPr="001743C5">
        <w:rPr>
          <w:b/>
          <w:sz w:val="24"/>
          <w:vertAlign w:val="subscript"/>
        </w:rPr>
        <w:t xml:space="preserve"> </w:t>
      </w:r>
      <w:r w:rsidRPr="001743C5">
        <w:rPr>
          <w:b/>
          <w:sz w:val="24"/>
        </w:rPr>
        <w:t>+</w:t>
      </w:r>
      <w:r w:rsidRPr="001743C5">
        <w:rPr>
          <w:b/>
          <w:sz w:val="24"/>
        </w:rPr>
        <w:sym w:font="Times New Roman" w:char="006C"/>
      </w:r>
      <w:proofErr w:type="spellStart"/>
      <w:r w:rsidRPr="001743C5">
        <w:rPr>
          <w:b/>
          <w:sz w:val="24"/>
          <w:vertAlign w:val="subscript"/>
        </w:rPr>
        <w:t>пр</w:t>
      </w:r>
      <w:r w:rsidRPr="001743C5">
        <w:rPr>
          <w:b/>
          <w:sz w:val="24"/>
          <w:vertAlign w:val="superscript"/>
        </w:rPr>
        <w:t>р</w:t>
      </w:r>
      <w:proofErr w:type="spellEnd"/>
      <w:r w:rsidRPr="001743C5">
        <w:rPr>
          <w:b/>
          <w:sz w:val="24"/>
        </w:rPr>
        <w:t xml:space="preserve"> </w:t>
      </w:r>
      <w:proofErr w:type="spellStart"/>
      <w:r w:rsidRPr="001743C5">
        <w:rPr>
          <w:b/>
          <w:sz w:val="24"/>
        </w:rPr>
        <w:t>sin</w:t>
      </w:r>
      <w:proofErr w:type="spellEnd"/>
      <w:r w:rsidRPr="001743C5">
        <w:rPr>
          <w:b/>
          <w:sz w:val="24"/>
        </w:rPr>
        <w:t> </w:t>
      </w:r>
      <w:r w:rsidRPr="001743C5">
        <w:rPr>
          <w:b/>
          <w:sz w:val="24"/>
        </w:rPr>
        <w:sym w:font="Symbol" w:char="0061"/>
      </w:r>
      <w:r w:rsidRPr="001743C5">
        <w:rPr>
          <w:b/>
          <w:sz w:val="24"/>
        </w:rPr>
        <w:t>)</w:t>
      </w:r>
      <w:r w:rsidRPr="001743C5">
        <w:rPr>
          <w:sz w:val="24"/>
        </w:rPr>
        <w:t xml:space="preserve"> (тс);</w:t>
      </w:r>
      <w:r w:rsidRPr="001743C5">
        <w:rPr>
          <w:b/>
          <w:sz w:val="24"/>
        </w:rPr>
        <w:tab/>
      </w:r>
      <w:r w:rsidRPr="001743C5">
        <w:rPr>
          <w:b/>
          <w:sz w:val="24"/>
        </w:rPr>
        <w:tab/>
      </w:r>
      <w:r w:rsidRPr="001743C5">
        <w:rPr>
          <w:b/>
          <w:sz w:val="24"/>
        </w:rPr>
        <w:tab/>
      </w:r>
      <w:r w:rsidRPr="001743C5">
        <w:rPr>
          <w:b/>
          <w:sz w:val="24"/>
        </w:rPr>
        <w:tab/>
      </w:r>
      <w:r w:rsidRPr="001743C5">
        <w:rPr>
          <w:b/>
          <w:sz w:val="24"/>
        </w:rPr>
        <w:tab/>
        <w:t>(1</w:t>
      </w:r>
      <w:r w:rsidR="00BB02D2" w:rsidRPr="001743C5">
        <w:rPr>
          <w:b/>
          <w:sz w:val="24"/>
        </w:rPr>
        <w:t>3</w:t>
      </w:r>
      <w:r w:rsidRPr="001743C5">
        <w:rPr>
          <w:b/>
          <w:sz w:val="24"/>
        </w:rPr>
        <w:t>)</w:t>
      </w:r>
    </w:p>
    <w:p w:rsidR="00850B60" w:rsidRPr="001743C5" w:rsidRDefault="00850B60" w:rsidP="004D78EA">
      <w:pPr>
        <w:pStyle w:val="6"/>
        <w:ind w:firstLine="709"/>
        <w:rPr>
          <w:sz w:val="24"/>
        </w:rPr>
      </w:pPr>
    </w:p>
    <w:p w:rsidR="004D78EA" w:rsidRPr="001743C5" w:rsidRDefault="004D78EA" w:rsidP="004D78EA">
      <w:pPr>
        <w:pStyle w:val="6"/>
        <w:ind w:firstLine="709"/>
        <w:rPr>
          <w:sz w:val="24"/>
          <w:szCs w:val="24"/>
          <w:shd w:val="clear" w:color="auto" w:fill="FDFDFD"/>
        </w:rPr>
      </w:pPr>
      <w:r w:rsidRPr="001743C5">
        <w:rPr>
          <w:sz w:val="24"/>
          <w:szCs w:val="24"/>
          <w:shd w:val="clear" w:color="auto" w:fill="FDFDFD"/>
        </w:rPr>
        <w:t>– в поперечном направлении</w:t>
      </w:r>
    </w:p>
    <w:p w:rsidR="004D78EA" w:rsidRPr="001743C5" w:rsidRDefault="004D78EA" w:rsidP="004D78EA">
      <w:pPr>
        <w:pStyle w:val="6"/>
        <w:ind w:firstLine="709"/>
        <w:rPr>
          <w:b/>
          <w:sz w:val="24"/>
        </w:rPr>
      </w:pPr>
      <w:r w:rsidRPr="001743C5">
        <w:rPr>
          <w:b/>
          <w:sz w:val="24"/>
          <w:szCs w:val="24"/>
          <w:shd w:val="clear" w:color="auto" w:fill="FDFDFD"/>
        </w:rPr>
        <w:t>М</w:t>
      </w:r>
      <w:r w:rsidRPr="001743C5">
        <w:rPr>
          <w:b/>
          <w:sz w:val="24"/>
          <w:szCs w:val="24"/>
          <w:shd w:val="clear" w:color="auto" w:fill="FDFDFD"/>
          <w:vertAlign w:val="subscript"/>
        </w:rPr>
        <w:t xml:space="preserve"> </w:t>
      </w:r>
      <w:proofErr w:type="spellStart"/>
      <w:proofErr w:type="gramStart"/>
      <w:r w:rsidRPr="001743C5">
        <w:rPr>
          <w:b/>
          <w:sz w:val="24"/>
          <w:szCs w:val="24"/>
          <w:shd w:val="clear" w:color="auto" w:fill="FDFDFD"/>
          <w:vertAlign w:val="superscript"/>
        </w:rPr>
        <w:t>р</w:t>
      </w:r>
      <w:proofErr w:type="spellEnd"/>
      <w:r w:rsidRPr="001743C5">
        <w:rPr>
          <w:b/>
          <w:sz w:val="24"/>
          <w:szCs w:val="24"/>
          <w:shd w:val="clear" w:color="auto" w:fill="FDFDFD"/>
          <w:vertAlign w:val="subscript"/>
        </w:rPr>
        <w:t>(</w:t>
      </w:r>
      <w:proofErr w:type="spellStart"/>
      <w:proofErr w:type="gramEnd"/>
      <w:r w:rsidRPr="001743C5">
        <w:rPr>
          <w:b/>
          <w:sz w:val="24"/>
          <w:szCs w:val="24"/>
          <w:shd w:val="clear" w:color="auto" w:fill="FDFDFD"/>
          <w:vertAlign w:val="subscript"/>
        </w:rPr>
        <w:t>п</w:t>
      </w:r>
      <w:proofErr w:type="spellEnd"/>
      <w:r w:rsidRPr="001743C5">
        <w:rPr>
          <w:b/>
          <w:sz w:val="24"/>
          <w:szCs w:val="24"/>
          <w:shd w:val="clear" w:color="auto" w:fill="FDFDFD"/>
          <w:vertAlign w:val="subscript"/>
        </w:rPr>
        <w:t>)</w:t>
      </w:r>
      <w:r w:rsidRPr="001743C5">
        <w:rPr>
          <w:b/>
          <w:sz w:val="24"/>
        </w:rPr>
        <w:t xml:space="preserve"> = </w:t>
      </w:r>
      <w:r w:rsidR="00277FB5" w:rsidRPr="001743C5">
        <w:rPr>
          <w:b/>
          <w:sz w:val="24"/>
        </w:rPr>
        <w:t>2</w:t>
      </w:r>
      <w:r w:rsidRPr="001743C5">
        <w:rPr>
          <w:b/>
          <w:sz w:val="24"/>
        </w:rPr>
        <w:t>R</w:t>
      </w:r>
      <w:r w:rsidRPr="001743C5">
        <w:rPr>
          <w:b/>
          <w:sz w:val="24"/>
          <w:vertAlign w:val="subscript"/>
        </w:rPr>
        <w:t>р</w:t>
      </w:r>
      <w:r w:rsidRPr="001743C5">
        <w:rPr>
          <w:b/>
          <w:sz w:val="24"/>
        </w:rPr>
        <w:t> (</w:t>
      </w:r>
      <w:proofErr w:type="spellStart"/>
      <w:r w:rsidRPr="001743C5">
        <w:rPr>
          <w:b/>
          <w:sz w:val="24"/>
        </w:rPr>
        <w:t>h</w:t>
      </w:r>
      <w:r w:rsidRPr="001743C5">
        <w:rPr>
          <w:b/>
          <w:sz w:val="24"/>
          <w:vertAlign w:val="subscript"/>
        </w:rPr>
        <w:t>р</w:t>
      </w:r>
      <w:proofErr w:type="spellEnd"/>
      <w:r w:rsidRPr="001743C5">
        <w:rPr>
          <w:b/>
          <w:sz w:val="24"/>
        </w:rPr>
        <w:t> </w:t>
      </w:r>
      <w:proofErr w:type="spellStart"/>
      <w:r w:rsidRPr="001743C5">
        <w:rPr>
          <w:b/>
          <w:sz w:val="24"/>
        </w:rPr>
        <w:t>сos</w:t>
      </w:r>
      <w:proofErr w:type="spellEnd"/>
      <w:r w:rsidRPr="001743C5">
        <w:rPr>
          <w:b/>
          <w:sz w:val="24"/>
        </w:rPr>
        <w:t> </w:t>
      </w:r>
      <w:r w:rsidRPr="001743C5">
        <w:rPr>
          <w:b/>
          <w:sz w:val="24"/>
        </w:rPr>
        <w:sym w:font="Symbol" w:char="0061"/>
      </w:r>
      <w:r w:rsidRPr="001743C5">
        <w:rPr>
          <w:b/>
          <w:sz w:val="24"/>
        </w:rPr>
        <w:t xml:space="preserve"> </w:t>
      </w:r>
      <w:proofErr w:type="spellStart"/>
      <w:r w:rsidRPr="001743C5">
        <w:rPr>
          <w:b/>
          <w:sz w:val="24"/>
        </w:rPr>
        <w:t>сos</w:t>
      </w:r>
      <w:proofErr w:type="spellEnd"/>
      <w:r w:rsidRPr="001743C5">
        <w:rPr>
          <w:b/>
          <w:sz w:val="24"/>
        </w:rPr>
        <w:t xml:space="preserve"> </w:t>
      </w:r>
      <w:r w:rsidRPr="001743C5">
        <w:rPr>
          <w:b/>
          <w:sz w:val="24"/>
        </w:rPr>
        <w:sym w:font="Symbol" w:char="0062"/>
      </w:r>
      <w:proofErr w:type="spellStart"/>
      <w:r w:rsidRPr="001743C5">
        <w:rPr>
          <w:b/>
          <w:sz w:val="24"/>
          <w:vertAlign w:val="subscript"/>
        </w:rPr>
        <w:t>п</w:t>
      </w:r>
      <w:proofErr w:type="spellEnd"/>
      <w:r w:rsidRPr="001743C5">
        <w:rPr>
          <w:b/>
          <w:sz w:val="24"/>
          <w:vertAlign w:val="subscript"/>
        </w:rPr>
        <w:t xml:space="preserve"> </w:t>
      </w:r>
      <w:r w:rsidRPr="001743C5">
        <w:rPr>
          <w:b/>
          <w:sz w:val="24"/>
        </w:rPr>
        <w:t>+</w:t>
      </w:r>
      <w:r w:rsidRPr="001743C5">
        <w:rPr>
          <w:b/>
          <w:sz w:val="24"/>
          <w:lang w:val="en-US"/>
        </w:rPr>
        <w:t>b</w:t>
      </w:r>
      <w:proofErr w:type="spellStart"/>
      <w:r w:rsidRPr="001743C5">
        <w:rPr>
          <w:b/>
          <w:sz w:val="24"/>
          <w:vertAlign w:val="subscript"/>
        </w:rPr>
        <w:t>п</w:t>
      </w:r>
      <w:r w:rsidRPr="001743C5">
        <w:rPr>
          <w:b/>
          <w:sz w:val="24"/>
          <w:vertAlign w:val="superscript"/>
        </w:rPr>
        <w:t>р</w:t>
      </w:r>
      <w:proofErr w:type="spellEnd"/>
      <w:r w:rsidRPr="001743C5">
        <w:rPr>
          <w:b/>
          <w:sz w:val="24"/>
        </w:rPr>
        <w:t xml:space="preserve"> </w:t>
      </w:r>
      <w:proofErr w:type="spellStart"/>
      <w:r w:rsidRPr="001743C5">
        <w:rPr>
          <w:b/>
          <w:sz w:val="24"/>
        </w:rPr>
        <w:t>sin</w:t>
      </w:r>
      <w:proofErr w:type="spellEnd"/>
      <w:r w:rsidRPr="001743C5">
        <w:rPr>
          <w:b/>
          <w:sz w:val="24"/>
        </w:rPr>
        <w:t> </w:t>
      </w:r>
      <w:r w:rsidRPr="001743C5">
        <w:rPr>
          <w:b/>
          <w:sz w:val="24"/>
        </w:rPr>
        <w:sym w:font="Symbol" w:char="0061"/>
      </w:r>
      <w:r w:rsidRPr="001743C5">
        <w:rPr>
          <w:b/>
          <w:sz w:val="24"/>
        </w:rPr>
        <w:t>)</w:t>
      </w:r>
      <w:r w:rsidRPr="001743C5">
        <w:rPr>
          <w:sz w:val="24"/>
        </w:rPr>
        <w:t xml:space="preserve"> (тс)</w:t>
      </w:r>
      <w:r w:rsidRPr="001743C5">
        <w:rPr>
          <w:b/>
          <w:sz w:val="24"/>
        </w:rPr>
        <w:tab/>
      </w:r>
      <w:r w:rsidRPr="001743C5">
        <w:rPr>
          <w:b/>
          <w:sz w:val="24"/>
        </w:rPr>
        <w:tab/>
      </w:r>
      <w:r w:rsidRPr="001743C5">
        <w:rPr>
          <w:b/>
          <w:sz w:val="24"/>
        </w:rPr>
        <w:tab/>
      </w:r>
      <w:r w:rsidRPr="001743C5">
        <w:rPr>
          <w:b/>
          <w:sz w:val="24"/>
        </w:rPr>
        <w:tab/>
      </w:r>
      <w:r w:rsidRPr="001743C5">
        <w:rPr>
          <w:b/>
          <w:sz w:val="24"/>
        </w:rPr>
        <w:tab/>
        <w:t>(1</w:t>
      </w:r>
      <w:r w:rsidR="00BB02D2" w:rsidRPr="001743C5">
        <w:rPr>
          <w:b/>
          <w:sz w:val="24"/>
        </w:rPr>
        <w:t>4</w:t>
      </w:r>
      <w:r w:rsidRPr="001743C5">
        <w:rPr>
          <w:b/>
          <w:sz w:val="24"/>
        </w:rPr>
        <w:t>)</w:t>
      </w:r>
    </w:p>
    <w:p w:rsidR="004D78EA" w:rsidRPr="001743C5" w:rsidRDefault="004D78EA" w:rsidP="004D78EA">
      <w:pPr>
        <w:autoSpaceDE w:val="0"/>
        <w:autoSpaceDN w:val="0"/>
        <w:adjustRightInd w:val="0"/>
        <w:ind w:firstLine="709"/>
        <w:rPr>
          <w:sz w:val="24"/>
        </w:rPr>
      </w:pPr>
    </w:p>
    <w:p w:rsidR="004D78EA" w:rsidRDefault="004D78EA" w:rsidP="004D78EA">
      <w:pPr>
        <w:pStyle w:val="6"/>
        <w:ind w:firstLine="709"/>
        <w:jc w:val="both"/>
        <w:rPr>
          <w:sz w:val="24"/>
        </w:rPr>
      </w:pPr>
      <w:r w:rsidRPr="001743C5">
        <w:rPr>
          <w:sz w:val="24"/>
        </w:rPr>
        <w:t xml:space="preserve">При закреплении груза от опрокидывания </w:t>
      </w:r>
      <w:r w:rsidRPr="00C20F89">
        <w:rPr>
          <w:i/>
          <w:sz w:val="24"/>
        </w:rPr>
        <w:t>обвязками</w:t>
      </w:r>
      <w:r w:rsidRPr="00ED35A1">
        <w:rPr>
          <w:sz w:val="24"/>
        </w:rPr>
        <w:t xml:space="preserve"> (расчетные схемы </w:t>
      </w:r>
      <w:r w:rsidR="0051391D">
        <w:rPr>
          <w:sz w:val="24"/>
        </w:rPr>
        <w:br/>
      </w:r>
      <w:r w:rsidRPr="00ED35A1">
        <w:rPr>
          <w:sz w:val="24"/>
        </w:rPr>
        <w:t xml:space="preserve">и обозначения величин – в соответствии с положениями пункта 11.4.3, рисунок 44 </w:t>
      </w:r>
      <w:r w:rsidR="0051391D">
        <w:rPr>
          <w:sz w:val="24"/>
        </w:rPr>
        <w:br/>
      </w:r>
      <w:r w:rsidRPr="00ED35A1">
        <w:rPr>
          <w:sz w:val="24"/>
        </w:rPr>
        <w:t>главы</w:t>
      </w:r>
      <w:r w:rsidR="002A7543" w:rsidRPr="00ED35A1">
        <w:rPr>
          <w:sz w:val="24"/>
        </w:rPr>
        <w:t xml:space="preserve"> 1 ТУ</w:t>
      </w:r>
      <w:r w:rsidRPr="00ED35A1">
        <w:rPr>
          <w:sz w:val="24"/>
        </w:rPr>
        <w:t xml:space="preserve">) </w:t>
      </w:r>
      <w:r w:rsidR="000667FF">
        <w:rPr>
          <w:sz w:val="24"/>
        </w:rPr>
        <w:t xml:space="preserve">фактическую </w:t>
      </w:r>
      <w:r w:rsidR="000667FF" w:rsidRPr="001F19DB">
        <w:rPr>
          <w:sz w:val="24"/>
        </w:rPr>
        <w:t>несущ</w:t>
      </w:r>
      <w:r w:rsidR="000667FF">
        <w:rPr>
          <w:sz w:val="24"/>
        </w:rPr>
        <w:t>ую</w:t>
      </w:r>
      <w:r w:rsidR="000667FF" w:rsidRPr="001F19DB">
        <w:rPr>
          <w:sz w:val="24"/>
        </w:rPr>
        <w:t xml:space="preserve"> способность </w:t>
      </w:r>
      <w:r w:rsidR="000667FF" w:rsidRPr="00ED35A1">
        <w:rPr>
          <w:sz w:val="24"/>
        </w:rPr>
        <w:t>одной обвязки</w:t>
      </w:r>
      <w:r w:rsidR="000667FF">
        <w:rPr>
          <w:sz w:val="24"/>
        </w:rPr>
        <w:t xml:space="preserve"> определяют по формулам</w:t>
      </w:r>
      <w:r w:rsidRPr="00ED35A1">
        <w:rPr>
          <w:sz w:val="24"/>
        </w:rPr>
        <w:t>:</w:t>
      </w:r>
    </w:p>
    <w:p w:rsidR="0051391D" w:rsidRPr="00ED35A1" w:rsidRDefault="0051391D" w:rsidP="004D78EA">
      <w:pPr>
        <w:pStyle w:val="6"/>
        <w:ind w:firstLine="709"/>
        <w:jc w:val="both"/>
        <w:rPr>
          <w:sz w:val="24"/>
        </w:rPr>
      </w:pPr>
    </w:p>
    <w:p w:rsidR="004D78EA" w:rsidRDefault="004D78EA" w:rsidP="004D78EA">
      <w:pPr>
        <w:pStyle w:val="6"/>
        <w:ind w:firstLine="709"/>
        <w:rPr>
          <w:sz w:val="24"/>
          <w:szCs w:val="24"/>
          <w:shd w:val="clear" w:color="auto" w:fill="FDFDFD"/>
        </w:rPr>
      </w:pPr>
      <w:r w:rsidRPr="00ED35A1">
        <w:rPr>
          <w:sz w:val="24"/>
          <w:szCs w:val="24"/>
          <w:shd w:val="clear" w:color="auto" w:fill="FDFDFD"/>
        </w:rPr>
        <w:t>– в продольном направлении</w:t>
      </w:r>
    </w:p>
    <w:p w:rsidR="00C3503B" w:rsidRPr="00ED35A1" w:rsidRDefault="00C3503B" w:rsidP="004D78EA">
      <w:pPr>
        <w:pStyle w:val="6"/>
        <w:ind w:firstLine="709"/>
        <w:rPr>
          <w:sz w:val="24"/>
          <w:szCs w:val="24"/>
          <w:shd w:val="clear" w:color="auto" w:fill="FDFDFD"/>
        </w:rPr>
      </w:pPr>
    </w:p>
    <w:p w:rsidR="004D78EA" w:rsidRDefault="004D78EA" w:rsidP="004D78EA">
      <w:pPr>
        <w:autoSpaceDE w:val="0"/>
        <w:autoSpaceDN w:val="0"/>
        <w:adjustRightInd w:val="0"/>
        <w:ind w:firstLine="709"/>
        <w:rPr>
          <w:b/>
          <w:sz w:val="24"/>
          <w:szCs w:val="24"/>
        </w:rPr>
      </w:pPr>
      <w:r w:rsidRPr="00ED35A1">
        <w:rPr>
          <w:b/>
          <w:sz w:val="24"/>
          <w:szCs w:val="24"/>
          <w:shd w:val="clear" w:color="auto" w:fill="FDFDFD"/>
        </w:rPr>
        <w:t>М</w:t>
      </w:r>
      <w:r w:rsidRPr="00ED35A1">
        <w:rPr>
          <w:b/>
          <w:sz w:val="24"/>
          <w:szCs w:val="24"/>
          <w:shd w:val="clear" w:color="auto" w:fill="FDFDFD"/>
          <w:vertAlign w:val="subscript"/>
        </w:rPr>
        <w:t xml:space="preserve"> </w:t>
      </w:r>
      <w:r w:rsidRPr="00ED35A1">
        <w:rPr>
          <w:b/>
          <w:sz w:val="24"/>
          <w:szCs w:val="24"/>
          <w:shd w:val="clear" w:color="auto" w:fill="FDFDFD"/>
          <w:vertAlign w:val="superscript"/>
        </w:rPr>
        <w:t>о</w:t>
      </w:r>
      <w:proofErr w:type="gramStart"/>
      <w:r w:rsidRPr="00ED35A1">
        <w:rPr>
          <w:b/>
          <w:sz w:val="24"/>
          <w:szCs w:val="24"/>
          <w:shd w:val="clear" w:color="auto" w:fill="FDFDFD"/>
          <w:vertAlign w:val="superscript"/>
        </w:rPr>
        <w:t>б</w:t>
      </w:r>
      <w:r w:rsidRPr="00ED35A1">
        <w:rPr>
          <w:b/>
          <w:sz w:val="24"/>
          <w:szCs w:val="24"/>
          <w:shd w:val="clear" w:color="auto" w:fill="FDFDFD"/>
          <w:vertAlign w:val="subscript"/>
        </w:rPr>
        <w:t>(</w:t>
      </w:r>
      <w:proofErr w:type="spellStart"/>
      <w:proofErr w:type="gramEnd"/>
      <w:r w:rsidRPr="00ED35A1">
        <w:rPr>
          <w:b/>
          <w:sz w:val="24"/>
          <w:szCs w:val="24"/>
          <w:shd w:val="clear" w:color="auto" w:fill="FDFDFD"/>
          <w:vertAlign w:val="subscript"/>
        </w:rPr>
        <w:t>пр</w:t>
      </w:r>
      <w:proofErr w:type="spellEnd"/>
      <w:r w:rsidRPr="00ED35A1">
        <w:rPr>
          <w:b/>
          <w:sz w:val="24"/>
          <w:szCs w:val="24"/>
          <w:shd w:val="clear" w:color="auto" w:fill="FDFDFD"/>
          <w:vertAlign w:val="subscript"/>
        </w:rPr>
        <w:t>)</w:t>
      </w:r>
      <w:r w:rsidRPr="00ED35A1">
        <w:rPr>
          <w:b/>
          <w:sz w:val="24"/>
          <w:szCs w:val="24"/>
          <w:shd w:val="clear" w:color="auto" w:fill="FDFDFD"/>
        </w:rPr>
        <w:t xml:space="preserve"> = </w:t>
      </w:r>
      <w:r w:rsidRPr="00ED35A1">
        <w:rPr>
          <w:b/>
          <w:sz w:val="24"/>
          <w:szCs w:val="24"/>
        </w:rPr>
        <w:t>2R</w:t>
      </w:r>
      <w:r w:rsidRPr="00ED35A1">
        <w:rPr>
          <w:b/>
          <w:sz w:val="24"/>
          <w:szCs w:val="24"/>
          <w:vertAlign w:val="subscript"/>
        </w:rPr>
        <w:t>о</w:t>
      </w:r>
      <w:r w:rsidRPr="00ED35A1">
        <w:rPr>
          <w:b/>
          <w:sz w:val="24"/>
          <w:szCs w:val="24"/>
          <w:vertAlign w:val="superscript"/>
        </w:rPr>
        <w:t>о</w:t>
      </w:r>
      <w:r w:rsidRPr="00ED35A1">
        <w:rPr>
          <w:b/>
          <w:sz w:val="24"/>
          <w:szCs w:val="24"/>
        </w:rPr>
        <w:sym w:font="Times New Roman" w:char="006C"/>
      </w:r>
      <w:proofErr w:type="spellStart"/>
      <w:r w:rsidRPr="00ED35A1">
        <w:rPr>
          <w:b/>
          <w:sz w:val="24"/>
          <w:szCs w:val="24"/>
          <w:vertAlign w:val="subscript"/>
        </w:rPr>
        <w:t>пр</w:t>
      </w:r>
      <w:proofErr w:type="spellEnd"/>
      <w:r w:rsidRPr="00ED35A1">
        <w:rPr>
          <w:b/>
          <w:sz w:val="24"/>
          <w:szCs w:val="24"/>
          <w:vertAlign w:val="subscript"/>
        </w:rPr>
        <w:t xml:space="preserve"> </w:t>
      </w:r>
      <w:r w:rsidRPr="00ED35A1">
        <w:rPr>
          <w:b/>
          <w:sz w:val="24"/>
          <w:szCs w:val="24"/>
          <w:vertAlign w:val="superscript"/>
        </w:rPr>
        <w:t>об</w:t>
      </w:r>
      <w:r w:rsidRPr="00ED35A1">
        <w:rPr>
          <w:b/>
          <w:sz w:val="24"/>
          <w:szCs w:val="24"/>
        </w:rPr>
        <w:t xml:space="preserve"> </w:t>
      </w:r>
      <w:proofErr w:type="spellStart"/>
      <w:r w:rsidRPr="00ED35A1">
        <w:rPr>
          <w:b/>
          <w:sz w:val="24"/>
          <w:szCs w:val="24"/>
        </w:rPr>
        <w:t>sin</w:t>
      </w:r>
      <w:proofErr w:type="spellEnd"/>
      <w:r w:rsidRPr="00ED35A1">
        <w:rPr>
          <w:b/>
          <w:sz w:val="24"/>
          <w:szCs w:val="24"/>
        </w:rPr>
        <w:t> </w:t>
      </w:r>
      <w:r w:rsidRPr="00ED35A1">
        <w:rPr>
          <w:b/>
          <w:sz w:val="24"/>
          <w:szCs w:val="24"/>
        </w:rPr>
        <w:sym w:font="Symbol" w:char="F061"/>
      </w:r>
      <w:r w:rsidR="00C03C24">
        <w:rPr>
          <w:b/>
          <w:sz w:val="24"/>
          <w:szCs w:val="24"/>
        </w:rPr>
        <w:t>;</w:t>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t>(1</w:t>
      </w:r>
      <w:r w:rsidR="00BB02D2">
        <w:rPr>
          <w:b/>
          <w:sz w:val="24"/>
          <w:szCs w:val="24"/>
        </w:rPr>
        <w:t>5</w:t>
      </w:r>
      <w:r w:rsidRPr="00ED35A1">
        <w:rPr>
          <w:b/>
          <w:sz w:val="24"/>
          <w:szCs w:val="24"/>
        </w:rPr>
        <w:t>)</w:t>
      </w:r>
    </w:p>
    <w:p w:rsidR="00C3503B" w:rsidRPr="00ED35A1" w:rsidRDefault="00C3503B" w:rsidP="004D78EA">
      <w:pPr>
        <w:autoSpaceDE w:val="0"/>
        <w:autoSpaceDN w:val="0"/>
        <w:adjustRightInd w:val="0"/>
        <w:ind w:firstLine="709"/>
        <w:rPr>
          <w:b/>
          <w:sz w:val="24"/>
          <w:szCs w:val="24"/>
        </w:rPr>
      </w:pPr>
    </w:p>
    <w:p w:rsidR="004D78EA" w:rsidRDefault="004D78EA" w:rsidP="004D78EA">
      <w:pPr>
        <w:pStyle w:val="6"/>
        <w:ind w:firstLine="709"/>
        <w:rPr>
          <w:sz w:val="24"/>
          <w:szCs w:val="24"/>
          <w:shd w:val="clear" w:color="auto" w:fill="FDFDFD"/>
        </w:rPr>
      </w:pPr>
      <w:r w:rsidRPr="00ED35A1">
        <w:rPr>
          <w:sz w:val="24"/>
          <w:szCs w:val="24"/>
          <w:shd w:val="clear" w:color="auto" w:fill="FDFDFD"/>
        </w:rPr>
        <w:t>– в поперечном направлении</w:t>
      </w:r>
    </w:p>
    <w:p w:rsidR="00C3503B" w:rsidRPr="00ED35A1" w:rsidRDefault="00C3503B" w:rsidP="004D78EA">
      <w:pPr>
        <w:pStyle w:val="6"/>
        <w:ind w:firstLine="709"/>
        <w:rPr>
          <w:sz w:val="24"/>
          <w:szCs w:val="24"/>
          <w:shd w:val="clear" w:color="auto" w:fill="FDFDFD"/>
        </w:rPr>
      </w:pPr>
    </w:p>
    <w:p w:rsidR="004D78EA" w:rsidRPr="00ED35A1" w:rsidRDefault="004D78EA" w:rsidP="004D78EA">
      <w:pPr>
        <w:autoSpaceDE w:val="0"/>
        <w:autoSpaceDN w:val="0"/>
        <w:adjustRightInd w:val="0"/>
        <w:ind w:firstLine="709"/>
        <w:rPr>
          <w:sz w:val="24"/>
          <w:szCs w:val="24"/>
        </w:rPr>
      </w:pPr>
      <w:r w:rsidRPr="00ED35A1">
        <w:rPr>
          <w:b/>
          <w:sz w:val="24"/>
          <w:szCs w:val="24"/>
          <w:shd w:val="clear" w:color="auto" w:fill="FDFDFD"/>
        </w:rPr>
        <w:t>М</w:t>
      </w:r>
      <w:r w:rsidRPr="00ED35A1">
        <w:rPr>
          <w:b/>
          <w:sz w:val="24"/>
          <w:szCs w:val="24"/>
          <w:shd w:val="clear" w:color="auto" w:fill="FDFDFD"/>
          <w:vertAlign w:val="subscript"/>
        </w:rPr>
        <w:t xml:space="preserve"> </w:t>
      </w:r>
      <w:r w:rsidRPr="00ED35A1">
        <w:rPr>
          <w:b/>
          <w:sz w:val="24"/>
          <w:szCs w:val="24"/>
          <w:shd w:val="clear" w:color="auto" w:fill="FDFDFD"/>
          <w:vertAlign w:val="superscript"/>
        </w:rPr>
        <w:t>о</w:t>
      </w:r>
      <w:proofErr w:type="gramStart"/>
      <w:r w:rsidRPr="00ED35A1">
        <w:rPr>
          <w:b/>
          <w:sz w:val="24"/>
          <w:szCs w:val="24"/>
          <w:shd w:val="clear" w:color="auto" w:fill="FDFDFD"/>
          <w:vertAlign w:val="superscript"/>
        </w:rPr>
        <w:t>б</w:t>
      </w:r>
      <w:r w:rsidRPr="00ED35A1">
        <w:rPr>
          <w:b/>
          <w:sz w:val="24"/>
          <w:szCs w:val="24"/>
          <w:shd w:val="clear" w:color="auto" w:fill="FDFDFD"/>
          <w:vertAlign w:val="subscript"/>
        </w:rPr>
        <w:t>(</w:t>
      </w:r>
      <w:proofErr w:type="spellStart"/>
      <w:proofErr w:type="gramEnd"/>
      <w:r w:rsidRPr="00ED35A1">
        <w:rPr>
          <w:b/>
          <w:sz w:val="24"/>
          <w:szCs w:val="24"/>
          <w:shd w:val="clear" w:color="auto" w:fill="FDFDFD"/>
          <w:vertAlign w:val="subscript"/>
        </w:rPr>
        <w:t>п</w:t>
      </w:r>
      <w:proofErr w:type="spellEnd"/>
      <w:r w:rsidRPr="00ED35A1">
        <w:rPr>
          <w:b/>
          <w:sz w:val="24"/>
          <w:szCs w:val="24"/>
          <w:shd w:val="clear" w:color="auto" w:fill="FDFDFD"/>
          <w:vertAlign w:val="subscript"/>
        </w:rPr>
        <w:t>)</w:t>
      </w:r>
      <w:r w:rsidRPr="00ED35A1">
        <w:rPr>
          <w:sz w:val="24"/>
          <w:szCs w:val="24"/>
          <w:shd w:val="clear" w:color="auto" w:fill="FDFDFD"/>
        </w:rPr>
        <w:t xml:space="preserve"> = </w:t>
      </w:r>
      <w:r w:rsidRPr="00393C84">
        <w:rPr>
          <w:b/>
          <w:sz w:val="24"/>
          <w:szCs w:val="24"/>
        </w:rPr>
        <w:t>2</w:t>
      </w:r>
      <w:r w:rsidRPr="00ED35A1">
        <w:rPr>
          <w:b/>
          <w:sz w:val="24"/>
          <w:szCs w:val="24"/>
        </w:rPr>
        <w:t>R</w:t>
      </w:r>
      <w:r w:rsidRPr="00ED35A1">
        <w:rPr>
          <w:b/>
          <w:sz w:val="24"/>
          <w:szCs w:val="24"/>
          <w:vertAlign w:val="subscript"/>
        </w:rPr>
        <w:t>о</w:t>
      </w:r>
      <w:r w:rsidRPr="00ED35A1">
        <w:rPr>
          <w:b/>
          <w:sz w:val="24"/>
          <w:szCs w:val="24"/>
          <w:vertAlign w:val="superscript"/>
        </w:rPr>
        <w:t>о</w:t>
      </w:r>
      <w:r w:rsidRPr="00ED35A1">
        <w:rPr>
          <w:b/>
          <w:sz w:val="24"/>
          <w:szCs w:val="24"/>
          <w:lang w:val="en-US"/>
        </w:rPr>
        <w:t>b</w:t>
      </w:r>
      <w:proofErr w:type="spellStart"/>
      <w:r w:rsidRPr="00ED35A1">
        <w:rPr>
          <w:b/>
          <w:sz w:val="24"/>
          <w:szCs w:val="24"/>
          <w:vertAlign w:val="subscript"/>
        </w:rPr>
        <w:t>п</w:t>
      </w:r>
      <w:proofErr w:type="spellEnd"/>
      <w:r w:rsidRPr="00ED35A1">
        <w:rPr>
          <w:b/>
          <w:sz w:val="24"/>
          <w:szCs w:val="24"/>
          <w:vertAlign w:val="subscript"/>
        </w:rPr>
        <w:t xml:space="preserve"> </w:t>
      </w:r>
      <w:r w:rsidRPr="00ED35A1">
        <w:rPr>
          <w:b/>
          <w:sz w:val="24"/>
          <w:szCs w:val="24"/>
          <w:vertAlign w:val="superscript"/>
        </w:rPr>
        <w:t>об</w:t>
      </w:r>
      <w:r w:rsidRPr="00ED35A1">
        <w:rPr>
          <w:b/>
          <w:sz w:val="24"/>
          <w:szCs w:val="24"/>
        </w:rPr>
        <w:t xml:space="preserve"> </w:t>
      </w:r>
      <w:proofErr w:type="spellStart"/>
      <w:r w:rsidRPr="00ED35A1">
        <w:rPr>
          <w:b/>
          <w:sz w:val="24"/>
          <w:szCs w:val="24"/>
        </w:rPr>
        <w:t>sin</w:t>
      </w:r>
      <w:proofErr w:type="spellEnd"/>
      <w:r w:rsidRPr="00ED35A1">
        <w:rPr>
          <w:b/>
          <w:sz w:val="24"/>
          <w:szCs w:val="24"/>
        </w:rPr>
        <w:t> </w:t>
      </w:r>
      <w:r w:rsidRPr="00ED35A1">
        <w:rPr>
          <w:b/>
          <w:sz w:val="24"/>
          <w:szCs w:val="24"/>
        </w:rPr>
        <w:sym w:font="Symbol" w:char="F061"/>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r>
      <w:r w:rsidRPr="00ED35A1">
        <w:rPr>
          <w:b/>
          <w:sz w:val="24"/>
          <w:szCs w:val="24"/>
        </w:rPr>
        <w:tab/>
        <w:t>(1</w:t>
      </w:r>
      <w:r w:rsidR="00BB02D2">
        <w:rPr>
          <w:b/>
          <w:sz w:val="24"/>
          <w:szCs w:val="24"/>
        </w:rPr>
        <w:t>6</w:t>
      </w:r>
      <w:r w:rsidRPr="00ED35A1">
        <w:rPr>
          <w:b/>
          <w:sz w:val="24"/>
          <w:szCs w:val="24"/>
        </w:rPr>
        <w:t>)</w:t>
      </w:r>
    </w:p>
    <w:p w:rsidR="004D78EA" w:rsidRPr="00ED35A1" w:rsidRDefault="004D78EA" w:rsidP="004D78EA">
      <w:pPr>
        <w:pStyle w:val="22"/>
        <w:ind w:left="680" w:firstLine="0"/>
        <w:jc w:val="left"/>
      </w:pPr>
    </w:p>
    <w:p w:rsidR="004D78EA" w:rsidRDefault="004D78EA" w:rsidP="004D78EA">
      <w:pPr>
        <w:autoSpaceDE w:val="0"/>
        <w:autoSpaceDN w:val="0"/>
        <w:adjustRightInd w:val="0"/>
        <w:ind w:firstLine="709"/>
        <w:jc w:val="both"/>
        <w:rPr>
          <w:sz w:val="24"/>
        </w:rPr>
      </w:pPr>
      <w:r w:rsidRPr="000E5738">
        <w:rPr>
          <w:sz w:val="24"/>
        </w:rPr>
        <w:t xml:space="preserve">При закреплении груза от опрокидывания </w:t>
      </w:r>
      <w:r w:rsidRPr="00C50B01">
        <w:rPr>
          <w:i/>
          <w:sz w:val="24"/>
        </w:rPr>
        <w:t>ра</w:t>
      </w:r>
      <w:r w:rsidR="00850B60" w:rsidRPr="00C50B01">
        <w:rPr>
          <w:i/>
          <w:sz w:val="24"/>
        </w:rPr>
        <w:t>спорн</w:t>
      </w:r>
      <w:r w:rsidR="00C839A1">
        <w:rPr>
          <w:i/>
          <w:sz w:val="24"/>
        </w:rPr>
        <w:t>ой</w:t>
      </w:r>
      <w:r w:rsidR="00850B60" w:rsidRPr="00C50B01">
        <w:rPr>
          <w:i/>
          <w:sz w:val="24"/>
        </w:rPr>
        <w:t xml:space="preserve"> конструкци</w:t>
      </w:r>
      <w:r w:rsidR="00C839A1">
        <w:rPr>
          <w:i/>
          <w:sz w:val="24"/>
        </w:rPr>
        <w:t>ей</w:t>
      </w:r>
      <w:r w:rsidR="00850B60">
        <w:rPr>
          <w:sz w:val="24"/>
        </w:rPr>
        <w:t xml:space="preserve"> (рисунок </w:t>
      </w:r>
      <w:r w:rsidR="008A386E">
        <w:rPr>
          <w:sz w:val="24"/>
        </w:rPr>
        <w:t>4</w:t>
      </w:r>
      <w:r w:rsidR="00FC4433">
        <w:rPr>
          <w:sz w:val="24"/>
        </w:rPr>
        <w:t>а</w:t>
      </w:r>
      <w:r w:rsidRPr="000E5738">
        <w:rPr>
          <w:sz w:val="24"/>
        </w:rPr>
        <w:t>) необходим</w:t>
      </w:r>
      <w:r w:rsidR="00D84019">
        <w:rPr>
          <w:sz w:val="24"/>
        </w:rPr>
        <w:t>ую</w:t>
      </w:r>
      <w:r w:rsidRPr="000E5738">
        <w:rPr>
          <w:sz w:val="24"/>
        </w:rPr>
        <w:t xml:space="preserve"> несущ</w:t>
      </w:r>
      <w:r w:rsidR="00D84019">
        <w:rPr>
          <w:sz w:val="24"/>
        </w:rPr>
        <w:t>ую</w:t>
      </w:r>
      <w:r w:rsidRPr="000E5738">
        <w:rPr>
          <w:sz w:val="24"/>
        </w:rPr>
        <w:t xml:space="preserve"> </w:t>
      </w:r>
      <w:r w:rsidR="00C839A1">
        <w:rPr>
          <w:sz w:val="24"/>
        </w:rPr>
        <w:t xml:space="preserve">способность </w:t>
      </w:r>
      <w:r w:rsidRPr="000E5738">
        <w:rPr>
          <w:sz w:val="24"/>
        </w:rPr>
        <w:t>ее элементов, обеспечивающих крепление, определяют по формулам:</w:t>
      </w:r>
    </w:p>
    <w:p w:rsidR="0051391D" w:rsidRDefault="0051391D" w:rsidP="004D78EA">
      <w:pPr>
        <w:autoSpaceDE w:val="0"/>
        <w:autoSpaceDN w:val="0"/>
        <w:adjustRightInd w:val="0"/>
        <w:ind w:firstLine="709"/>
        <w:jc w:val="both"/>
        <w:rPr>
          <w:sz w:val="24"/>
        </w:rPr>
      </w:pPr>
    </w:p>
    <w:p w:rsidR="004D78EA" w:rsidRDefault="004D78EA" w:rsidP="004D78EA">
      <w:pPr>
        <w:pStyle w:val="6"/>
        <w:ind w:firstLine="709"/>
        <w:rPr>
          <w:sz w:val="24"/>
          <w:szCs w:val="24"/>
          <w:shd w:val="clear" w:color="auto" w:fill="FDFDFD"/>
        </w:rPr>
      </w:pPr>
      <w:r w:rsidRPr="000E5738">
        <w:rPr>
          <w:sz w:val="24"/>
          <w:szCs w:val="24"/>
          <w:shd w:val="clear" w:color="auto" w:fill="FDFDFD"/>
        </w:rPr>
        <w:t>– в продольном направлении</w:t>
      </w:r>
    </w:p>
    <w:p w:rsidR="00E75C43" w:rsidRDefault="00E75C43" w:rsidP="004D78EA">
      <w:pPr>
        <w:pStyle w:val="6"/>
        <w:ind w:left="1701"/>
        <w:rPr>
          <w:b/>
          <w:sz w:val="24"/>
        </w:rPr>
      </w:pPr>
    </w:p>
    <w:p w:rsidR="004D78EA" w:rsidRPr="00572963" w:rsidRDefault="00C839A1" w:rsidP="004D78EA">
      <w:pPr>
        <w:pStyle w:val="6"/>
        <w:ind w:left="1701"/>
        <w:rPr>
          <w:sz w:val="24"/>
          <w:szCs w:val="24"/>
          <w:shd w:val="clear" w:color="auto" w:fill="FDFDFD"/>
        </w:rPr>
      </w:pPr>
      <w:proofErr w:type="spellStart"/>
      <w:r w:rsidRPr="000E5738">
        <w:rPr>
          <w:b/>
          <w:sz w:val="24"/>
        </w:rPr>
        <w:t>Q</w:t>
      </w:r>
      <w:r w:rsidRPr="000E5738">
        <w:rPr>
          <w:b/>
          <w:sz w:val="24"/>
          <w:vertAlign w:val="subscript"/>
        </w:rPr>
        <w:t>г</w:t>
      </w:r>
      <w:proofErr w:type="gramStart"/>
      <w:r w:rsidRPr="000E5738">
        <w:rPr>
          <w:b/>
          <w:sz w:val="24"/>
          <w:vertAlign w:val="subscript"/>
        </w:rPr>
        <w:t>р</w:t>
      </w:r>
      <w:proofErr w:type="spellEnd"/>
      <w:r w:rsidRPr="00572963">
        <w:rPr>
          <w:b/>
          <w:sz w:val="24"/>
        </w:rPr>
        <w:t>(</w:t>
      </w:r>
      <w:proofErr w:type="gramEnd"/>
      <w:r w:rsidR="004D78EA" w:rsidRPr="000E5738">
        <w:rPr>
          <w:b/>
          <w:sz w:val="24"/>
        </w:rPr>
        <w:t> </w:t>
      </w:r>
      <w:proofErr w:type="spellStart"/>
      <w:r w:rsidR="00572963">
        <w:rPr>
          <w:b/>
          <w:sz w:val="24"/>
        </w:rPr>
        <w:t>а</w:t>
      </w:r>
      <w:r w:rsidR="00572963">
        <w:rPr>
          <w:b/>
          <w:sz w:val="24"/>
          <w:vertAlign w:val="subscript"/>
        </w:rPr>
        <w:t>пр</w:t>
      </w:r>
      <w:proofErr w:type="spellEnd"/>
      <w:r w:rsidR="004D78EA" w:rsidRPr="000E5738">
        <w:rPr>
          <w:b/>
          <w:sz w:val="24"/>
        </w:rPr>
        <w:t>(</w:t>
      </w:r>
      <w:proofErr w:type="spellStart"/>
      <w:r w:rsidR="004D78EA" w:rsidRPr="000E5738">
        <w:rPr>
          <w:b/>
          <w:sz w:val="24"/>
        </w:rPr>
        <w:t>h</w:t>
      </w:r>
      <w:r w:rsidR="004D78EA" w:rsidRPr="000E5738">
        <w:rPr>
          <w:b/>
          <w:sz w:val="24"/>
          <w:vertAlign w:val="subscript"/>
        </w:rPr>
        <w:t>цт</w:t>
      </w:r>
      <w:proofErr w:type="spellEnd"/>
      <w:r w:rsidR="004D78EA" w:rsidRPr="000E5738">
        <w:rPr>
          <w:b/>
          <w:sz w:val="24"/>
        </w:rPr>
        <w:t> -</w:t>
      </w:r>
      <w:proofErr w:type="spellStart"/>
      <w:r w:rsidR="004D78EA" w:rsidRPr="000E5738">
        <w:rPr>
          <w:b/>
          <w:sz w:val="24"/>
        </w:rPr>
        <w:t>h</w:t>
      </w:r>
      <w:r w:rsidR="004D78EA" w:rsidRPr="000E5738">
        <w:rPr>
          <w:b/>
          <w:sz w:val="24"/>
          <w:vertAlign w:val="subscript"/>
        </w:rPr>
        <w:t>у</w:t>
      </w:r>
      <w:r w:rsidR="004D78EA" w:rsidRPr="000E5738">
        <w:rPr>
          <w:b/>
          <w:sz w:val="24"/>
          <w:vertAlign w:val="superscript"/>
        </w:rPr>
        <w:t>пр</w:t>
      </w:r>
      <w:proofErr w:type="spellEnd"/>
      <w:r w:rsidR="004D78EA" w:rsidRPr="000E5738">
        <w:rPr>
          <w:b/>
          <w:sz w:val="24"/>
        </w:rPr>
        <w:t>) - </w:t>
      </w:r>
      <w:r w:rsidR="00572963" w:rsidRPr="00572963">
        <w:rPr>
          <w:b/>
          <w:color w:val="222222"/>
          <w:sz w:val="24"/>
          <w:szCs w:val="24"/>
          <w:shd w:val="clear" w:color="auto" w:fill="FDFDFD"/>
        </w:rPr>
        <w:t>(1</w:t>
      </w:r>
      <w:r w:rsidR="00572963" w:rsidRPr="00572963">
        <w:rPr>
          <w:b/>
          <w:sz w:val="24"/>
          <w:szCs w:val="24"/>
          <w:shd w:val="clear" w:color="auto" w:fill="FDFDFD"/>
        </w:rPr>
        <w:t>-а</w:t>
      </w:r>
      <w:r w:rsidR="00572963" w:rsidRPr="00572963">
        <w:rPr>
          <w:b/>
          <w:sz w:val="24"/>
          <w:szCs w:val="24"/>
          <w:shd w:val="clear" w:color="auto" w:fill="FDFDFD"/>
          <w:vertAlign w:val="subscript"/>
        </w:rPr>
        <w:t>в</w:t>
      </w:r>
      <w:r w:rsidR="00572963" w:rsidRPr="00572963">
        <w:rPr>
          <w:b/>
          <w:color w:val="222222"/>
          <w:sz w:val="24"/>
          <w:szCs w:val="24"/>
          <w:shd w:val="clear" w:color="auto" w:fill="FDFDFD"/>
        </w:rPr>
        <w:t>)</w:t>
      </w:r>
      <w:proofErr w:type="spellStart"/>
      <w:r w:rsidR="004D78EA" w:rsidRPr="000E5738">
        <w:rPr>
          <w:b/>
          <w:sz w:val="24"/>
        </w:rPr>
        <w:t>l</w:t>
      </w:r>
      <w:r w:rsidR="004D78EA" w:rsidRPr="000E5738">
        <w:rPr>
          <w:b/>
          <w:sz w:val="24"/>
          <w:vertAlign w:val="subscript"/>
        </w:rPr>
        <w:t>пр</w:t>
      </w:r>
      <w:r w:rsidR="004D78EA" w:rsidRPr="000E5738">
        <w:rPr>
          <w:b/>
          <w:sz w:val="24"/>
          <w:vertAlign w:val="superscript"/>
        </w:rPr>
        <w:t>о</w:t>
      </w:r>
      <w:proofErr w:type="spellEnd"/>
      <w:r w:rsidR="00572963">
        <w:rPr>
          <w:b/>
          <w:sz w:val="24"/>
        </w:rPr>
        <w:t>)</w:t>
      </w:r>
    </w:p>
    <w:p w:rsidR="004D78EA" w:rsidRPr="000E5738" w:rsidRDefault="004D78EA" w:rsidP="004D78EA">
      <w:pPr>
        <w:autoSpaceDE w:val="0"/>
        <w:autoSpaceDN w:val="0"/>
        <w:adjustRightInd w:val="0"/>
        <w:ind w:firstLine="709"/>
        <w:jc w:val="both"/>
        <w:rPr>
          <w:sz w:val="24"/>
        </w:rPr>
      </w:pPr>
      <w:r w:rsidRPr="000E5738">
        <w:rPr>
          <w:b/>
          <w:sz w:val="24"/>
          <w:lang w:val="en-US"/>
        </w:rPr>
        <w:t>F</w:t>
      </w:r>
      <w:proofErr w:type="spellStart"/>
      <w:r w:rsidRPr="000E5738">
        <w:rPr>
          <w:b/>
          <w:sz w:val="24"/>
          <w:vertAlign w:val="subscript"/>
        </w:rPr>
        <w:t>кр</w:t>
      </w:r>
      <w:proofErr w:type="spellEnd"/>
      <w:r w:rsidRPr="000E5738">
        <w:rPr>
          <w:b/>
          <w:sz w:val="24"/>
          <w:vertAlign w:val="subscript"/>
        </w:rPr>
        <w:t xml:space="preserve">/о </w:t>
      </w:r>
      <w:proofErr w:type="spellStart"/>
      <w:r w:rsidRPr="000E5738">
        <w:rPr>
          <w:b/>
          <w:sz w:val="24"/>
          <w:vertAlign w:val="superscript"/>
        </w:rPr>
        <w:t>пр</w:t>
      </w:r>
      <w:proofErr w:type="spellEnd"/>
      <w:r w:rsidRPr="000E5738">
        <w:rPr>
          <w:b/>
          <w:sz w:val="24"/>
        </w:rPr>
        <w:t xml:space="preserve"> =––––––––––––––––––––––––––</w:t>
      </w:r>
      <w:r w:rsidRPr="000E5738">
        <w:rPr>
          <w:sz w:val="24"/>
        </w:rPr>
        <w:t xml:space="preserve"> (тс)</w:t>
      </w:r>
      <w:r w:rsidR="00656F6D">
        <w:rPr>
          <w:sz w:val="24"/>
        </w:rPr>
        <w:t>,</w:t>
      </w:r>
      <w:r w:rsidRPr="000E5738">
        <w:rPr>
          <w:sz w:val="24"/>
        </w:rPr>
        <w:tab/>
      </w:r>
      <w:r w:rsidRPr="000E5738">
        <w:rPr>
          <w:sz w:val="24"/>
        </w:rPr>
        <w:tab/>
      </w:r>
      <w:r w:rsidRPr="000E5738">
        <w:rPr>
          <w:sz w:val="24"/>
        </w:rPr>
        <w:tab/>
      </w:r>
      <w:r w:rsidRPr="000E5738">
        <w:rPr>
          <w:sz w:val="24"/>
        </w:rPr>
        <w:tab/>
      </w:r>
      <w:r w:rsidRPr="000E5738">
        <w:rPr>
          <w:sz w:val="24"/>
        </w:rPr>
        <w:tab/>
      </w:r>
      <w:r w:rsidRPr="000E5738">
        <w:rPr>
          <w:b/>
          <w:sz w:val="24"/>
        </w:rPr>
        <w:t>(1</w:t>
      </w:r>
      <w:r w:rsidR="0038746E">
        <w:rPr>
          <w:b/>
          <w:sz w:val="24"/>
        </w:rPr>
        <w:t>7</w:t>
      </w:r>
      <w:r w:rsidRPr="000E5738">
        <w:rPr>
          <w:b/>
          <w:sz w:val="24"/>
        </w:rPr>
        <w:t>)</w:t>
      </w:r>
    </w:p>
    <w:p w:rsidR="004D78EA" w:rsidRDefault="004D78EA" w:rsidP="004D78EA">
      <w:pPr>
        <w:autoSpaceDE w:val="0"/>
        <w:autoSpaceDN w:val="0"/>
        <w:adjustRightInd w:val="0"/>
        <w:ind w:left="2694"/>
        <w:jc w:val="both"/>
        <w:rPr>
          <w:b/>
          <w:sz w:val="24"/>
        </w:rPr>
      </w:pPr>
      <w:proofErr w:type="spellStart"/>
      <w:proofErr w:type="gramStart"/>
      <w:r w:rsidRPr="000E5738">
        <w:rPr>
          <w:b/>
          <w:sz w:val="24"/>
        </w:rPr>
        <w:t>h</w:t>
      </w:r>
      <w:proofErr w:type="gramEnd"/>
      <w:r w:rsidRPr="000E5738">
        <w:rPr>
          <w:b/>
          <w:sz w:val="24"/>
          <w:vertAlign w:val="subscript"/>
        </w:rPr>
        <w:t>кр</w:t>
      </w:r>
      <w:proofErr w:type="spellEnd"/>
    </w:p>
    <w:p w:rsidR="00906E40" w:rsidRDefault="00906E40" w:rsidP="00656F6D">
      <w:pPr>
        <w:autoSpaceDE w:val="0"/>
        <w:autoSpaceDN w:val="0"/>
        <w:adjustRightInd w:val="0"/>
        <w:jc w:val="both"/>
        <w:rPr>
          <w:sz w:val="24"/>
        </w:rPr>
      </w:pPr>
    </w:p>
    <w:p w:rsidR="00656F6D" w:rsidRDefault="00656F6D" w:rsidP="00656F6D">
      <w:pPr>
        <w:autoSpaceDE w:val="0"/>
        <w:autoSpaceDN w:val="0"/>
        <w:adjustRightInd w:val="0"/>
        <w:jc w:val="both"/>
        <w:rPr>
          <w:sz w:val="24"/>
        </w:rPr>
      </w:pPr>
      <w:r w:rsidRPr="00656F6D">
        <w:rPr>
          <w:sz w:val="24"/>
        </w:rPr>
        <w:t>где</w:t>
      </w:r>
      <w:r>
        <w:rPr>
          <w:b/>
          <w:sz w:val="24"/>
        </w:rPr>
        <w:t xml:space="preserve"> </w:t>
      </w:r>
      <w:proofErr w:type="spellStart"/>
      <w:proofErr w:type="gramStart"/>
      <w:r w:rsidRPr="000E5738">
        <w:rPr>
          <w:b/>
          <w:sz w:val="24"/>
        </w:rPr>
        <w:t>h</w:t>
      </w:r>
      <w:proofErr w:type="gramEnd"/>
      <w:r w:rsidRPr="000E5738">
        <w:rPr>
          <w:b/>
          <w:sz w:val="24"/>
          <w:vertAlign w:val="subscript"/>
        </w:rPr>
        <w:t>кр</w:t>
      </w:r>
      <w:proofErr w:type="spellEnd"/>
      <w:r>
        <w:rPr>
          <w:b/>
          <w:sz w:val="24"/>
        </w:rPr>
        <w:t xml:space="preserve"> </w:t>
      </w:r>
      <w:r w:rsidRPr="0051391D">
        <w:rPr>
          <w:sz w:val="24"/>
        </w:rPr>
        <w:t>–</w:t>
      </w:r>
      <w:r>
        <w:rPr>
          <w:b/>
          <w:sz w:val="24"/>
        </w:rPr>
        <w:t xml:space="preserve"> </w:t>
      </w:r>
      <w:r w:rsidRPr="00D7594A">
        <w:rPr>
          <w:sz w:val="24"/>
        </w:rPr>
        <w:t xml:space="preserve">высота </w:t>
      </w:r>
      <w:r w:rsidR="00D7594A">
        <w:rPr>
          <w:sz w:val="24"/>
        </w:rPr>
        <w:t xml:space="preserve">расположения упорных элементов распорной конструкции, удерживающих груз от опрокидывания; </w:t>
      </w:r>
    </w:p>
    <w:p w:rsidR="00906E40" w:rsidRPr="00D7594A" w:rsidRDefault="00906E40" w:rsidP="00656F6D">
      <w:pPr>
        <w:autoSpaceDE w:val="0"/>
        <w:autoSpaceDN w:val="0"/>
        <w:adjustRightInd w:val="0"/>
        <w:jc w:val="both"/>
        <w:rPr>
          <w:sz w:val="24"/>
        </w:rPr>
      </w:pPr>
    </w:p>
    <w:p w:rsidR="004D78EA" w:rsidRDefault="004D78EA" w:rsidP="004D78EA">
      <w:pPr>
        <w:pStyle w:val="6"/>
        <w:ind w:firstLine="709"/>
        <w:rPr>
          <w:sz w:val="24"/>
          <w:szCs w:val="24"/>
          <w:shd w:val="clear" w:color="auto" w:fill="FDFDFD"/>
        </w:rPr>
      </w:pPr>
      <w:r w:rsidRPr="000E5738">
        <w:rPr>
          <w:sz w:val="24"/>
          <w:szCs w:val="24"/>
          <w:shd w:val="clear" w:color="auto" w:fill="FDFDFD"/>
        </w:rPr>
        <w:t>– в поперечном направлении</w:t>
      </w:r>
    </w:p>
    <w:p w:rsidR="00D84019" w:rsidRPr="000E5738" w:rsidRDefault="00D84019" w:rsidP="004D78EA">
      <w:pPr>
        <w:pStyle w:val="6"/>
        <w:ind w:firstLine="709"/>
        <w:rPr>
          <w:sz w:val="24"/>
          <w:szCs w:val="24"/>
          <w:shd w:val="clear" w:color="auto" w:fill="FDFDFD"/>
        </w:rPr>
      </w:pPr>
    </w:p>
    <w:p w:rsidR="004D78EA" w:rsidRPr="00572963" w:rsidRDefault="00572963" w:rsidP="004D78EA">
      <w:pPr>
        <w:autoSpaceDE w:val="0"/>
        <w:autoSpaceDN w:val="0"/>
        <w:adjustRightInd w:val="0"/>
        <w:ind w:left="1701"/>
        <w:jc w:val="both"/>
        <w:rPr>
          <w:b/>
          <w:sz w:val="24"/>
        </w:rPr>
      </w:pPr>
      <w:proofErr w:type="spellStart"/>
      <w:proofErr w:type="gramStart"/>
      <w:r w:rsidRPr="000E5738">
        <w:rPr>
          <w:b/>
          <w:sz w:val="24"/>
        </w:rPr>
        <w:t>Q</w:t>
      </w:r>
      <w:proofErr w:type="gramEnd"/>
      <w:r w:rsidRPr="000E5738">
        <w:rPr>
          <w:b/>
          <w:sz w:val="24"/>
          <w:vertAlign w:val="subscript"/>
        </w:rPr>
        <w:t>гр</w:t>
      </w:r>
      <w:proofErr w:type="spellEnd"/>
      <w:r w:rsidRPr="000E5738">
        <w:rPr>
          <w:b/>
          <w:sz w:val="24"/>
        </w:rPr>
        <w:t xml:space="preserve"> </w:t>
      </w:r>
      <w:r w:rsidR="004D78EA" w:rsidRPr="000E5738">
        <w:rPr>
          <w:b/>
          <w:sz w:val="24"/>
        </w:rPr>
        <w:t>(</w:t>
      </w:r>
      <w:proofErr w:type="spellStart"/>
      <w:r>
        <w:rPr>
          <w:b/>
          <w:sz w:val="24"/>
        </w:rPr>
        <w:t>а</w:t>
      </w:r>
      <w:r>
        <w:rPr>
          <w:b/>
          <w:sz w:val="24"/>
          <w:vertAlign w:val="subscript"/>
        </w:rPr>
        <w:t>п</w:t>
      </w:r>
      <w:proofErr w:type="spellEnd"/>
      <w:r>
        <w:rPr>
          <w:b/>
          <w:sz w:val="24"/>
        </w:rPr>
        <w:t>(</w:t>
      </w:r>
      <w:proofErr w:type="spellStart"/>
      <w:r w:rsidR="004D78EA" w:rsidRPr="000E5738">
        <w:rPr>
          <w:b/>
          <w:sz w:val="24"/>
        </w:rPr>
        <w:t>h</w:t>
      </w:r>
      <w:r w:rsidR="004D78EA" w:rsidRPr="000E5738">
        <w:rPr>
          <w:b/>
          <w:sz w:val="24"/>
          <w:vertAlign w:val="subscript"/>
        </w:rPr>
        <w:t>цт</w:t>
      </w:r>
      <w:proofErr w:type="spellEnd"/>
      <w:r w:rsidR="004D78EA" w:rsidRPr="000E5738">
        <w:rPr>
          <w:b/>
          <w:sz w:val="24"/>
        </w:rPr>
        <w:t> -</w:t>
      </w:r>
      <w:proofErr w:type="spellStart"/>
      <w:r w:rsidR="004D78EA" w:rsidRPr="000E5738">
        <w:rPr>
          <w:b/>
          <w:sz w:val="24"/>
        </w:rPr>
        <w:t>h</w:t>
      </w:r>
      <w:r w:rsidR="004D78EA" w:rsidRPr="000E5738">
        <w:rPr>
          <w:b/>
          <w:sz w:val="24"/>
          <w:vertAlign w:val="subscript"/>
        </w:rPr>
        <w:t>у</w:t>
      </w:r>
      <w:r w:rsidR="004D78EA" w:rsidRPr="000E5738">
        <w:rPr>
          <w:b/>
          <w:sz w:val="24"/>
          <w:vertAlign w:val="superscript"/>
        </w:rPr>
        <w:t>п</w:t>
      </w:r>
      <w:proofErr w:type="spellEnd"/>
      <w:r w:rsidR="004D78EA" w:rsidRPr="000E5738">
        <w:rPr>
          <w:b/>
          <w:sz w:val="24"/>
        </w:rPr>
        <w:t xml:space="preserve">) - </w:t>
      </w:r>
      <w:r w:rsidRPr="00572963">
        <w:rPr>
          <w:b/>
          <w:color w:val="222222"/>
          <w:sz w:val="24"/>
          <w:szCs w:val="24"/>
          <w:shd w:val="clear" w:color="auto" w:fill="FDFDFD"/>
        </w:rPr>
        <w:t>(1</w:t>
      </w:r>
      <w:r w:rsidRPr="00572963">
        <w:rPr>
          <w:b/>
          <w:sz w:val="24"/>
          <w:szCs w:val="24"/>
          <w:shd w:val="clear" w:color="auto" w:fill="FDFDFD"/>
        </w:rPr>
        <w:t>-а</w:t>
      </w:r>
      <w:r w:rsidRPr="00572963">
        <w:rPr>
          <w:b/>
          <w:sz w:val="24"/>
          <w:szCs w:val="24"/>
          <w:shd w:val="clear" w:color="auto" w:fill="FDFDFD"/>
          <w:vertAlign w:val="subscript"/>
        </w:rPr>
        <w:t>в</w:t>
      </w:r>
      <w:r w:rsidRPr="00572963">
        <w:rPr>
          <w:b/>
          <w:color w:val="222222"/>
          <w:sz w:val="24"/>
          <w:szCs w:val="24"/>
          <w:shd w:val="clear" w:color="auto" w:fill="FDFDFD"/>
        </w:rPr>
        <w:t>)</w:t>
      </w:r>
      <w:proofErr w:type="spellStart"/>
      <w:r w:rsidR="004D78EA" w:rsidRPr="000E5738">
        <w:rPr>
          <w:b/>
          <w:sz w:val="24"/>
        </w:rPr>
        <w:t>b</w:t>
      </w:r>
      <w:r w:rsidR="004D78EA" w:rsidRPr="000E5738">
        <w:rPr>
          <w:b/>
          <w:sz w:val="24"/>
          <w:vertAlign w:val="subscript"/>
        </w:rPr>
        <w:t>п</w:t>
      </w:r>
      <w:r w:rsidR="004D78EA" w:rsidRPr="000E5738">
        <w:rPr>
          <w:b/>
          <w:sz w:val="24"/>
          <w:vertAlign w:val="superscript"/>
        </w:rPr>
        <w:t>о</w:t>
      </w:r>
      <w:proofErr w:type="spellEnd"/>
      <w:r>
        <w:rPr>
          <w:b/>
          <w:sz w:val="24"/>
        </w:rPr>
        <w:t>)</w:t>
      </w:r>
    </w:p>
    <w:p w:rsidR="004D78EA" w:rsidRDefault="004D78EA" w:rsidP="004D78EA">
      <w:pPr>
        <w:autoSpaceDE w:val="0"/>
        <w:autoSpaceDN w:val="0"/>
        <w:adjustRightInd w:val="0"/>
        <w:ind w:firstLine="709"/>
        <w:jc w:val="both"/>
        <w:rPr>
          <w:b/>
          <w:sz w:val="24"/>
        </w:rPr>
      </w:pPr>
      <w:r w:rsidRPr="000E5738">
        <w:rPr>
          <w:b/>
          <w:sz w:val="24"/>
          <w:lang w:val="en-US"/>
        </w:rPr>
        <w:t>F</w:t>
      </w:r>
      <w:proofErr w:type="spellStart"/>
      <w:r w:rsidRPr="000E5738">
        <w:rPr>
          <w:b/>
          <w:sz w:val="24"/>
          <w:vertAlign w:val="subscript"/>
        </w:rPr>
        <w:t>кр</w:t>
      </w:r>
      <w:proofErr w:type="spellEnd"/>
      <w:r w:rsidRPr="000E5738">
        <w:rPr>
          <w:b/>
          <w:sz w:val="24"/>
          <w:vertAlign w:val="subscript"/>
        </w:rPr>
        <w:t xml:space="preserve">/о </w:t>
      </w:r>
      <w:proofErr w:type="spellStart"/>
      <w:r w:rsidRPr="000E5738">
        <w:rPr>
          <w:b/>
          <w:sz w:val="24"/>
          <w:vertAlign w:val="superscript"/>
        </w:rPr>
        <w:t>п</w:t>
      </w:r>
      <w:proofErr w:type="spellEnd"/>
      <w:r w:rsidRPr="000E5738">
        <w:rPr>
          <w:b/>
          <w:sz w:val="24"/>
        </w:rPr>
        <w:t xml:space="preserve"> = ––––––––––––––––––––––––––</w:t>
      </w:r>
      <w:r w:rsidRPr="000E5738">
        <w:rPr>
          <w:sz w:val="24"/>
        </w:rPr>
        <w:t xml:space="preserve"> (тс)</w:t>
      </w:r>
      <w:r w:rsidRPr="000E5738">
        <w:rPr>
          <w:sz w:val="24"/>
        </w:rPr>
        <w:tab/>
      </w:r>
      <w:r w:rsidRPr="000E5738">
        <w:rPr>
          <w:sz w:val="24"/>
        </w:rPr>
        <w:tab/>
      </w:r>
      <w:r w:rsidRPr="000E5738">
        <w:rPr>
          <w:sz w:val="24"/>
        </w:rPr>
        <w:tab/>
      </w:r>
      <w:r w:rsidRPr="000E5738">
        <w:rPr>
          <w:sz w:val="24"/>
        </w:rPr>
        <w:tab/>
      </w:r>
      <w:r w:rsidRPr="000E5738">
        <w:rPr>
          <w:sz w:val="24"/>
        </w:rPr>
        <w:tab/>
      </w:r>
      <w:r w:rsidRPr="0038746E">
        <w:rPr>
          <w:b/>
          <w:sz w:val="24"/>
        </w:rPr>
        <w:t>(1</w:t>
      </w:r>
      <w:r w:rsidR="0038746E" w:rsidRPr="0038746E">
        <w:rPr>
          <w:b/>
          <w:sz w:val="24"/>
        </w:rPr>
        <w:t>8</w:t>
      </w:r>
      <w:r w:rsidRPr="0038746E">
        <w:rPr>
          <w:b/>
          <w:sz w:val="24"/>
        </w:rPr>
        <w:t>)</w:t>
      </w:r>
    </w:p>
    <w:p w:rsidR="004D78EA" w:rsidRDefault="004D78EA" w:rsidP="004D78EA">
      <w:pPr>
        <w:autoSpaceDE w:val="0"/>
        <w:autoSpaceDN w:val="0"/>
        <w:adjustRightInd w:val="0"/>
        <w:ind w:left="2694"/>
        <w:jc w:val="both"/>
        <w:rPr>
          <w:b/>
          <w:sz w:val="24"/>
          <w:vertAlign w:val="subscript"/>
        </w:rPr>
      </w:pPr>
      <w:proofErr w:type="spellStart"/>
      <w:proofErr w:type="gramStart"/>
      <w:r w:rsidRPr="000E5738">
        <w:rPr>
          <w:b/>
          <w:sz w:val="24"/>
        </w:rPr>
        <w:t>h</w:t>
      </w:r>
      <w:proofErr w:type="gramEnd"/>
      <w:r w:rsidRPr="000E5738">
        <w:rPr>
          <w:b/>
          <w:sz w:val="24"/>
          <w:vertAlign w:val="subscript"/>
        </w:rPr>
        <w:t>кр</w:t>
      </w:r>
      <w:proofErr w:type="spellEnd"/>
    </w:p>
    <w:p w:rsidR="00906E40" w:rsidRDefault="00906E40" w:rsidP="00C839A1">
      <w:pPr>
        <w:autoSpaceDE w:val="0"/>
        <w:autoSpaceDN w:val="0"/>
        <w:adjustRightInd w:val="0"/>
        <w:ind w:firstLine="709"/>
        <w:jc w:val="both"/>
        <w:rPr>
          <w:sz w:val="24"/>
        </w:rPr>
      </w:pPr>
    </w:p>
    <w:p w:rsidR="001A45F7" w:rsidRDefault="00C839A1" w:rsidP="00C839A1">
      <w:pPr>
        <w:autoSpaceDE w:val="0"/>
        <w:autoSpaceDN w:val="0"/>
        <w:adjustRightInd w:val="0"/>
        <w:ind w:firstLine="709"/>
        <w:jc w:val="both"/>
        <w:rPr>
          <w:sz w:val="24"/>
        </w:rPr>
      </w:pPr>
      <w:r>
        <w:rPr>
          <w:sz w:val="24"/>
        </w:rPr>
        <w:t xml:space="preserve">Подбор элементов распорной конструкции производят в соответствии </w:t>
      </w:r>
      <w:r w:rsidR="00C3503B">
        <w:rPr>
          <w:sz w:val="24"/>
        </w:rPr>
        <w:br/>
      </w:r>
      <w:r>
        <w:rPr>
          <w:sz w:val="24"/>
        </w:rPr>
        <w:t>с положениями пункта 2.</w:t>
      </w:r>
      <w:r w:rsidR="001D3D4E" w:rsidRPr="00A129A3">
        <w:rPr>
          <w:sz w:val="24"/>
        </w:rPr>
        <w:t>2</w:t>
      </w:r>
      <w:r w:rsidRPr="00A129A3">
        <w:rPr>
          <w:sz w:val="24"/>
        </w:rPr>
        <w:t>.</w:t>
      </w:r>
      <w:r w:rsidR="00A129A3">
        <w:rPr>
          <w:sz w:val="24"/>
        </w:rPr>
        <w:t>2</w:t>
      </w:r>
      <w:r>
        <w:rPr>
          <w:sz w:val="24"/>
        </w:rPr>
        <w:t xml:space="preserve"> настоящей </w:t>
      </w:r>
      <w:r w:rsidR="001D3D4E" w:rsidRPr="00A129A3">
        <w:rPr>
          <w:sz w:val="24"/>
        </w:rPr>
        <w:t>памятки</w:t>
      </w:r>
      <w:r>
        <w:rPr>
          <w:sz w:val="24"/>
        </w:rPr>
        <w:t>.</w:t>
      </w:r>
    </w:p>
    <w:p w:rsidR="00C3503B" w:rsidRPr="000E5738" w:rsidRDefault="00C3503B" w:rsidP="00C839A1">
      <w:pPr>
        <w:autoSpaceDE w:val="0"/>
        <w:autoSpaceDN w:val="0"/>
        <w:adjustRightInd w:val="0"/>
        <w:ind w:firstLine="709"/>
        <w:jc w:val="both"/>
        <w:rPr>
          <w:sz w:val="24"/>
        </w:rPr>
      </w:pPr>
    </w:p>
    <w:p w:rsidR="004D78EA" w:rsidRDefault="00E07CEB" w:rsidP="004D78EA">
      <w:pPr>
        <w:autoSpaceDE w:val="0"/>
        <w:autoSpaceDN w:val="0"/>
        <w:adjustRightInd w:val="0"/>
        <w:jc w:val="center"/>
        <w:rPr>
          <w:color w:val="0070C0"/>
          <w:sz w:val="24"/>
          <w:lang w:val="en-US"/>
        </w:rPr>
      </w:pPr>
      <w:r>
        <w:rPr>
          <w:noProof/>
          <w:color w:val="0070C0"/>
          <w:sz w:val="24"/>
        </w:rPr>
        <w:lastRenderedPageBreak/>
        <w:drawing>
          <wp:inline distT="0" distB="0" distL="0" distR="0">
            <wp:extent cx="5160645" cy="2703195"/>
            <wp:effectExtent l="19050" t="0" r="1905" b="0"/>
            <wp:docPr id="4" name="Рисунок 7" descr="Распорн_констр_от_опрок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аспорн_констр_от_опрокид.JPG"/>
                    <pic:cNvPicPr>
                      <a:picLocks noChangeAspect="1" noChangeArrowheads="1"/>
                    </pic:cNvPicPr>
                  </pic:nvPicPr>
                  <pic:blipFill>
                    <a:blip r:embed="rId11" cstate="print"/>
                    <a:srcRect/>
                    <a:stretch>
                      <a:fillRect/>
                    </a:stretch>
                  </pic:blipFill>
                  <pic:spPr bwMode="auto">
                    <a:xfrm>
                      <a:off x="0" y="0"/>
                      <a:ext cx="5160645" cy="2703195"/>
                    </a:xfrm>
                    <a:prstGeom prst="rect">
                      <a:avLst/>
                    </a:prstGeom>
                    <a:noFill/>
                    <a:ln w="9525">
                      <a:noFill/>
                      <a:miter lim="800000"/>
                      <a:headEnd/>
                      <a:tailEnd/>
                    </a:ln>
                  </pic:spPr>
                </pic:pic>
              </a:graphicData>
            </a:graphic>
          </wp:inline>
        </w:drawing>
      </w:r>
    </w:p>
    <w:p w:rsidR="00906E40" w:rsidRPr="0051391D" w:rsidRDefault="00906E40" w:rsidP="004D78EA">
      <w:pPr>
        <w:autoSpaceDE w:val="0"/>
        <w:autoSpaceDN w:val="0"/>
        <w:adjustRightInd w:val="0"/>
        <w:jc w:val="center"/>
        <w:rPr>
          <w:sz w:val="16"/>
          <w:szCs w:val="16"/>
        </w:rPr>
      </w:pPr>
    </w:p>
    <w:p w:rsidR="00FC4433" w:rsidRDefault="00C66F5E" w:rsidP="004D78EA">
      <w:pPr>
        <w:autoSpaceDE w:val="0"/>
        <w:autoSpaceDN w:val="0"/>
        <w:adjustRightInd w:val="0"/>
        <w:jc w:val="center"/>
        <w:rPr>
          <w:sz w:val="24"/>
        </w:rPr>
      </w:pPr>
      <w:r>
        <w:rPr>
          <w:sz w:val="24"/>
        </w:rPr>
        <w:t xml:space="preserve">Рисунок </w:t>
      </w:r>
      <w:r w:rsidR="008A386E">
        <w:rPr>
          <w:sz w:val="24"/>
        </w:rPr>
        <w:t>4</w:t>
      </w:r>
      <w:r w:rsidR="00850B60">
        <w:rPr>
          <w:sz w:val="24"/>
        </w:rPr>
        <w:t xml:space="preserve"> </w:t>
      </w:r>
      <w:r w:rsidR="004D78EA" w:rsidRPr="003E5370">
        <w:rPr>
          <w:sz w:val="24"/>
        </w:rPr>
        <w:t>– Расчетная с</w:t>
      </w:r>
      <w:r w:rsidR="00FC4433">
        <w:rPr>
          <w:sz w:val="24"/>
        </w:rPr>
        <w:t>хема крепления от опрокидывания</w:t>
      </w:r>
    </w:p>
    <w:p w:rsidR="00FC4433" w:rsidRDefault="00FC4433" w:rsidP="004D78EA">
      <w:pPr>
        <w:autoSpaceDE w:val="0"/>
        <w:autoSpaceDN w:val="0"/>
        <w:adjustRightInd w:val="0"/>
        <w:jc w:val="center"/>
        <w:rPr>
          <w:sz w:val="24"/>
        </w:rPr>
      </w:pPr>
      <w:r>
        <w:rPr>
          <w:sz w:val="24"/>
        </w:rPr>
        <w:t xml:space="preserve">а – </w:t>
      </w:r>
      <w:r w:rsidR="004D78EA" w:rsidRPr="003E5370">
        <w:rPr>
          <w:sz w:val="24"/>
        </w:rPr>
        <w:t>распорной конструкцией</w:t>
      </w:r>
    </w:p>
    <w:p w:rsidR="004D78EA" w:rsidRDefault="00FC4433" w:rsidP="004D78EA">
      <w:pPr>
        <w:autoSpaceDE w:val="0"/>
        <w:autoSpaceDN w:val="0"/>
        <w:adjustRightInd w:val="0"/>
        <w:jc w:val="center"/>
        <w:rPr>
          <w:sz w:val="24"/>
        </w:rPr>
      </w:pPr>
      <w:proofErr w:type="gramStart"/>
      <w:r>
        <w:rPr>
          <w:sz w:val="24"/>
        </w:rPr>
        <w:t>б</w:t>
      </w:r>
      <w:proofErr w:type="gramEnd"/>
      <w:r>
        <w:rPr>
          <w:sz w:val="24"/>
        </w:rPr>
        <w:t xml:space="preserve"> – </w:t>
      </w:r>
      <w:proofErr w:type="spellStart"/>
      <w:r>
        <w:rPr>
          <w:sz w:val="24"/>
        </w:rPr>
        <w:t>пневмооболочкой</w:t>
      </w:r>
      <w:proofErr w:type="spellEnd"/>
    </w:p>
    <w:p w:rsidR="00FC4433" w:rsidRPr="003E5370" w:rsidRDefault="00FC4433" w:rsidP="004D78EA">
      <w:pPr>
        <w:autoSpaceDE w:val="0"/>
        <w:autoSpaceDN w:val="0"/>
        <w:adjustRightInd w:val="0"/>
        <w:jc w:val="center"/>
        <w:rPr>
          <w:sz w:val="24"/>
        </w:rPr>
      </w:pPr>
    </w:p>
    <w:p w:rsidR="00543C2C" w:rsidRDefault="00543C2C" w:rsidP="00543C2C">
      <w:pPr>
        <w:autoSpaceDE w:val="0"/>
        <w:autoSpaceDN w:val="0"/>
        <w:adjustRightInd w:val="0"/>
        <w:ind w:firstLine="709"/>
        <w:jc w:val="both"/>
        <w:rPr>
          <w:sz w:val="24"/>
        </w:rPr>
      </w:pPr>
      <w:r w:rsidRPr="000E5738">
        <w:rPr>
          <w:sz w:val="24"/>
        </w:rPr>
        <w:t xml:space="preserve">При закреплении груза от опрокидывания </w:t>
      </w:r>
      <w:proofErr w:type="spellStart"/>
      <w:r w:rsidRPr="00535DC0">
        <w:rPr>
          <w:i/>
          <w:sz w:val="24"/>
        </w:rPr>
        <w:t>пневмооболочками</w:t>
      </w:r>
      <w:proofErr w:type="spellEnd"/>
      <w:r w:rsidRPr="00535DC0">
        <w:rPr>
          <w:i/>
          <w:sz w:val="24"/>
        </w:rPr>
        <w:t xml:space="preserve"> </w:t>
      </w:r>
      <w:r>
        <w:rPr>
          <w:sz w:val="24"/>
        </w:rPr>
        <w:t xml:space="preserve">(рисунок </w:t>
      </w:r>
      <w:r w:rsidR="008A386E">
        <w:rPr>
          <w:sz w:val="24"/>
        </w:rPr>
        <w:t>4</w:t>
      </w:r>
      <w:r w:rsidR="00FC4433">
        <w:rPr>
          <w:sz w:val="24"/>
        </w:rPr>
        <w:t>б</w:t>
      </w:r>
      <w:r w:rsidRPr="000E5738">
        <w:rPr>
          <w:sz w:val="24"/>
        </w:rPr>
        <w:t xml:space="preserve">) </w:t>
      </w:r>
      <w:r w:rsidR="00E81E1C">
        <w:rPr>
          <w:sz w:val="24"/>
        </w:rPr>
        <w:br/>
      </w:r>
      <w:r w:rsidR="00C839A1" w:rsidRPr="000E5738">
        <w:rPr>
          <w:sz w:val="24"/>
        </w:rPr>
        <w:t xml:space="preserve">ее </w:t>
      </w:r>
      <w:r w:rsidRPr="000E5738">
        <w:rPr>
          <w:sz w:val="24"/>
        </w:rPr>
        <w:t>необходим</w:t>
      </w:r>
      <w:r>
        <w:rPr>
          <w:sz w:val="24"/>
        </w:rPr>
        <w:t>ую</w:t>
      </w:r>
      <w:r w:rsidRPr="000E5738">
        <w:rPr>
          <w:sz w:val="24"/>
        </w:rPr>
        <w:t xml:space="preserve"> несущ</w:t>
      </w:r>
      <w:r>
        <w:rPr>
          <w:sz w:val="24"/>
        </w:rPr>
        <w:t>ую</w:t>
      </w:r>
      <w:r w:rsidRPr="000E5738">
        <w:rPr>
          <w:sz w:val="24"/>
        </w:rPr>
        <w:t xml:space="preserve"> </w:t>
      </w:r>
      <w:r w:rsidR="00C839A1">
        <w:rPr>
          <w:sz w:val="24"/>
        </w:rPr>
        <w:t>способность</w:t>
      </w:r>
      <w:r w:rsidRPr="000E5738">
        <w:rPr>
          <w:sz w:val="24"/>
        </w:rPr>
        <w:t xml:space="preserve"> определяют по формулам:</w:t>
      </w:r>
    </w:p>
    <w:p w:rsidR="0051391D" w:rsidRDefault="0051391D" w:rsidP="00543C2C">
      <w:pPr>
        <w:autoSpaceDE w:val="0"/>
        <w:autoSpaceDN w:val="0"/>
        <w:adjustRightInd w:val="0"/>
        <w:ind w:firstLine="709"/>
        <w:jc w:val="both"/>
        <w:rPr>
          <w:sz w:val="24"/>
        </w:rPr>
      </w:pPr>
    </w:p>
    <w:p w:rsidR="00543C2C" w:rsidRDefault="00543C2C" w:rsidP="00543C2C">
      <w:pPr>
        <w:pStyle w:val="6"/>
        <w:ind w:firstLine="709"/>
        <w:rPr>
          <w:sz w:val="24"/>
          <w:szCs w:val="24"/>
          <w:shd w:val="clear" w:color="auto" w:fill="FDFDFD"/>
        </w:rPr>
      </w:pPr>
      <w:r w:rsidRPr="000E5738">
        <w:rPr>
          <w:sz w:val="24"/>
          <w:szCs w:val="24"/>
          <w:shd w:val="clear" w:color="auto" w:fill="FDFDFD"/>
        </w:rPr>
        <w:t>– в продольном направлении</w:t>
      </w:r>
    </w:p>
    <w:p w:rsidR="00543C2C" w:rsidRPr="000E5738" w:rsidRDefault="00543C2C" w:rsidP="00543C2C">
      <w:pPr>
        <w:pStyle w:val="6"/>
        <w:ind w:left="1701"/>
        <w:rPr>
          <w:sz w:val="24"/>
          <w:szCs w:val="24"/>
          <w:shd w:val="clear" w:color="auto" w:fill="FDFDFD"/>
        </w:rPr>
      </w:pPr>
      <w:proofErr w:type="spellStart"/>
      <w:r w:rsidRPr="000E5738">
        <w:rPr>
          <w:b/>
          <w:sz w:val="24"/>
        </w:rPr>
        <w:t>F</w:t>
      </w:r>
      <w:r w:rsidRPr="000E5738">
        <w:rPr>
          <w:b/>
          <w:sz w:val="24"/>
          <w:vertAlign w:val="subscript"/>
        </w:rPr>
        <w:t>пр</w:t>
      </w:r>
      <w:proofErr w:type="spellEnd"/>
      <w:r w:rsidRPr="000E5738">
        <w:rPr>
          <w:b/>
          <w:sz w:val="24"/>
        </w:rPr>
        <w:t> (</w:t>
      </w:r>
      <w:proofErr w:type="spellStart"/>
      <w:r w:rsidRPr="000E5738">
        <w:rPr>
          <w:b/>
          <w:sz w:val="24"/>
        </w:rPr>
        <w:t>h</w:t>
      </w:r>
      <w:r w:rsidRPr="000E5738">
        <w:rPr>
          <w:b/>
          <w:sz w:val="24"/>
          <w:vertAlign w:val="subscript"/>
        </w:rPr>
        <w:t>цт</w:t>
      </w:r>
      <w:proofErr w:type="spellEnd"/>
      <w:r w:rsidRPr="000E5738">
        <w:rPr>
          <w:b/>
          <w:sz w:val="24"/>
        </w:rPr>
        <w:t> -</w:t>
      </w:r>
      <w:proofErr w:type="spellStart"/>
      <w:r w:rsidRPr="000E5738">
        <w:rPr>
          <w:b/>
          <w:sz w:val="24"/>
        </w:rPr>
        <w:t>h</w:t>
      </w:r>
      <w:r w:rsidRPr="000E5738">
        <w:rPr>
          <w:b/>
          <w:sz w:val="24"/>
          <w:vertAlign w:val="subscript"/>
        </w:rPr>
        <w:t>у</w:t>
      </w:r>
      <w:r w:rsidRPr="000E5738">
        <w:rPr>
          <w:b/>
          <w:sz w:val="24"/>
          <w:vertAlign w:val="superscript"/>
        </w:rPr>
        <w:t>пр</w:t>
      </w:r>
      <w:proofErr w:type="spellEnd"/>
      <w:r w:rsidRPr="000E5738">
        <w:rPr>
          <w:b/>
          <w:sz w:val="24"/>
        </w:rPr>
        <w:t xml:space="preserve">) - </w:t>
      </w:r>
      <w:proofErr w:type="spellStart"/>
      <w:proofErr w:type="gramStart"/>
      <w:r w:rsidRPr="000E5738">
        <w:rPr>
          <w:b/>
          <w:sz w:val="24"/>
        </w:rPr>
        <w:t>Q</w:t>
      </w:r>
      <w:proofErr w:type="gramEnd"/>
      <w:r w:rsidRPr="000E5738">
        <w:rPr>
          <w:b/>
          <w:sz w:val="24"/>
          <w:vertAlign w:val="subscript"/>
        </w:rPr>
        <w:t>гр</w:t>
      </w:r>
      <w:proofErr w:type="spellEnd"/>
      <w:r w:rsidRPr="000E5738">
        <w:rPr>
          <w:b/>
          <w:sz w:val="24"/>
        </w:rPr>
        <w:t> </w:t>
      </w:r>
      <w:proofErr w:type="spellStart"/>
      <w:r w:rsidRPr="000E5738">
        <w:rPr>
          <w:b/>
          <w:sz w:val="24"/>
        </w:rPr>
        <w:t>l</w:t>
      </w:r>
      <w:r w:rsidRPr="000E5738">
        <w:rPr>
          <w:b/>
          <w:sz w:val="24"/>
          <w:vertAlign w:val="subscript"/>
        </w:rPr>
        <w:t>пр</w:t>
      </w:r>
      <w:r w:rsidRPr="000E5738">
        <w:rPr>
          <w:b/>
          <w:sz w:val="24"/>
          <w:vertAlign w:val="superscript"/>
        </w:rPr>
        <w:t>о</w:t>
      </w:r>
      <w:proofErr w:type="spellEnd"/>
    </w:p>
    <w:p w:rsidR="00543C2C" w:rsidRPr="000E5738" w:rsidRDefault="00543C2C" w:rsidP="00543C2C">
      <w:pPr>
        <w:autoSpaceDE w:val="0"/>
        <w:autoSpaceDN w:val="0"/>
        <w:adjustRightInd w:val="0"/>
        <w:ind w:firstLine="709"/>
        <w:jc w:val="both"/>
        <w:rPr>
          <w:sz w:val="24"/>
        </w:rPr>
      </w:pPr>
      <w:r w:rsidRPr="000E5738">
        <w:rPr>
          <w:b/>
          <w:sz w:val="24"/>
          <w:lang w:val="en-US"/>
        </w:rPr>
        <w:t>F</w:t>
      </w:r>
      <w:r w:rsidR="00D96A3E">
        <w:rPr>
          <w:b/>
          <w:sz w:val="24"/>
          <w:vertAlign w:val="subscript"/>
        </w:rPr>
        <w:t>по</w:t>
      </w:r>
      <w:r w:rsidRPr="000E5738">
        <w:rPr>
          <w:b/>
          <w:sz w:val="24"/>
          <w:vertAlign w:val="subscript"/>
        </w:rPr>
        <w:t xml:space="preserve">/о </w:t>
      </w:r>
      <w:proofErr w:type="spellStart"/>
      <w:r w:rsidRPr="000E5738">
        <w:rPr>
          <w:b/>
          <w:sz w:val="24"/>
          <w:vertAlign w:val="superscript"/>
        </w:rPr>
        <w:t>пр</w:t>
      </w:r>
      <w:proofErr w:type="spellEnd"/>
      <w:r w:rsidRPr="000E5738">
        <w:rPr>
          <w:b/>
          <w:sz w:val="24"/>
        </w:rPr>
        <w:t xml:space="preserve"> = ––––––––––––––––––––––––––</w:t>
      </w:r>
      <w:r w:rsidRPr="000E5738">
        <w:rPr>
          <w:sz w:val="24"/>
        </w:rPr>
        <w:t xml:space="preserve"> (тс)</w:t>
      </w:r>
      <w:r w:rsidR="0051391D">
        <w:rPr>
          <w:sz w:val="24"/>
        </w:rPr>
        <w:t>,</w:t>
      </w:r>
      <w:r w:rsidRPr="000E5738">
        <w:rPr>
          <w:sz w:val="24"/>
        </w:rPr>
        <w:tab/>
      </w:r>
      <w:r w:rsidRPr="000E5738">
        <w:rPr>
          <w:sz w:val="24"/>
        </w:rPr>
        <w:tab/>
      </w:r>
      <w:r w:rsidRPr="000E5738">
        <w:rPr>
          <w:sz w:val="24"/>
        </w:rPr>
        <w:tab/>
      </w:r>
      <w:r w:rsidRPr="000E5738">
        <w:rPr>
          <w:sz w:val="24"/>
        </w:rPr>
        <w:tab/>
      </w:r>
      <w:r w:rsidRPr="000E5738">
        <w:rPr>
          <w:sz w:val="24"/>
        </w:rPr>
        <w:tab/>
      </w:r>
      <w:r w:rsidRPr="000E5738">
        <w:rPr>
          <w:b/>
          <w:sz w:val="24"/>
        </w:rPr>
        <w:t>(</w:t>
      </w:r>
      <w:r w:rsidR="00535DC0">
        <w:rPr>
          <w:b/>
          <w:sz w:val="24"/>
        </w:rPr>
        <w:t>19</w:t>
      </w:r>
      <w:r w:rsidRPr="000E5738">
        <w:rPr>
          <w:b/>
          <w:sz w:val="24"/>
        </w:rPr>
        <w:t>)</w:t>
      </w:r>
    </w:p>
    <w:p w:rsidR="00543C2C" w:rsidRDefault="00543C2C" w:rsidP="00543C2C">
      <w:pPr>
        <w:autoSpaceDE w:val="0"/>
        <w:autoSpaceDN w:val="0"/>
        <w:adjustRightInd w:val="0"/>
        <w:ind w:left="2694"/>
        <w:jc w:val="both"/>
        <w:rPr>
          <w:b/>
          <w:sz w:val="24"/>
          <w:vertAlign w:val="subscript"/>
        </w:rPr>
      </w:pPr>
      <w:proofErr w:type="spellStart"/>
      <w:proofErr w:type="gramStart"/>
      <w:r w:rsidRPr="000E5738">
        <w:rPr>
          <w:b/>
          <w:sz w:val="24"/>
        </w:rPr>
        <w:t>h</w:t>
      </w:r>
      <w:proofErr w:type="gramEnd"/>
      <w:r w:rsidR="00BE745A">
        <w:rPr>
          <w:b/>
          <w:sz w:val="24"/>
          <w:vertAlign w:val="subscript"/>
        </w:rPr>
        <w:t>по</w:t>
      </w:r>
      <w:proofErr w:type="spellEnd"/>
    </w:p>
    <w:p w:rsidR="00656F6D" w:rsidRDefault="00D7594A" w:rsidP="00D7594A">
      <w:pPr>
        <w:pStyle w:val="6"/>
        <w:rPr>
          <w:sz w:val="24"/>
          <w:szCs w:val="24"/>
          <w:shd w:val="clear" w:color="auto" w:fill="FDFDFD"/>
        </w:rPr>
      </w:pPr>
      <w:r w:rsidRPr="00656F6D">
        <w:rPr>
          <w:sz w:val="24"/>
        </w:rPr>
        <w:t>где</w:t>
      </w:r>
      <w:r>
        <w:rPr>
          <w:b/>
          <w:sz w:val="24"/>
        </w:rPr>
        <w:t xml:space="preserve"> </w:t>
      </w:r>
      <w:proofErr w:type="spellStart"/>
      <w:proofErr w:type="gramStart"/>
      <w:r w:rsidRPr="000E5738">
        <w:rPr>
          <w:b/>
          <w:sz w:val="24"/>
        </w:rPr>
        <w:t>h</w:t>
      </w:r>
      <w:proofErr w:type="gramEnd"/>
      <w:r w:rsidRPr="00D7594A">
        <w:rPr>
          <w:b/>
          <w:sz w:val="24"/>
          <w:vertAlign w:val="subscript"/>
        </w:rPr>
        <w:t>по</w:t>
      </w:r>
      <w:proofErr w:type="spellEnd"/>
      <w:r>
        <w:rPr>
          <w:b/>
          <w:sz w:val="24"/>
        </w:rPr>
        <w:t xml:space="preserve"> – </w:t>
      </w:r>
      <w:r w:rsidRPr="00D7594A">
        <w:rPr>
          <w:sz w:val="24"/>
        </w:rPr>
        <w:t xml:space="preserve">высота </w:t>
      </w:r>
      <w:r>
        <w:rPr>
          <w:sz w:val="24"/>
        </w:rPr>
        <w:t xml:space="preserve">центра </w:t>
      </w:r>
      <w:r w:rsidRPr="005E1F02">
        <w:rPr>
          <w:sz w:val="24"/>
          <w:szCs w:val="24"/>
        </w:rPr>
        <w:t>поверхност</w:t>
      </w:r>
      <w:r w:rsidR="008247EF">
        <w:rPr>
          <w:sz w:val="24"/>
          <w:szCs w:val="24"/>
        </w:rPr>
        <w:t>и</w:t>
      </w:r>
      <w:r w:rsidRPr="00D7594A">
        <w:rPr>
          <w:sz w:val="24"/>
          <w:szCs w:val="24"/>
        </w:rPr>
        <w:t xml:space="preserve"> </w:t>
      </w:r>
      <w:r w:rsidR="008247EF" w:rsidRPr="005E1F02">
        <w:rPr>
          <w:sz w:val="24"/>
          <w:szCs w:val="24"/>
        </w:rPr>
        <w:t>контакт</w:t>
      </w:r>
      <w:r w:rsidR="008247EF">
        <w:rPr>
          <w:sz w:val="24"/>
          <w:szCs w:val="24"/>
        </w:rPr>
        <w:t>а</w:t>
      </w:r>
      <w:r w:rsidR="008247EF" w:rsidRPr="005E1F02">
        <w:rPr>
          <w:sz w:val="24"/>
          <w:szCs w:val="24"/>
        </w:rPr>
        <w:t xml:space="preserve"> </w:t>
      </w:r>
      <w:proofErr w:type="spellStart"/>
      <w:r w:rsidRPr="005E1F02">
        <w:rPr>
          <w:sz w:val="24"/>
          <w:szCs w:val="24"/>
        </w:rPr>
        <w:t>пневмооболочк</w:t>
      </w:r>
      <w:r>
        <w:rPr>
          <w:sz w:val="24"/>
          <w:szCs w:val="24"/>
        </w:rPr>
        <w:t>и</w:t>
      </w:r>
      <w:proofErr w:type="spellEnd"/>
      <w:r w:rsidR="008247EF">
        <w:rPr>
          <w:sz w:val="24"/>
          <w:szCs w:val="24"/>
        </w:rPr>
        <w:t xml:space="preserve"> с грузом</w:t>
      </w:r>
      <w:r>
        <w:rPr>
          <w:sz w:val="24"/>
        </w:rPr>
        <w:t>;</w:t>
      </w:r>
    </w:p>
    <w:p w:rsidR="00D96A3E" w:rsidRDefault="00D96A3E" w:rsidP="00543C2C">
      <w:pPr>
        <w:pStyle w:val="6"/>
        <w:ind w:firstLine="709"/>
        <w:rPr>
          <w:sz w:val="24"/>
          <w:szCs w:val="24"/>
          <w:shd w:val="clear" w:color="auto" w:fill="FDFDFD"/>
        </w:rPr>
      </w:pPr>
    </w:p>
    <w:p w:rsidR="00543C2C" w:rsidRDefault="00543C2C" w:rsidP="00543C2C">
      <w:pPr>
        <w:pStyle w:val="6"/>
        <w:ind w:firstLine="709"/>
        <w:rPr>
          <w:sz w:val="24"/>
          <w:szCs w:val="24"/>
          <w:shd w:val="clear" w:color="auto" w:fill="FDFDFD"/>
        </w:rPr>
      </w:pPr>
      <w:r w:rsidRPr="000E5738">
        <w:rPr>
          <w:sz w:val="24"/>
          <w:szCs w:val="24"/>
          <w:shd w:val="clear" w:color="auto" w:fill="FDFDFD"/>
        </w:rPr>
        <w:t>– в поперечном направлении</w:t>
      </w:r>
    </w:p>
    <w:p w:rsidR="00D96A3E" w:rsidRDefault="00D96A3E" w:rsidP="00543C2C">
      <w:pPr>
        <w:autoSpaceDE w:val="0"/>
        <w:autoSpaceDN w:val="0"/>
        <w:adjustRightInd w:val="0"/>
        <w:ind w:left="1701"/>
        <w:jc w:val="both"/>
        <w:rPr>
          <w:b/>
          <w:sz w:val="24"/>
        </w:rPr>
      </w:pPr>
    </w:p>
    <w:p w:rsidR="00543C2C" w:rsidRPr="000E5738" w:rsidRDefault="00543C2C" w:rsidP="00543C2C">
      <w:pPr>
        <w:autoSpaceDE w:val="0"/>
        <w:autoSpaceDN w:val="0"/>
        <w:adjustRightInd w:val="0"/>
        <w:ind w:left="1701"/>
        <w:jc w:val="both"/>
        <w:rPr>
          <w:b/>
          <w:sz w:val="24"/>
        </w:rPr>
      </w:pPr>
      <w:r w:rsidRPr="000E5738">
        <w:rPr>
          <w:b/>
          <w:sz w:val="24"/>
        </w:rPr>
        <w:t>1,25F</w:t>
      </w:r>
      <w:r w:rsidRPr="000E5738">
        <w:rPr>
          <w:b/>
          <w:sz w:val="24"/>
          <w:vertAlign w:val="subscript"/>
        </w:rPr>
        <w:t>п</w:t>
      </w:r>
      <w:r w:rsidRPr="000E5738">
        <w:rPr>
          <w:b/>
          <w:sz w:val="24"/>
        </w:rPr>
        <w:t xml:space="preserve"> (</w:t>
      </w:r>
      <w:proofErr w:type="spellStart"/>
      <w:r w:rsidRPr="000E5738">
        <w:rPr>
          <w:b/>
          <w:sz w:val="24"/>
        </w:rPr>
        <w:t>h</w:t>
      </w:r>
      <w:r w:rsidRPr="000E5738">
        <w:rPr>
          <w:b/>
          <w:sz w:val="24"/>
          <w:vertAlign w:val="subscript"/>
        </w:rPr>
        <w:t>цт</w:t>
      </w:r>
      <w:proofErr w:type="spellEnd"/>
      <w:r w:rsidRPr="000E5738">
        <w:rPr>
          <w:b/>
          <w:sz w:val="24"/>
        </w:rPr>
        <w:t> -</w:t>
      </w:r>
      <w:proofErr w:type="spellStart"/>
      <w:r w:rsidRPr="000E5738">
        <w:rPr>
          <w:b/>
          <w:sz w:val="24"/>
        </w:rPr>
        <w:t>h</w:t>
      </w:r>
      <w:r w:rsidRPr="000E5738">
        <w:rPr>
          <w:b/>
          <w:sz w:val="24"/>
          <w:vertAlign w:val="subscript"/>
        </w:rPr>
        <w:t>у</w:t>
      </w:r>
      <w:r w:rsidRPr="000E5738">
        <w:rPr>
          <w:b/>
          <w:sz w:val="24"/>
          <w:vertAlign w:val="superscript"/>
        </w:rPr>
        <w:t>п</w:t>
      </w:r>
      <w:proofErr w:type="spellEnd"/>
      <w:r w:rsidRPr="000E5738">
        <w:rPr>
          <w:b/>
          <w:sz w:val="24"/>
        </w:rPr>
        <w:t xml:space="preserve">) - </w:t>
      </w:r>
      <w:proofErr w:type="spellStart"/>
      <w:proofErr w:type="gramStart"/>
      <w:r w:rsidRPr="000E5738">
        <w:rPr>
          <w:b/>
          <w:sz w:val="24"/>
        </w:rPr>
        <w:t>Q</w:t>
      </w:r>
      <w:proofErr w:type="gramEnd"/>
      <w:r w:rsidRPr="000E5738">
        <w:rPr>
          <w:b/>
          <w:sz w:val="24"/>
          <w:vertAlign w:val="subscript"/>
        </w:rPr>
        <w:t>гр</w:t>
      </w:r>
      <w:proofErr w:type="spellEnd"/>
      <w:r w:rsidRPr="000E5738">
        <w:rPr>
          <w:b/>
          <w:sz w:val="24"/>
        </w:rPr>
        <w:t> </w:t>
      </w:r>
      <w:proofErr w:type="spellStart"/>
      <w:r w:rsidRPr="000E5738">
        <w:rPr>
          <w:b/>
          <w:sz w:val="24"/>
        </w:rPr>
        <w:t>b</w:t>
      </w:r>
      <w:r w:rsidRPr="000E5738">
        <w:rPr>
          <w:b/>
          <w:sz w:val="24"/>
          <w:vertAlign w:val="subscript"/>
        </w:rPr>
        <w:t>п</w:t>
      </w:r>
      <w:r w:rsidRPr="000E5738">
        <w:rPr>
          <w:b/>
          <w:sz w:val="24"/>
          <w:vertAlign w:val="superscript"/>
        </w:rPr>
        <w:t>о</w:t>
      </w:r>
      <w:proofErr w:type="spellEnd"/>
    </w:p>
    <w:p w:rsidR="00543C2C" w:rsidRPr="000E5738" w:rsidRDefault="00543C2C" w:rsidP="00543C2C">
      <w:pPr>
        <w:autoSpaceDE w:val="0"/>
        <w:autoSpaceDN w:val="0"/>
        <w:adjustRightInd w:val="0"/>
        <w:ind w:firstLine="709"/>
        <w:jc w:val="both"/>
        <w:rPr>
          <w:sz w:val="24"/>
        </w:rPr>
      </w:pPr>
      <w:r w:rsidRPr="000E5738">
        <w:rPr>
          <w:b/>
          <w:sz w:val="24"/>
          <w:lang w:val="en-US"/>
        </w:rPr>
        <w:t>F</w:t>
      </w:r>
      <w:proofErr w:type="spellStart"/>
      <w:r w:rsidRPr="000E5738">
        <w:rPr>
          <w:b/>
          <w:sz w:val="24"/>
          <w:vertAlign w:val="subscript"/>
        </w:rPr>
        <w:t>кр</w:t>
      </w:r>
      <w:proofErr w:type="spellEnd"/>
      <w:r w:rsidRPr="000E5738">
        <w:rPr>
          <w:b/>
          <w:sz w:val="24"/>
          <w:vertAlign w:val="subscript"/>
        </w:rPr>
        <w:t xml:space="preserve">/о </w:t>
      </w:r>
      <w:proofErr w:type="spellStart"/>
      <w:r w:rsidRPr="000E5738">
        <w:rPr>
          <w:b/>
          <w:sz w:val="24"/>
          <w:vertAlign w:val="superscript"/>
        </w:rPr>
        <w:t>п</w:t>
      </w:r>
      <w:proofErr w:type="spellEnd"/>
      <w:r w:rsidRPr="000E5738">
        <w:rPr>
          <w:b/>
          <w:sz w:val="24"/>
        </w:rPr>
        <w:t xml:space="preserve"> = ––––––––––––––––––––––––––</w:t>
      </w:r>
      <w:r w:rsidRPr="000E5738">
        <w:rPr>
          <w:sz w:val="24"/>
        </w:rPr>
        <w:t xml:space="preserve"> (тс)</w:t>
      </w:r>
      <w:r w:rsidRPr="000E5738">
        <w:rPr>
          <w:sz w:val="24"/>
        </w:rPr>
        <w:tab/>
      </w:r>
      <w:r w:rsidRPr="000E5738">
        <w:rPr>
          <w:sz w:val="24"/>
        </w:rPr>
        <w:tab/>
      </w:r>
      <w:r w:rsidRPr="000E5738">
        <w:rPr>
          <w:sz w:val="24"/>
        </w:rPr>
        <w:tab/>
      </w:r>
      <w:r w:rsidRPr="000E5738">
        <w:rPr>
          <w:sz w:val="24"/>
        </w:rPr>
        <w:tab/>
      </w:r>
      <w:r w:rsidRPr="000E5738">
        <w:rPr>
          <w:sz w:val="24"/>
        </w:rPr>
        <w:tab/>
      </w:r>
      <w:r w:rsidRPr="00535DC0">
        <w:rPr>
          <w:b/>
          <w:sz w:val="24"/>
        </w:rPr>
        <w:t>(</w:t>
      </w:r>
      <w:r w:rsidR="00535DC0" w:rsidRPr="00535DC0">
        <w:rPr>
          <w:b/>
          <w:sz w:val="24"/>
        </w:rPr>
        <w:t>20</w:t>
      </w:r>
      <w:r w:rsidRPr="00535DC0">
        <w:rPr>
          <w:b/>
          <w:sz w:val="24"/>
        </w:rPr>
        <w:t>)</w:t>
      </w:r>
    </w:p>
    <w:p w:rsidR="00543C2C" w:rsidRPr="000E5738" w:rsidRDefault="00543C2C" w:rsidP="00543C2C">
      <w:pPr>
        <w:autoSpaceDE w:val="0"/>
        <w:autoSpaceDN w:val="0"/>
        <w:adjustRightInd w:val="0"/>
        <w:ind w:left="2694"/>
        <w:jc w:val="both"/>
        <w:rPr>
          <w:sz w:val="24"/>
        </w:rPr>
      </w:pPr>
      <w:proofErr w:type="spellStart"/>
      <w:proofErr w:type="gramStart"/>
      <w:r w:rsidRPr="000E5738">
        <w:rPr>
          <w:b/>
          <w:sz w:val="24"/>
        </w:rPr>
        <w:t>h</w:t>
      </w:r>
      <w:proofErr w:type="gramEnd"/>
      <w:r w:rsidR="00BE745A">
        <w:rPr>
          <w:b/>
          <w:sz w:val="24"/>
          <w:vertAlign w:val="subscript"/>
        </w:rPr>
        <w:t>по</w:t>
      </w:r>
      <w:proofErr w:type="spellEnd"/>
    </w:p>
    <w:p w:rsidR="00654F4A" w:rsidRPr="00654F4A" w:rsidRDefault="00654F4A" w:rsidP="00850B60">
      <w:pPr>
        <w:autoSpaceDE w:val="0"/>
        <w:autoSpaceDN w:val="0"/>
        <w:adjustRightInd w:val="0"/>
        <w:ind w:firstLine="709"/>
        <w:rPr>
          <w:i/>
          <w:color w:val="FF0000"/>
          <w:sz w:val="24"/>
          <w:u w:val="single"/>
        </w:rPr>
      </w:pPr>
    </w:p>
    <w:p w:rsidR="00542A44" w:rsidRDefault="00542A44" w:rsidP="00850B60">
      <w:pPr>
        <w:autoSpaceDE w:val="0"/>
        <w:autoSpaceDN w:val="0"/>
        <w:adjustRightInd w:val="0"/>
        <w:ind w:firstLine="709"/>
        <w:rPr>
          <w:b/>
          <w:sz w:val="24"/>
          <w:szCs w:val="24"/>
          <w:shd w:val="clear" w:color="auto" w:fill="FDFDFD"/>
        </w:rPr>
      </w:pPr>
      <w:r w:rsidRPr="000E2B3F">
        <w:rPr>
          <w:b/>
          <w:sz w:val="24"/>
          <w:szCs w:val="24"/>
          <w:shd w:val="clear" w:color="auto" w:fill="FDFDFD"/>
        </w:rPr>
        <w:t>2.</w:t>
      </w:r>
      <w:r w:rsidR="00654F4A" w:rsidRPr="000E2B3F">
        <w:rPr>
          <w:b/>
          <w:sz w:val="24"/>
          <w:szCs w:val="24"/>
          <w:shd w:val="clear" w:color="auto" w:fill="FDFDFD"/>
        </w:rPr>
        <w:t>3</w:t>
      </w:r>
      <w:r w:rsidRPr="000E2B3F">
        <w:rPr>
          <w:b/>
          <w:sz w:val="24"/>
          <w:szCs w:val="24"/>
          <w:shd w:val="clear" w:color="auto" w:fill="FDFDFD"/>
        </w:rPr>
        <w:t xml:space="preserve">. </w:t>
      </w:r>
      <w:r w:rsidR="00622AD8" w:rsidRPr="000E2B3F">
        <w:rPr>
          <w:b/>
          <w:sz w:val="24"/>
          <w:szCs w:val="24"/>
          <w:shd w:val="clear" w:color="auto" w:fill="FDFDFD"/>
        </w:rPr>
        <w:t>Основные с</w:t>
      </w:r>
      <w:r w:rsidRPr="000E2B3F">
        <w:rPr>
          <w:b/>
          <w:sz w:val="24"/>
          <w:szCs w:val="24"/>
          <w:shd w:val="clear" w:color="auto" w:fill="FDFDFD"/>
        </w:rPr>
        <w:t>редства крепления грузов.</w:t>
      </w:r>
    </w:p>
    <w:p w:rsidR="00E81E1C" w:rsidRPr="000E2B3F" w:rsidRDefault="00E81E1C" w:rsidP="00850B60">
      <w:pPr>
        <w:autoSpaceDE w:val="0"/>
        <w:autoSpaceDN w:val="0"/>
        <w:adjustRightInd w:val="0"/>
        <w:ind w:firstLine="709"/>
        <w:rPr>
          <w:b/>
          <w:sz w:val="24"/>
          <w:szCs w:val="24"/>
          <w:shd w:val="clear" w:color="auto" w:fill="FDFDFD"/>
        </w:rPr>
      </w:pPr>
    </w:p>
    <w:p w:rsidR="00542A44" w:rsidRDefault="00542A44" w:rsidP="00542A44">
      <w:pPr>
        <w:ind w:firstLine="709"/>
        <w:jc w:val="both"/>
        <w:rPr>
          <w:color w:val="222222"/>
          <w:sz w:val="24"/>
          <w:szCs w:val="24"/>
          <w:shd w:val="clear" w:color="auto" w:fill="FDFDFD"/>
        </w:rPr>
      </w:pPr>
      <w:r w:rsidRPr="00B83387">
        <w:rPr>
          <w:sz w:val="24"/>
          <w:szCs w:val="24"/>
          <w:shd w:val="clear" w:color="auto" w:fill="FDFDFD"/>
        </w:rPr>
        <w:t>2.</w:t>
      </w:r>
      <w:r w:rsidR="00654F4A">
        <w:rPr>
          <w:sz w:val="24"/>
          <w:szCs w:val="24"/>
          <w:shd w:val="clear" w:color="auto" w:fill="FDFDFD"/>
        </w:rPr>
        <w:t>3</w:t>
      </w:r>
      <w:r w:rsidRPr="00736D1D">
        <w:rPr>
          <w:sz w:val="24"/>
          <w:szCs w:val="24"/>
          <w:shd w:val="clear" w:color="auto" w:fill="FDFDFD"/>
        </w:rPr>
        <w:t>.</w:t>
      </w:r>
      <w:r w:rsidR="0051391D">
        <w:rPr>
          <w:sz w:val="24"/>
          <w:szCs w:val="24"/>
          <w:shd w:val="clear" w:color="auto" w:fill="FDFDFD"/>
        </w:rPr>
        <w:t>1. </w:t>
      </w:r>
      <w:proofErr w:type="gramStart"/>
      <w:r w:rsidRPr="00B83387">
        <w:rPr>
          <w:sz w:val="24"/>
          <w:szCs w:val="24"/>
          <w:shd w:val="clear" w:color="auto" w:fill="FDFDFD"/>
        </w:rPr>
        <w:t>Пиломатериалы (д</w:t>
      </w:r>
      <w:r w:rsidRPr="00B83387">
        <w:rPr>
          <w:color w:val="222222"/>
          <w:sz w:val="24"/>
          <w:szCs w:val="24"/>
          <w:shd w:val="clear" w:color="auto" w:fill="FDFDFD"/>
        </w:rPr>
        <w:t>оски, бруски), изделия из древесины (щиты, распорные рамы, распорные конструкции, листы фанеры, пустые поддоны) используют</w:t>
      </w:r>
      <w:r w:rsidR="00E21832" w:rsidRPr="00E21832">
        <w:rPr>
          <w:color w:val="222222"/>
          <w:sz w:val="24"/>
          <w:szCs w:val="24"/>
          <w:shd w:val="clear" w:color="auto" w:fill="FDFDFD"/>
        </w:rPr>
        <w:t xml:space="preserve"> </w:t>
      </w:r>
      <w:r w:rsidR="00E21832" w:rsidRPr="00B83387">
        <w:rPr>
          <w:color w:val="222222"/>
          <w:sz w:val="24"/>
          <w:szCs w:val="24"/>
          <w:shd w:val="clear" w:color="auto" w:fill="FDFDFD"/>
        </w:rPr>
        <w:t>для</w:t>
      </w:r>
      <w:r w:rsidRPr="00B83387">
        <w:rPr>
          <w:color w:val="222222"/>
          <w:sz w:val="24"/>
          <w:szCs w:val="24"/>
          <w:shd w:val="clear" w:color="auto" w:fill="FDFDFD"/>
        </w:rPr>
        <w:t xml:space="preserve"> </w:t>
      </w:r>
      <w:r w:rsidR="00662740">
        <w:rPr>
          <w:color w:val="222222"/>
          <w:sz w:val="24"/>
          <w:szCs w:val="24"/>
          <w:shd w:val="clear" w:color="auto" w:fill="FDFDFD"/>
        </w:rPr>
        <w:t>крепления груза путем установки их в зазоры</w:t>
      </w:r>
      <w:r w:rsidRPr="00B83387">
        <w:rPr>
          <w:color w:val="222222"/>
          <w:sz w:val="24"/>
          <w:szCs w:val="24"/>
          <w:shd w:val="clear" w:color="auto" w:fill="FDFDFD"/>
        </w:rPr>
        <w:t xml:space="preserve"> между груз</w:t>
      </w:r>
      <w:r w:rsidR="00662740">
        <w:rPr>
          <w:color w:val="222222"/>
          <w:sz w:val="24"/>
          <w:szCs w:val="24"/>
          <w:shd w:val="clear" w:color="auto" w:fill="FDFDFD"/>
        </w:rPr>
        <w:t>ом</w:t>
      </w:r>
      <w:r w:rsidRPr="00B83387">
        <w:rPr>
          <w:color w:val="222222"/>
          <w:sz w:val="24"/>
          <w:szCs w:val="24"/>
          <w:shd w:val="clear" w:color="auto" w:fill="FDFDFD"/>
        </w:rPr>
        <w:t xml:space="preserve"> и стенками контейнера</w:t>
      </w:r>
      <w:r w:rsidR="00E21832">
        <w:rPr>
          <w:color w:val="222222"/>
          <w:sz w:val="24"/>
          <w:szCs w:val="24"/>
          <w:shd w:val="clear" w:color="auto" w:fill="FDFDFD"/>
        </w:rPr>
        <w:t xml:space="preserve">, </w:t>
      </w:r>
      <w:r w:rsidR="00662740">
        <w:rPr>
          <w:color w:val="222222"/>
          <w:sz w:val="24"/>
          <w:szCs w:val="24"/>
          <w:shd w:val="clear" w:color="auto" w:fill="FDFDFD"/>
        </w:rPr>
        <w:t xml:space="preserve">между отдельными местами груза, </w:t>
      </w:r>
      <w:r w:rsidR="00E21832">
        <w:rPr>
          <w:color w:val="222222"/>
          <w:sz w:val="24"/>
          <w:szCs w:val="24"/>
          <w:shd w:val="clear" w:color="auto" w:fill="FDFDFD"/>
        </w:rPr>
        <w:t>между штабелями</w:t>
      </w:r>
      <w:r w:rsidR="00E21832" w:rsidRPr="00E21832">
        <w:rPr>
          <w:color w:val="222222"/>
          <w:sz w:val="24"/>
          <w:szCs w:val="24"/>
          <w:shd w:val="clear" w:color="auto" w:fill="FDFDFD"/>
        </w:rPr>
        <w:t xml:space="preserve"> </w:t>
      </w:r>
      <w:r w:rsidR="00E21832">
        <w:rPr>
          <w:color w:val="222222"/>
          <w:sz w:val="24"/>
          <w:szCs w:val="24"/>
          <w:shd w:val="clear" w:color="auto" w:fill="FDFDFD"/>
        </w:rPr>
        <w:t xml:space="preserve">или частями штабеля, для </w:t>
      </w:r>
      <w:r w:rsidR="00E21832" w:rsidRPr="00B83387">
        <w:rPr>
          <w:color w:val="222222"/>
          <w:sz w:val="24"/>
          <w:szCs w:val="24"/>
          <w:shd w:val="clear" w:color="auto" w:fill="FDFDFD"/>
        </w:rPr>
        <w:t>выравнивания нагрузок в штабеле груза и предотвращения его развала</w:t>
      </w:r>
      <w:r w:rsidR="00E21832">
        <w:rPr>
          <w:color w:val="222222"/>
          <w:sz w:val="24"/>
          <w:szCs w:val="24"/>
          <w:shd w:val="clear" w:color="auto" w:fill="FDFDFD"/>
        </w:rPr>
        <w:t>,</w:t>
      </w:r>
      <w:r w:rsidR="00E21832" w:rsidRPr="00E21832">
        <w:rPr>
          <w:color w:val="222222"/>
          <w:sz w:val="24"/>
          <w:szCs w:val="24"/>
          <w:shd w:val="clear" w:color="auto" w:fill="FDFDFD"/>
        </w:rPr>
        <w:t xml:space="preserve"> </w:t>
      </w:r>
      <w:r w:rsidR="00E21832" w:rsidRPr="00B83387">
        <w:rPr>
          <w:color w:val="222222"/>
          <w:sz w:val="24"/>
          <w:szCs w:val="24"/>
          <w:shd w:val="clear" w:color="auto" w:fill="FDFDFD"/>
        </w:rPr>
        <w:t>для устройства настила для размещения верхних ярусов груза</w:t>
      </w:r>
      <w:r w:rsidRPr="00B83387">
        <w:rPr>
          <w:color w:val="222222"/>
          <w:sz w:val="24"/>
          <w:szCs w:val="24"/>
          <w:shd w:val="clear" w:color="auto" w:fill="FDFDFD"/>
        </w:rPr>
        <w:t>.</w:t>
      </w:r>
      <w:proofErr w:type="gramEnd"/>
      <w:r w:rsidRPr="00B83387">
        <w:rPr>
          <w:color w:val="222222"/>
          <w:sz w:val="24"/>
          <w:szCs w:val="24"/>
          <w:shd w:val="clear" w:color="auto" w:fill="FDFDFD"/>
        </w:rPr>
        <w:t xml:space="preserve"> Эти же материалы могут быть использованы для разделения грузов, которые могут повредить друг друга.</w:t>
      </w:r>
    </w:p>
    <w:p w:rsidR="00542A44" w:rsidRPr="00B83387" w:rsidRDefault="00542A44" w:rsidP="00542A44">
      <w:pPr>
        <w:ind w:firstLine="709"/>
        <w:jc w:val="both"/>
        <w:rPr>
          <w:b/>
          <w:color w:val="222222"/>
          <w:sz w:val="24"/>
          <w:szCs w:val="24"/>
          <w:shd w:val="clear" w:color="auto" w:fill="FDFDFD"/>
        </w:rPr>
      </w:pPr>
      <w:r>
        <w:rPr>
          <w:color w:val="222222"/>
          <w:sz w:val="24"/>
          <w:szCs w:val="24"/>
          <w:shd w:val="clear" w:color="auto" w:fill="FDFDFD"/>
        </w:rPr>
        <w:t>Допускаемые нагрузки для древесины, используемой для сре</w:t>
      </w:r>
      <w:proofErr w:type="gramStart"/>
      <w:r>
        <w:rPr>
          <w:color w:val="222222"/>
          <w:sz w:val="24"/>
          <w:szCs w:val="24"/>
          <w:shd w:val="clear" w:color="auto" w:fill="FDFDFD"/>
        </w:rPr>
        <w:t>дств кр</w:t>
      </w:r>
      <w:proofErr w:type="gramEnd"/>
      <w:r>
        <w:rPr>
          <w:color w:val="222222"/>
          <w:sz w:val="24"/>
          <w:szCs w:val="24"/>
          <w:shd w:val="clear" w:color="auto" w:fill="FDFDFD"/>
        </w:rPr>
        <w:t>епления, принимают в соответствии с положениями главы</w:t>
      </w:r>
      <w:r w:rsidR="00736D1D">
        <w:rPr>
          <w:color w:val="222222"/>
          <w:sz w:val="24"/>
          <w:szCs w:val="24"/>
          <w:shd w:val="clear" w:color="auto" w:fill="FDFDFD"/>
        </w:rPr>
        <w:t xml:space="preserve"> 1 ТУ</w:t>
      </w:r>
      <w:r>
        <w:rPr>
          <w:color w:val="222222"/>
          <w:sz w:val="24"/>
          <w:szCs w:val="24"/>
          <w:shd w:val="clear" w:color="auto" w:fill="FDFDFD"/>
        </w:rPr>
        <w:t>.</w:t>
      </w:r>
    </w:p>
    <w:p w:rsidR="003477F4" w:rsidRDefault="003477F4" w:rsidP="00940202">
      <w:pPr>
        <w:ind w:firstLine="709"/>
        <w:jc w:val="both"/>
        <w:rPr>
          <w:rFonts w:ascii="Arial" w:hAnsi="Arial" w:cs="Arial"/>
          <w:color w:val="222222"/>
          <w:shd w:val="clear" w:color="auto" w:fill="FDFDFD"/>
        </w:rPr>
      </w:pPr>
      <w:r w:rsidRPr="00940202">
        <w:rPr>
          <w:color w:val="222222"/>
          <w:sz w:val="24"/>
          <w:szCs w:val="24"/>
          <w:shd w:val="clear" w:color="auto" w:fill="FDFDFD"/>
        </w:rPr>
        <w:t xml:space="preserve">Распорные рамы, распорные конструкции должны выполняться таким образом, чтобы нагрузки от груза передавались на обшивку стенок контейнера через прилегающие горизонтальные доски или бруски. При необходимости (недостаточная прочность упаковки груза), контакт груза с распорной конструкцией должен быть обеспечен аналогичным образом. При использовании упорных брусков должна быть обеспечена </w:t>
      </w:r>
      <w:r w:rsidRPr="00940202">
        <w:rPr>
          <w:color w:val="222222"/>
          <w:sz w:val="24"/>
          <w:szCs w:val="24"/>
          <w:shd w:val="clear" w:color="auto" w:fill="FDFDFD"/>
        </w:rPr>
        <w:lastRenderedPageBreak/>
        <w:t>достаточная площадь контакта с распорными брусками с учетом допускаемых нагрузок на смятие.</w:t>
      </w:r>
    </w:p>
    <w:p w:rsidR="00397F6C" w:rsidRDefault="003477F4" w:rsidP="00E21E97">
      <w:pPr>
        <w:ind w:firstLine="709"/>
        <w:jc w:val="both"/>
        <w:rPr>
          <w:color w:val="222222"/>
          <w:sz w:val="24"/>
          <w:szCs w:val="24"/>
          <w:shd w:val="clear" w:color="auto" w:fill="FDFDFD"/>
        </w:rPr>
      </w:pPr>
      <w:r w:rsidRPr="002376B7">
        <w:rPr>
          <w:color w:val="222222"/>
          <w:sz w:val="24"/>
          <w:szCs w:val="24"/>
          <w:shd w:val="clear" w:color="auto" w:fill="FDFDFD"/>
        </w:rPr>
        <w:t xml:space="preserve">Упорные, распорные конструкции должны быть выполнены таким образом, чтобы при отсутствии </w:t>
      </w:r>
      <w:r w:rsidR="00940202" w:rsidRPr="002376B7">
        <w:rPr>
          <w:color w:val="222222"/>
          <w:sz w:val="24"/>
          <w:szCs w:val="24"/>
          <w:shd w:val="clear" w:color="auto" w:fill="FDFDFD"/>
        </w:rPr>
        <w:t xml:space="preserve">(прекращения действия) </w:t>
      </w:r>
      <w:r w:rsidRPr="002376B7">
        <w:rPr>
          <w:color w:val="222222"/>
          <w:sz w:val="24"/>
          <w:szCs w:val="24"/>
          <w:shd w:val="clear" w:color="auto" w:fill="FDFDFD"/>
        </w:rPr>
        <w:t xml:space="preserve">нагрузки на них они сохраняли свою форму </w:t>
      </w:r>
      <w:r w:rsidR="00E81E1C">
        <w:rPr>
          <w:color w:val="222222"/>
          <w:sz w:val="24"/>
          <w:szCs w:val="24"/>
          <w:shd w:val="clear" w:color="auto" w:fill="FDFDFD"/>
        </w:rPr>
        <w:br/>
      </w:r>
      <w:r w:rsidRPr="002376B7">
        <w:rPr>
          <w:color w:val="222222"/>
          <w:sz w:val="24"/>
          <w:szCs w:val="24"/>
          <w:shd w:val="clear" w:color="auto" w:fill="FDFDFD"/>
        </w:rPr>
        <w:t xml:space="preserve">и </w:t>
      </w:r>
      <w:r w:rsidR="00940202" w:rsidRPr="002376B7">
        <w:rPr>
          <w:color w:val="222222"/>
          <w:sz w:val="24"/>
          <w:szCs w:val="24"/>
          <w:shd w:val="clear" w:color="auto" w:fill="FDFDFD"/>
        </w:rPr>
        <w:t>распол</w:t>
      </w:r>
      <w:r w:rsidR="00E21E97">
        <w:rPr>
          <w:color w:val="222222"/>
          <w:sz w:val="24"/>
          <w:szCs w:val="24"/>
          <w:shd w:val="clear" w:color="auto" w:fill="FDFDFD"/>
        </w:rPr>
        <w:t>ож</w:t>
      </w:r>
      <w:r w:rsidR="00940202" w:rsidRPr="002376B7">
        <w:rPr>
          <w:color w:val="222222"/>
          <w:sz w:val="24"/>
          <w:szCs w:val="24"/>
          <w:shd w:val="clear" w:color="auto" w:fill="FDFDFD"/>
        </w:rPr>
        <w:t>ение</w:t>
      </w:r>
      <w:r w:rsidRPr="002376B7">
        <w:rPr>
          <w:color w:val="222222"/>
          <w:sz w:val="24"/>
          <w:szCs w:val="24"/>
          <w:shd w:val="clear" w:color="auto" w:fill="FDFDFD"/>
        </w:rPr>
        <w:t>. Для этого необходимо применение соответствующих стоек, брусков, (планок),</w:t>
      </w:r>
      <w:r w:rsidR="002376B7" w:rsidRPr="002376B7">
        <w:rPr>
          <w:color w:val="222222"/>
          <w:sz w:val="24"/>
          <w:szCs w:val="24"/>
          <w:shd w:val="clear" w:color="auto" w:fill="FDFDFD"/>
        </w:rPr>
        <w:t xml:space="preserve"> диагональных раскосов (при необходимости), </w:t>
      </w:r>
      <w:r w:rsidRPr="002376B7">
        <w:rPr>
          <w:color w:val="222222"/>
          <w:sz w:val="24"/>
          <w:szCs w:val="24"/>
          <w:shd w:val="clear" w:color="auto" w:fill="FDFDFD"/>
        </w:rPr>
        <w:t xml:space="preserve">скрепляющих распорные </w:t>
      </w:r>
      <w:r w:rsidR="00E81E1C">
        <w:rPr>
          <w:color w:val="222222"/>
          <w:sz w:val="24"/>
          <w:szCs w:val="24"/>
          <w:shd w:val="clear" w:color="auto" w:fill="FDFDFD"/>
        </w:rPr>
        <w:br/>
      </w:r>
      <w:r w:rsidR="002376B7" w:rsidRPr="002376B7">
        <w:rPr>
          <w:color w:val="222222"/>
          <w:sz w:val="24"/>
          <w:szCs w:val="24"/>
          <w:shd w:val="clear" w:color="auto" w:fill="FDFDFD"/>
        </w:rPr>
        <w:t xml:space="preserve">и упорные </w:t>
      </w:r>
      <w:r w:rsidRPr="002376B7">
        <w:rPr>
          <w:color w:val="222222"/>
          <w:sz w:val="24"/>
          <w:szCs w:val="24"/>
          <w:shd w:val="clear" w:color="auto" w:fill="FDFDFD"/>
        </w:rPr>
        <w:t>бруски, правильное соединение элем</w:t>
      </w:r>
      <w:r w:rsidR="00796BE4">
        <w:rPr>
          <w:color w:val="222222"/>
          <w:sz w:val="24"/>
          <w:szCs w:val="24"/>
          <w:shd w:val="clear" w:color="auto" w:fill="FDFDFD"/>
        </w:rPr>
        <w:t>ентов гвоздями или скобами</w:t>
      </w:r>
      <w:r w:rsidR="00397F6C">
        <w:rPr>
          <w:color w:val="222222"/>
          <w:sz w:val="24"/>
          <w:szCs w:val="24"/>
          <w:shd w:val="clear" w:color="auto" w:fill="FDFDFD"/>
        </w:rPr>
        <w:t>.</w:t>
      </w:r>
    </w:p>
    <w:p w:rsidR="00991E55" w:rsidRPr="00E21E97" w:rsidRDefault="00397F6C" w:rsidP="00E21E97">
      <w:pPr>
        <w:ind w:firstLine="709"/>
        <w:jc w:val="both"/>
        <w:rPr>
          <w:sz w:val="24"/>
          <w:szCs w:val="24"/>
          <w:shd w:val="clear" w:color="auto" w:fill="FDFDFD"/>
        </w:rPr>
      </w:pPr>
      <w:r>
        <w:rPr>
          <w:color w:val="222222"/>
          <w:sz w:val="24"/>
          <w:szCs w:val="24"/>
          <w:shd w:val="clear" w:color="auto" w:fill="FDFDFD"/>
        </w:rPr>
        <w:t>Д</w:t>
      </w:r>
      <w:r w:rsidR="00991E55" w:rsidRPr="00E21E97">
        <w:rPr>
          <w:sz w:val="24"/>
          <w:szCs w:val="24"/>
          <w:shd w:val="clear" w:color="auto" w:fill="FDFDFD"/>
        </w:rPr>
        <w:t xml:space="preserve">ля крепления грузов цилиндрической формы, расположенных на образующую, рекомендуется применять </w:t>
      </w:r>
      <w:r w:rsidR="00A931CF">
        <w:rPr>
          <w:sz w:val="24"/>
          <w:szCs w:val="24"/>
          <w:shd w:val="clear" w:color="auto" w:fill="FDFDFD"/>
        </w:rPr>
        <w:t>подклинивающие бруски</w:t>
      </w:r>
      <w:r w:rsidR="00991E55" w:rsidRPr="00E21E97">
        <w:rPr>
          <w:sz w:val="24"/>
          <w:szCs w:val="24"/>
          <w:shd w:val="clear" w:color="auto" w:fill="FDFDFD"/>
        </w:rPr>
        <w:t>, прибитые гвоздями</w:t>
      </w:r>
      <w:r w:rsidR="00931754">
        <w:rPr>
          <w:sz w:val="24"/>
          <w:szCs w:val="24"/>
          <w:shd w:val="clear" w:color="auto" w:fill="FDFDFD"/>
        </w:rPr>
        <w:t xml:space="preserve"> к деревянным подкладка</w:t>
      </w:r>
      <w:r w:rsidR="007611AD">
        <w:rPr>
          <w:sz w:val="24"/>
          <w:szCs w:val="24"/>
          <w:shd w:val="clear" w:color="auto" w:fill="FDFDFD"/>
        </w:rPr>
        <w:t>м, уложенным под груз (рисунок 5</w:t>
      </w:r>
      <w:r w:rsidR="00931754">
        <w:rPr>
          <w:sz w:val="24"/>
          <w:szCs w:val="24"/>
          <w:shd w:val="clear" w:color="auto" w:fill="FDFDFD"/>
        </w:rPr>
        <w:t>)</w:t>
      </w:r>
      <w:r w:rsidR="00991E55" w:rsidRPr="00E21E97">
        <w:rPr>
          <w:sz w:val="24"/>
          <w:szCs w:val="24"/>
          <w:shd w:val="clear" w:color="auto" w:fill="FDFDFD"/>
        </w:rPr>
        <w:t xml:space="preserve">. </w:t>
      </w:r>
      <w:r w:rsidR="00A931CF">
        <w:rPr>
          <w:sz w:val="24"/>
          <w:szCs w:val="24"/>
          <w:shd w:val="clear" w:color="auto" w:fill="FDFDFD"/>
        </w:rPr>
        <w:t xml:space="preserve">Бруски </w:t>
      </w:r>
      <w:r w:rsidR="00991E55" w:rsidRPr="00E21E97">
        <w:rPr>
          <w:sz w:val="24"/>
          <w:szCs w:val="24"/>
          <w:shd w:val="clear" w:color="auto" w:fill="FDFDFD"/>
        </w:rPr>
        <w:t>должны быть установлены таким образом, чтобы нагрузка от груза была напр</w:t>
      </w:r>
      <w:r w:rsidR="00931754">
        <w:rPr>
          <w:sz w:val="24"/>
          <w:szCs w:val="24"/>
          <w:shd w:val="clear" w:color="auto" w:fill="FDFDFD"/>
        </w:rPr>
        <w:t>авлена вдоль волокон древесины.</w:t>
      </w:r>
    </w:p>
    <w:p w:rsidR="00991E55" w:rsidRDefault="00E07CEB" w:rsidP="00991E55">
      <w:pPr>
        <w:jc w:val="center"/>
        <w:rPr>
          <w:rFonts w:ascii="Arial" w:hAnsi="Arial" w:cs="Arial"/>
          <w:color w:val="222222"/>
          <w:shd w:val="clear" w:color="auto" w:fill="FDFDFD"/>
        </w:rPr>
      </w:pPr>
      <w:r>
        <w:rPr>
          <w:rFonts w:ascii="Arial" w:hAnsi="Arial" w:cs="Arial"/>
          <w:noProof/>
          <w:color w:val="222222"/>
          <w:shd w:val="clear" w:color="auto" w:fill="FDFDFD"/>
        </w:rPr>
        <w:drawing>
          <wp:inline distT="0" distB="0" distL="0" distR="0">
            <wp:extent cx="2425065" cy="1558290"/>
            <wp:effectExtent l="19050" t="0" r="0" b="0"/>
            <wp:docPr id="5" name="Рисунок 20" descr="Кли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линья.JPG"/>
                    <pic:cNvPicPr>
                      <a:picLocks noChangeAspect="1" noChangeArrowheads="1"/>
                    </pic:cNvPicPr>
                  </pic:nvPicPr>
                  <pic:blipFill>
                    <a:blip r:embed="rId12" cstate="print"/>
                    <a:srcRect/>
                    <a:stretch>
                      <a:fillRect/>
                    </a:stretch>
                  </pic:blipFill>
                  <pic:spPr bwMode="auto">
                    <a:xfrm>
                      <a:off x="0" y="0"/>
                      <a:ext cx="2425065" cy="1558290"/>
                    </a:xfrm>
                    <a:prstGeom prst="rect">
                      <a:avLst/>
                    </a:prstGeom>
                    <a:noFill/>
                    <a:ln w="9525">
                      <a:noFill/>
                      <a:miter lim="800000"/>
                      <a:headEnd/>
                      <a:tailEnd/>
                    </a:ln>
                  </pic:spPr>
                </pic:pic>
              </a:graphicData>
            </a:graphic>
          </wp:inline>
        </w:drawing>
      </w:r>
    </w:p>
    <w:p w:rsidR="00991E55" w:rsidRDefault="00991E55" w:rsidP="00A931CF">
      <w:pPr>
        <w:jc w:val="center"/>
        <w:rPr>
          <w:color w:val="222222"/>
          <w:sz w:val="24"/>
          <w:szCs w:val="24"/>
          <w:shd w:val="clear" w:color="auto" w:fill="FDFDFD"/>
        </w:rPr>
      </w:pPr>
      <w:r w:rsidRPr="00931754">
        <w:rPr>
          <w:color w:val="222222"/>
          <w:sz w:val="24"/>
          <w:szCs w:val="24"/>
          <w:shd w:val="clear" w:color="auto" w:fill="FDFDFD"/>
        </w:rPr>
        <w:t xml:space="preserve">Рисунок </w:t>
      </w:r>
      <w:r w:rsidR="007611AD">
        <w:rPr>
          <w:color w:val="222222"/>
          <w:sz w:val="24"/>
          <w:szCs w:val="24"/>
          <w:shd w:val="clear" w:color="auto" w:fill="FDFDFD"/>
        </w:rPr>
        <w:t xml:space="preserve">5 </w:t>
      </w:r>
      <w:r w:rsidR="00931754">
        <w:rPr>
          <w:color w:val="222222"/>
          <w:sz w:val="24"/>
          <w:szCs w:val="24"/>
          <w:shd w:val="clear" w:color="auto" w:fill="FDFDFD"/>
        </w:rPr>
        <w:t xml:space="preserve">– Пример </w:t>
      </w:r>
      <w:r w:rsidR="00A931CF">
        <w:rPr>
          <w:color w:val="222222"/>
          <w:sz w:val="24"/>
          <w:szCs w:val="24"/>
          <w:shd w:val="clear" w:color="auto" w:fill="FDFDFD"/>
        </w:rPr>
        <w:t>установки подклинивающих брусков</w:t>
      </w:r>
    </w:p>
    <w:p w:rsidR="00A931CF" w:rsidRPr="00931754" w:rsidRDefault="00A931CF" w:rsidP="00A931CF">
      <w:pPr>
        <w:jc w:val="center"/>
        <w:rPr>
          <w:color w:val="222222"/>
          <w:sz w:val="24"/>
          <w:szCs w:val="24"/>
          <w:shd w:val="clear" w:color="auto" w:fill="FDFDFD"/>
        </w:rPr>
      </w:pPr>
      <w:r>
        <w:rPr>
          <w:color w:val="222222"/>
          <w:sz w:val="24"/>
          <w:szCs w:val="24"/>
          <w:shd w:val="clear" w:color="auto" w:fill="FDFDFD"/>
        </w:rPr>
        <w:t>1 – подкладка; 2 – подклинивающий брусок</w:t>
      </w:r>
    </w:p>
    <w:p w:rsidR="006876A2" w:rsidRDefault="006876A2" w:rsidP="00542A44">
      <w:pPr>
        <w:ind w:firstLine="709"/>
        <w:jc w:val="both"/>
        <w:rPr>
          <w:color w:val="222222"/>
          <w:sz w:val="24"/>
          <w:szCs w:val="24"/>
          <w:shd w:val="clear" w:color="auto" w:fill="FDFDFD"/>
        </w:rPr>
      </w:pPr>
    </w:p>
    <w:p w:rsidR="00542A44" w:rsidRPr="00B83387" w:rsidRDefault="00542A44" w:rsidP="00542A44">
      <w:pPr>
        <w:ind w:firstLine="709"/>
        <w:jc w:val="both"/>
        <w:rPr>
          <w:color w:val="222222"/>
          <w:sz w:val="24"/>
          <w:szCs w:val="24"/>
          <w:shd w:val="clear" w:color="auto" w:fill="FDFDFD"/>
        </w:rPr>
      </w:pPr>
      <w:r w:rsidRPr="00B83387">
        <w:rPr>
          <w:color w:val="222222"/>
          <w:sz w:val="24"/>
          <w:szCs w:val="24"/>
          <w:shd w:val="clear" w:color="auto" w:fill="FDFDFD"/>
        </w:rPr>
        <w:t>2.</w:t>
      </w:r>
      <w:r w:rsidR="00654F4A" w:rsidRPr="00574312">
        <w:rPr>
          <w:sz w:val="24"/>
          <w:szCs w:val="24"/>
          <w:shd w:val="clear" w:color="auto" w:fill="FDFDFD"/>
        </w:rPr>
        <w:t>3</w:t>
      </w:r>
      <w:r w:rsidRPr="00654F4A">
        <w:rPr>
          <w:i/>
          <w:color w:val="FF0000"/>
          <w:sz w:val="24"/>
          <w:szCs w:val="24"/>
          <w:shd w:val="clear" w:color="auto" w:fill="FDFDFD"/>
        </w:rPr>
        <w:t>.</w:t>
      </w:r>
      <w:r w:rsidRPr="00B83387">
        <w:rPr>
          <w:color w:val="222222"/>
          <w:sz w:val="24"/>
          <w:szCs w:val="24"/>
          <w:shd w:val="clear" w:color="auto" w:fill="FDFDFD"/>
        </w:rPr>
        <w:t xml:space="preserve">2. Допускается использование листов картона или пластика для защиты груза </w:t>
      </w:r>
      <w:r w:rsidR="00E81E1C">
        <w:rPr>
          <w:color w:val="222222"/>
          <w:sz w:val="24"/>
          <w:szCs w:val="24"/>
          <w:shd w:val="clear" w:color="auto" w:fill="FDFDFD"/>
        </w:rPr>
        <w:br/>
      </w:r>
      <w:r w:rsidRPr="00B83387">
        <w:rPr>
          <w:color w:val="222222"/>
          <w:sz w:val="24"/>
          <w:szCs w:val="24"/>
          <w:shd w:val="clear" w:color="auto" w:fill="FDFDFD"/>
        </w:rPr>
        <w:t>от грязи, пыли или влаги, в том числе в процессе погрузки.</w:t>
      </w:r>
    </w:p>
    <w:p w:rsidR="00542A44" w:rsidRPr="00574312" w:rsidRDefault="00542A44" w:rsidP="003C1362">
      <w:pPr>
        <w:ind w:firstLine="709"/>
        <w:jc w:val="both"/>
        <w:rPr>
          <w:b/>
          <w:sz w:val="24"/>
          <w:szCs w:val="24"/>
          <w:shd w:val="clear" w:color="auto" w:fill="FDFDFD"/>
        </w:rPr>
      </w:pPr>
      <w:r w:rsidRPr="00B83387">
        <w:rPr>
          <w:color w:val="222222"/>
          <w:sz w:val="24"/>
          <w:szCs w:val="24"/>
          <w:shd w:val="clear" w:color="auto" w:fill="FDFDFD"/>
        </w:rPr>
        <w:t>2.</w:t>
      </w:r>
      <w:r w:rsidR="00654F4A" w:rsidRPr="00574312">
        <w:rPr>
          <w:sz w:val="24"/>
          <w:szCs w:val="24"/>
          <w:shd w:val="clear" w:color="auto" w:fill="FDFDFD"/>
        </w:rPr>
        <w:t>3</w:t>
      </w:r>
      <w:r w:rsidRPr="00574312">
        <w:rPr>
          <w:sz w:val="24"/>
          <w:szCs w:val="24"/>
          <w:shd w:val="clear" w:color="auto" w:fill="FDFDFD"/>
        </w:rPr>
        <w:t>.3.</w:t>
      </w:r>
      <w:r w:rsidR="003C1362" w:rsidRPr="00574312">
        <w:rPr>
          <w:sz w:val="24"/>
          <w:szCs w:val="24"/>
          <w:shd w:val="clear" w:color="auto" w:fill="FDFDFD"/>
        </w:rPr>
        <w:t xml:space="preserve"> Для увеличения трения</w:t>
      </w:r>
      <w:r w:rsidRPr="00574312">
        <w:rPr>
          <w:sz w:val="24"/>
          <w:szCs w:val="24"/>
          <w:shd w:val="clear" w:color="auto" w:fill="FDFDFD"/>
        </w:rPr>
        <w:t xml:space="preserve"> могут применяться такие материалы как резиновые коврики (коврики противоскольжения), листы из структурированного пластика или специального картона</w:t>
      </w:r>
      <w:r w:rsidR="00FB1219" w:rsidRPr="00574312">
        <w:rPr>
          <w:sz w:val="24"/>
          <w:szCs w:val="24"/>
          <w:shd w:val="clear" w:color="auto" w:fill="FDFDFD"/>
        </w:rPr>
        <w:t xml:space="preserve"> в соответствии с их технической документацией.</w:t>
      </w:r>
    </w:p>
    <w:p w:rsidR="001A5CEA" w:rsidRDefault="00A00100" w:rsidP="00542A44">
      <w:pPr>
        <w:ind w:firstLine="709"/>
        <w:jc w:val="both"/>
        <w:rPr>
          <w:color w:val="222222"/>
          <w:sz w:val="24"/>
          <w:szCs w:val="24"/>
          <w:shd w:val="clear" w:color="auto" w:fill="FDFDFD"/>
        </w:rPr>
      </w:pPr>
      <w:r w:rsidRPr="00574312">
        <w:rPr>
          <w:sz w:val="24"/>
          <w:szCs w:val="24"/>
          <w:shd w:val="clear" w:color="auto" w:fill="FDFDFD"/>
        </w:rPr>
        <w:t>2.</w:t>
      </w:r>
      <w:r w:rsidR="00654F4A" w:rsidRPr="00574312">
        <w:rPr>
          <w:sz w:val="24"/>
          <w:szCs w:val="24"/>
          <w:shd w:val="clear" w:color="auto" w:fill="FDFDFD"/>
        </w:rPr>
        <w:t>3</w:t>
      </w:r>
      <w:r w:rsidRPr="00574312">
        <w:rPr>
          <w:sz w:val="24"/>
          <w:szCs w:val="24"/>
          <w:shd w:val="clear" w:color="auto" w:fill="FDFDFD"/>
        </w:rPr>
        <w:t>.4</w:t>
      </w:r>
      <w:r w:rsidR="00542A44" w:rsidRPr="00574312">
        <w:rPr>
          <w:sz w:val="24"/>
          <w:szCs w:val="24"/>
          <w:shd w:val="clear" w:color="auto" w:fill="FDFDFD"/>
        </w:rPr>
        <w:t xml:space="preserve">. </w:t>
      </w:r>
      <w:r w:rsidR="00877FF2" w:rsidRPr="00574312">
        <w:rPr>
          <w:sz w:val="24"/>
          <w:szCs w:val="24"/>
          <w:shd w:val="clear" w:color="auto" w:fill="FDFDFD"/>
        </w:rPr>
        <w:t>Для изготовления растяжек</w:t>
      </w:r>
      <w:r w:rsidR="00D4146A" w:rsidRPr="00574312">
        <w:rPr>
          <w:sz w:val="24"/>
          <w:szCs w:val="24"/>
          <w:shd w:val="clear" w:color="auto" w:fill="FDFDFD"/>
        </w:rPr>
        <w:t>, обвязок</w:t>
      </w:r>
      <w:r w:rsidR="00877FF2" w:rsidRPr="00574312">
        <w:rPr>
          <w:sz w:val="24"/>
          <w:szCs w:val="24"/>
          <w:shd w:val="clear" w:color="auto" w:fill="FDFDFD"/>
        </w:rPr>
        <w:t xml:space="preserve"> для крепления грузов в контейнерах используют</w:t>
      </w:r>
      <w:r w:rsidR="00877FF2">
        <w:rPr>
          <w:color w:val="222222"/>
          <w:sz w:val="24"/>
          <w:szCs w:val="24"/>
          <w:shd w:val="clear" w:color="auto" w:fill="FDFDFD"/>
        </w:rPr>
        <w:t xml:space="preserve"> стальную проволоку, стальные</w:t>
      </w:r>
      <w:r w:rsidR="0063461B">
        <w:rPr>
          <w:color w:val="222222"/>
          <w:sz w:val="24"/>
          <w:szCs w:val="24"/>
          <w:shd w:val="clear" w:color="auto" w:fill="FDFDFD"/>
        </w:rPr>
        <w:t xml:space="preserve"> тросы,</w:t>
      </w:r>
      <w:r w:rsidR="00877FF2">
        <w:rPr>
          <w:color w:val="222222"/>
          <w:sz w:val="24"/>
          <w:szCs w:val="24"/>
          <w:shd w:val="clear" w:color="auto" w:fill="FDFDFD"/>
        </w:rPr>
        <w:t xml:space="preserve"> </w:t>
      </w:r>
      <w:r w:rsidR="0063461B">
        <w:rPr>
          <w:color w:val="222222"/>
          <w:sz w:val="24"/>
          <w:szCs w:val="24"/>
          <w:shd w:val="clear" w:color="auto" w:fill="FDFDFD"/>
        </w:rPr>
        <w:t xml:space="preserve">канаты из натуральных, синтетических материалов или комбинированные, </w:t>
      </w:r>
      <w:r w:rsidR="00806080" w:rsidRPr="00806080">
        <w:rPr>
          <w:color w:val="222222"/>
          <w:sz w:val="24"/>
          <w:szCs w:val="24"/>
          <w:shd w:val="clear" w:color="auto" w:fill="FDFDFD"/>
        </w:rPr>
        <w:t>стяжные ремни, текстильные ленточные</w:t>
      </w:r>
      <w:r w:rsidR="00806080">
        <w:rPr>
          <w:color w:val="222222"/>
          <w:sz w:val="24"/>
          <w:szCs w:val="24"/>
          <w:shd w:val="clear" w:color="auto" w:fill="FDFDFD"/>
        </w:rPr>
        <w:t xml:space="preserve"> </w:t>
      </w:r>
      <w:r w:rsidR="0063461B">
        <w:rPr>
          <w:color w:val="222222"/>
          <w:sz w:val="24"/>
          <w:szCs w:val="24"/>
          <w:shd w:val="clear" w:color="auto" w:fill="FDFDFD"/>
        </w:rPr>
        <w:t>стропы</w:t>
      </w:r>
      <w:r w:rsidR="001A5CEA">
        <w:rPr>
          <w:color w:val="222222"/>
          <w:sz w:val="24"/>
          <w:szCs w:val="24"/>
          <w:shd w:val="clear" w:color="auto" w:fill="FDFDFD"/>
        </w:rPr>
        <w:t>.</w:t>
      </w:r>
    </w:p>
    <w:p w:rsidR="008876B1" w:rsidRDefault="008876B1" w:rsidP="00542A44">
      <w:pPr>
        <w:ind w:firstLine="709"/>
        <w:jc w:val="both"/>
        <w:rPr>
          <w:color w:val="222222"/>
          <w:sz w:val="24"/>
          <w:szCs w:val="24"/>
          <w:shd w:val="clear" w:color="auto" w:fill="FDFDFD"/>
        </w:rPr>
      </w:pPr>
      <w:r>
        <w:rPr>
          <w:color w:val="222222"/>
          <w:sz w:val="24"/>
          <w:szCs w:val="24"/>
          <w:shd w:val="clear" w:color="auto" w:fill="FDFDFD"/>
        </w:rPr>
        <w:t xml:space="preserve">Проволочные растяжки применяют для крепления груза в контейнерах </w:t>
      </w:r>
      <w:r w:rsidR="00E81E1C">
        <w:rPr>
          <w:color w:val="222222"/>
          <w:sz w:val="24"/>
          <w:szCs w:val="24"/>
          <w:shd w:val="clear" w:color="auto" w:fill="FDFDFD"/>
        </w:rPr>
        <w:br/>
      </w:r>
      <w:r w:rsidR="00154DDC" w:rsidRPr="00F52F71">
        <w:rPr>
          <w:color w:val="222222"/>
          <w:sz w:val="24"/>
          <w:szCs w:val="24"/>
          <w:shd w:val="clear" w:color="auto" w:fill="FDFDFD"/>
        </w:rPr>
        <w:t xml:space="preserve">в </w:t>
      </w:r>
      <w:r w:rsidRPr="00F52F71">
        <w:rPr>
          <w:color w:val="222222"/>
          <w:sz w:val="24"/>
          <w:szCs w:val="24"/>
          <w:shd w:val="clear" w:color="auto" w:fill="FDFDFD"/>
        </w:rPr>
        <w:t>соответствии с положениями главы 1</w:t>
      </w:r>
      <w:r w:rsidR="00422E88" w:rsidRPr="00F52F71">
        <w:rPr>
          <w:color w:val="222222"/>
          <w:sz w:val="24"/>
          <w:szCs w:val="24"/>
          <w:shd w:val="clear" w:color="auto" w:fill="FDFDFD"/>
        </w:rPr>
        <w:t xml:space="preserve"> </w:t>
      </w:r>
      <w:r w:rsidR="0018249F">
        <w:rPr>
          <w:color w:val="222222"/>
          <w:sz w:val="24"/>
          <w:szCs w:val="24"/>
          <w:shd w:val="clear" w:color="auto" w:fill="FDFDFD"/>
        </w:rPr>
        <w:t>ТУ</w:t>
      </w:r>
      <w:r w:rsidRPr="00F52F71">
        <w:rPr>
          <w:color w:val="222222"/>
          <w:sz w:val="24"/>
          <w:szCs w:val="24"/>
          <w:shd w:val="clear" w:color="auto" w:fill="FDFDFD"/>
        </w:rPr>
        <w:t xml:space="preserve"> в части способов установки</w:t>
      </w:r>
      <w:r>
        <w:rPr>
          <w:color w:val="222222"/>
          <w:sz w:val="24"/>
          <w:szCs w:val="24"/>
          <w:shd w:val="clear" w:color="auto" w:fill="FDFDFD"/>
        </w:rPr>
        <w:t xml:space="preserve"> и допускаемых нагрузок</w:t>
      </w:r>
      <w:r w:rsidR="003C4CC9">
        <w:rPr>
          <w:color w:val="222222"/>
          <w:sz w:val="24"/>
          <w:szCs w:val="24"/>
          <w:shd w:val="clear" w:color="auto" w:fill="FDFDFD"/>
        </w:rPr>
        <w:t xml:space="preserve"> (значения нагрузок принимаются в соответствии с таблицей 32 </w:t>
      </w:r>
      <w:r w:rsidR="00D4146A" w:rsidRPr="00574312">
        <w:rPr>
          <w:sz w:val="24"/>
          <w:szCs w:val="24"/>
          <w:shd w:val="clear" w:color="auto" w:fill="FDFDFD"/>
        </w:rPr>
        <w:t>главы 1 ТУ</w:t>
      </w:r>
      <w:r w:rsidR="00D4146A">
        <w:rPr>
          <w:color w:val="222222"/>
          <w:sz w:val="24"/>
          <w:szCs w:val="24"/>
          <w:shd w:val="clear" w:color="auto" w:fill="FDFDFD"/>
        </w:rPr>
        <w:t xml:space="preserve"> </w:t>
      </w:r>
      <w:r w:rsidR="00E81E1C">
        <w:rPr>
          <w:color w:val="222222"/>
          <w:sz w:val="24"/>
          <w:szCs w:val="24"/>
          <w:shd w:val="clear" w:color="auto" w:fill="FDFDFD"/>
        </w:rPr>
        <w:br/>
      </w:r>
      <w:r w:rsidR="003C4CC9">
        <w:rPr>
          <w:color w:val="222222"/>
          <w:sz w:val="24"/>
          <w:szCs w:val="24"/>
          <w:shd w:val="clear" w:color="auto" w:fill="FDFDFD"/>
        </w:rPr>
        <w:t>для способов крепления МТУ)</w:t>
      </w:r>
      <w:r>
        <w:rPr>
          <w:color w:val="222222"/>
          <w:sz w:val="24"/>
          <w:szCs w:val="24"/>
          <w:shd w:val="clear" w:color="auto" w:fill="FDFDFD"/>
        </w:rPr>
        <w:t>.</w:t>
      </w:r>
    </w:p>
    <w:p w:rsidR="00BE37F9" w:rsidRDefault="00BE2521" w:rsidP="0051391D">
      <w:pPr>
        <w:ind w:firstLine="709"/>
        <w:jc w:val="both"/>
        <w:rPr>
          <w:color w:val="222222"/>
          <w:sz w:val="24"/>
          <w:szCs w:val="24"/>
          <w:shd w:val="clear" w:color="auto" w:fill="FDFDFD"/>
        </w:rPr>
      </w:pPr>
      <w:proofErr w:type="gramStart"/>
      <w:r w:rsidRPr="006B00A3">
        <w:rPr>
          <w:color w:val="222222"/>
          <w:sz w:val="24"/>
          <w:szCs w:val="24"/>
          <w:shd w:val="clear" w:color="auto" w:fill="FDFDFD"/>
        </w:rPr>
        <w:t>Несущая способность растяжек, обвязок</w:t>
      </w:r>
      <w:r w:rsidR="003A44FA">
        <w:rPr>
          <w:color w:val="222222"/>
          <w:sz w:val="24"/>
          <w:szCs w:val="24"/>
          <w:shd w:val="clear" w:color="auto" w:fill="FDFDFD"/>
        </w:rPr>
        <w:t xml:space="preserve"> (кроме проволочных)</w:t>
      </w:r>
      <w:r w:rsidR="00AB3D61">
        <w:rPr>
          <w:color w:val="222222"/>
          <w:sz w:val="24"/>
          <w:szCs w:val="24"/>
          <w:shd w:val="clear" w:color="auto" w:fill="FDFDFD"/>
        </w:rPr>
        <w:t xml:space="preserve"> принимается в долях от их максимальной разрывной нагрузки, приведенных в таблице </w:t>
      </w:r>
      <w:r w:rsidR="00B71866">
        <w:rPr>
          <w:color w:val="222222"/>
          <w:sz w:val="24"/>
          <w:szCs w:val="24"/>
          <w:shd w:val="clear" w:color="auto" w:fill="FDFDFD"/>
        </w:rPr>
        <w:t>5</w:t>
      </w:r>
      <w:r w:rsidR="0051391D">
        <w:rPr>
          <w:color w:val="222222"/>
          <w:sz w:val="24"/>
          <w:szCs w:val="24"/>
          <w:shd w:val="clear" w:color="auto" w:fill="FDFDFD"/>
        </w:rPr>
        <w:t>.</w:t>
      </w:r>
      <w:proofErr w:type="gramEnd"/>
    </w:p>
    <w:p w:rsidR="00BE2521" w:rsidRPr="006B00A3" w:rsidRDefault="00AB3D61" w:rsidP="006B00A3">
      <w:pPr>
        <w:autoSpaceDE w:val="0"/>
        <w:autoSpaceDN w:val="0"/>
        <w:adjustRightInd w:val="0"/>
        <w:jc w:val="right"/>
        <w:rPr>
          <w:color w:val="222222"/>
          <w:sz w:val="24"/>
          <w:szCs w:val="24"/>
          <w:shd w:val="clear" w:color="auto" w:fill="FDFDFD"/>
        </w:rPr>
      </w:pPr>
      <w:r>
        <w:rPr>
          <w:color w:val="222222"/>
          <w:sz w:val="24"/>
          <w:szCs w:val="24"/>
          <w:shd w:val="clear" w:color="auto" w:fill="FDFDFD"/>
        </w:rPr>
        <w:t xml:space="preserve">Таблица </w:t>
      </w:r>
      <w:r w:rsidR="00B71866">
        <w:rPr>
          <w:color w:val="222222"/>
          <w:sz w:val="24"/>
          <w:szCs w:val="24"/>
          <w:shd w:val="clear" w:color="auto" w:fill="FDFDFD"/>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0"/>
        <w:gridCol w:w="2942"/>
      </w:tblGrid>
      <w:tr w:rsidR="00BE2521" w:rsidRPr="006B00A3" w:rsidTr="00726710">
        <w:trPr>
          <w:trHeight w:val="588"/>
        </w:trPr>
        <w:tc>
          <w:tcPr>
            <w:tcW w:w="6521"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E2521" w:rsidRPr="00726710" w:rsidRDefault="00BE2521" w:rsidP="00726710">
            <w:pPr>
              <w:autoSpaceDE w:val="0"/>
              <w:autoSpaceDN w:val="0"/>
              <w:adjustRightInd w:val="0"/>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Материал</w:t>
            </w:r>
            <w:r w:rsidR="00AB3D61" w:rsidRPr="00726710">
              <w:rPr>
                <w:rFonts w:eastAsia="Calibri"/>
                <w:color w:val="222222"/>
                <w:sz w:val="24"/>
                <w:szCs w:val="24"/>
                <w:shd w:val="clear" w:color="auto" w:fill="FDFDFD"/>
                <w:lang w:eastAsia="en-US"/>
              </w:rPr>
              <w:t xml:space="preserve"> растяжки, обвязки</w:t>
            </w:r>
          </w:p>
        </w:tc>
        <w:tc>
          <w:tcPr>
            <w:tcW w:w="2942"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E2521" w:rsidRPr="00726710" w:rsidRDefault="00D45185" w:rsidP="00726710">
            <w:pPr>
              <w:autoSpaceDE w:val="0"/>
              <w:autoSpaceDN w:val="0"/>
              <w:adjustRightInd w:val="0"/>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 xml:space="preserve">Несущая способность растяжек, обвязок </w:t>
            </w:r>
            <w:proofErr w:type="gramStart"/>
            <w:r w:rsidR="006B00A3" w:rsidRPr="00726710">
              <w:rPr>
                <w:rFonts w:eastAsia="Calibri"/>
                <w:color w:val="222222"/>
                <w:sz w:val="24"/>
                <w:szCs w:val="24"/>
                <w:shd w:val="clear" w:color="auto" w:fill="FDFDFD"/>
                <w:lang w:eastAsia="en-US"/>
              </w:rPr>
              <w:t>в</w:t>
            </w:r>
            <w:proofErr w:type="gramEnd"/>
            <w:r w:rsidR="006B00A3" w:rsidRPr="00726710">
              <w:rPr>
                <w:rFonts w:eastAsia="Calibri"/>
                <w:color w:val="222222"/>
                <w:sz w:val="24"/>
                <w:szCs w:val="24"/>
                <w:shd w:val="clear" w:color="auto" w:fill="FDFDFD"/>
                <w:lang w:eastAsia="en-US"/>
              </w:rPr>
              <w:t xml:space="preserve"> % </w:t>
            </w:r>
            <w:r w:rsidRPr="00726710">
              <w:rPr>
                <w:rFonts w:eastAsia="Calibri"/>
                <w:color w:val="222222"/>
                <w:sz w:val="24"/>
                <w:szCs w:val="24"/>
                <w:shd w:val="clear" w:color="auto" w:fill="FDFDFD"/>
                <w:lang w:eastAsia="en-US"/>
              </w:rPr>
              <w:t xml:space="preserve">от </w:t>
            </w:r>
            <w:r w:rsidR="00BE2521" w:rsidRPr="00726710">
              <w:rPr>
                <w:rFonts w:eastAsia="Calibri"/>
                <w:color w:val="222222"/>
                <w:sz w:val="24"/>
                <w:szCs w:val="24"/>
                <w:shd w:val="clear" w:color="auto" w:fill="FDFDFD"/>
                <w:lang w:eastAsia="en-US"/>
              </w:rPr>
              <w:t>разрывн</w:t>
            </w:r>
            <w:r w:rsidR="00D57235" w:rsidRPr="00726710">
              <w:rPr>
                <w:rFonts w:eastAsia="Calibri"/>
                <w:color w:val="222222"/>
                <w:sz w:val="24"/>
                <w:szCs w:val="24"/>
                <w:shd w:val="clear" w:color="auto" w:fill="FDFDFD"/>
                <w:lang w:eastAsia="en-US"/>
              </w:rPr>
              <w:t xml:space="preserve">ой </w:t>
            </w:r>
            <w:r w:rsidR="00BE2521" w:rsidRPr="00726710">
              <w:rPr>
                <w:rFonts w:eastAsia="Calibri"/>
                <w:color w:val="222222"/>
                <w:sz w:val="24"/>
                <w:szCs w:val="24"/>
                <w:shd w:val="clear" w:color="auto" w:fill="FDFDFD"/>
                <w:lang w:eastAsia="en-US"/>
              </w:rPr>
              <w:t>нагрузк</w:t>
            </w:r>
            <w:r w:rsidR="00D57235" w:rsidRPr="00726710">
              <w:rPr>
                <w:rFonts w:eastAsia="Calibri"/>
                <w:color w:val="222222"/>
                <w:sz w:val="24"/>
                <w:szCs w:val="24"/>
                <w:shd w:val="clear" w:color="auto" w:fill="FDFDFD"/>
                <w:lang w:eastAsia="en-US"/>
              </w:rPr>
              <w:t>и</w:t>
            </w:r>
            <w:r w:rsidRPr="00726710">
              <w:rPr>
                <w:rFonts w:eastAsia="Calibri"/>
                <w:color w:val="222222"/>
                <w:sz w:val="24"/>
                <w:szCs w:val="24"/>
                <w:shd w:val="clear" w:color="auto" w:fill="FDFDFD"/>
                <w:lang w:eastAsia="en-US"/>
              </w:rPr>
              <w:t xml:space="preserve"> </w:t>
            </w:r>
          </w:p>
        </w:tc>
      </w:tr>
      <w:tr w:rsidR="005371C2" w:rsidTr="00726710">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5371C2" w:rsidRPr="00726710" w:rsidRDefault="005371C2" w:rsidP="00726710">
            <w:pPr>
              <w:autoSpaceDE w:val="0"/>
              <w:autoSpaceDN w:val="0"/>
              <w:adjustRightInd w:val="0"/>
              <w:ind w:left="601" w:hanging="601"/>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Стальной трос</w:t>
            </w:r>
          </w:p>
          <w:p w:rsidR="005371C2" w:rsidRPr="00726710" w:rsidRDefault="005371C2" w:rsidP="00726710">
            <w:pPr>
              <w:autoSpaceDE w:val="0"/>
              <w:autoSpaceDN w:val="0"/>
              <w:adjustRightInd w:val="0"/>
              <w:ind w:left="601"/>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 при одноразовом использовании</w:t>
            </w:r>
          </w:p>
          <w:p w:rsidR="005371C2" w:rsidRPr="00726710" w:rsidRDefault="005371C2" w:rsidP="00726710">
            <w:pPr>
              <w:autoSpaceDE w:val="0"/>
              <w:autoSpaceDN w:val="0"/>
              <w:adjustRightInd w:val="0"/>
              <w:ind w:left="601"/>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 при многоразовом использовании</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5371C2" w:rsidRPr="00726710" w:rsidRDefault="005371C2" w:rsidP="00726710">
            <w:pPr>
              <w:jc w:val="center"/>
              <w:rPr>
                <w:rFonts w:eastAsia="Calibri"/>
                <w:color w:val="222222"/>
                <w:sz w:val="24"/>
                <w:szCs w:val="24"/>
                <w:shd w:val="clear" w:color="auto" w:fill="FDFDFD"/>
                <w:lang w:eastAsia="en-US"/>
              </w:rPr>
            </w:pPr>
          </w:p>
          <w:p w:rsidR="005371C2" w:rsidRPr="00726710" w:rsidRDefault="005371C2"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80%</w:t>
            </w:r>
          </w:p>
          <w:p w:rsidR="005371C2" w:rsidRPr="00726710" w:rsidRDefault="005371C2"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30%</w:t>
            </w:r>
          </w:p>
        </w:tc>
      </w:tr>
      <w:tr w:rsidR="00BE2521" w:rsidRPr="006B00A3" w:rsidTr="00726710">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BE2521" w:rsidRPr="00726710" w:rsidRDefault="001320D5" w:rsidP="00726710">
            <w:pPr>
              <w:autoSpaceDE w:val="0"/>
              <w:autoSpaceDN w:val="0"/>
              <w:adjustRightInd w:val="0"/>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К</w:t>
            </w:r>
            <w:r w:rsidR="00BE2521" w:rsidRPr="00726710">
              <w:rPr>
                <w:rFonts w:eastAsia="Calibri"/>
                <w:color w:val="222222"/>
                <w:sz w:val="24"/>
                <w:szCs w:val="24"/>
                <w:shd w:val="clear" w:color="auto" w:fill="FDFDFD"/>
                <w:lang w:eastAsia="en-US"/>
              </w:rPr>
              <w:t xml:space="preserve">анаты </w:t>
            </w:r>
            <w:r w:rsidR="005371C2" w:rsidRPr="00726710">
              <w:rPr>
                <w:rFonts w:eastAsia="Calibri"/>
                <w:color w:val="222222"/>
                <w:sz w:val="24"/>
                <w:szCs w:val="24"/>
                <w:shd w:val="clear" w:color="auto" w:fill="FDFDFD"/>
                <w:lang w:eastAsia="en-US"/>
              </w:rPr>
              <w:t>из неметаллических волокон (натуральных или синтетических материалов)</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BE2521" w:rsidRPr="00726710" w:rsidRDefault="00BE2521"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33%</w:t>
            </w:r>
          </w:p>
        </w:tc>
      </w:tr>
      <w:tr w:rsidR="00BE2521" w:rsidRPr="006B00A3" w:rsidTr="00726710">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1320D5" w:rsidRPr="00726710" w:rsidRDefault="001320D5" w:rsidP="00726710">
            <w:pPr>
              <w:autoSpaceDE w:val="0"/>
              <w:autoSpaceDN w:val="0"/>
              <w:adjustRightInd w:val="0"/>
              <w:ind w:left="601" w:hanging="601"/>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Стяжные ремни, текстильные ленточные стропы:</w:t>
            </w:r>
          </w:p>
          <w:p w:rsidR="00BE2521" w:rsidRPr="00726710" w:rsidRDefault="001320D5" w:rsidP="00726710">
            <w:pPr>
              <w:autoSpaceDE w:val="0"/>
              <w:autoSpaceDN w:val="0"/>
              <w:adjustRightInd w:val="0"/>
              <w:ind w:left="601"/>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 xml:space="preserve">– при </w:t>
            </w:r>
            <w:r w:rsidR="00BE2521" w:rsidRPr="00726710">
              <w:rPr>
                <w:rFonts w:eastAsia="Calibri"/>
                <w:color w:val="222222"/>
                <w:sz w:val="24"/>
                <w:szCs w:val="24"/>
                <w:shd w:val="clear" w:color="auto" w:fill="FDFDFD"/>
                <w:lang w:eastAsia="en-US"/>
              </w:rPr>
              <w:t>одноразов</w:t>
            </w:r>
            <w:r w:rsidRPr="00726710">
              <w:rPr>
                <w:rFonts w:eastAsia="Calibri"/>
                <w:color w:val="222222"/>
                <w:sz w:val="24"/>
                <w:szCs w:val="24"/>
                <w:shd w:val="clear" w:color="auto" w:fill="FDFDFD"/>
                <w:lang w:eastAsia="en-US"/>
              </w:rPr>
              <w:t>ом использовании</w:t>
            </w:r>
          </w:p>
          <w:p w:rsidR="001320D5" w:rsidRPr="00726710" w:rsidRDefault="001320D5" w:rsidP="00726710">
            <w:pPr>
              <w:autoSpaceDE w:val="0"/>
              <w:autoSpaceDN w:val="0"/>
              <w:adjustRightInd w:val="0"/>
              <w:ind w:left="601"/>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 при многоразовом использовании</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1320D5" w:rsidRPr="00726710" w:rsidRDefault="001320D5" w:rsidP="00726710">
            <w:pPr>
              <w:jc w:val="center"/>
              <w:rPr>
                <w:rFonts w:eastAsia="Calibri"/>
                <w:color w:val="222222"/>
                <w:sz w:val="24"/>
                <w:szCs w:val="24"/>
                <w:shd w:val="clear" w:color="auto" w:fill="FDFDFD"/>
                <w:lang w:eastAsia="en-US"/>
              </w:rPr>
            </w:pPr>
          </w:p>
          <w:p w:rsidR="00BE2521" w:rsidRPr="00726710" w:rsidRDefault="00BE2521" w:rsidP="00726710">
            <w:pPr>
              <w:jc w:val="center"/>
              <w:rPr>
                <w:rFonts w:eastAsia="Calibri"/>
                <w:b/>
                <w:color w:val="222222"/>
                <w:sz w:val="24"/>
                <w:szCs w:val="24"/>
                <w:shd w:val="clear" w:color="auto" w:fill="FDFDFD"/>
                <w:vertAlign w:val="superscript"/>
                <w:lang w:eastAsia="en-US"/>
              </w:rPr>
            </w:pPr>
            <w:r w:rsidRPr="00726710">
              <w:rPr>
                <w:rFonts w:eastAsia="Calibri"/>
                <w:color w:val="222222"/>
                <w:sz w:val="24"/>
                <w:szCs w:val="24"/>
                <w:shd w:val="clear" w:color="auto" w:fill="FDFDFD"/>
                <w:lang w:eastAsia="en-US"/>
              </w:rPr>
              <w:t xml:space="preserve">75% </w:t>
            </w:r>
          </w:p>
          <w:p w:rsidR="001320D5" w:rsidRPr="00726710" w:rsidRDefault="006B789F"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50%</w:t>
            </w:r>
          </w:p>
        </w:tc>
      </w:tr>
      <w:tr w:rsidR="00D04E7B" w:rsidRPr="006B00A3" w:rsidTr="00726710">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D04E7B" w:rsidRPr="00726710" w:rsidRDefault="00D04E7B" w:rsidP="00726710">
            <w:pPr>
              <w:autoSpaceDE w:val="0"/>
              <w:autoSpaceDN w:val="0"/>
              <w:adjustRightInd w:val="0"/>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Кольца, талрепы из мягкой стали</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D04E7B" w:rsidRPr="00726710" w:rsidRDefault="00D04E7B"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50%</w:t>
            </w:r>
          </w:p>
        </w:tc>
      </w:tr>
      <w:tr w:rsidR="00D04E7B" w:rsidTr="00726710">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D04E7B" w:rsidRPr="00726710" w:rsidRDefault="00D04E7B" w:rsidP="00726710">
            <w:pPr>
              <w:autoSpaceDE w:val="0"/>
              <w:autoSpaceDN w:val="0"/>
              <w:adjustRightInd w:val="0"/>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Кольца, талрепы из мягкой стали</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D04E7B" w:rsidRPr="00726710" w:rsidRDefault="00D04E7B"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50%</w:t>
            </w:r>
          </w:p>
        </w:tc>
      </w:tr>
      <w:tr w:rsidR="006B789F" w:rsidRPr="006B00A3" w:rsidTr="00726710">
        <w:tc>
          <w:tcPr>
            <w:tcW w:w="6521" w:type="dxa"/>
            <w:tcBorders>
              <w:top w:val="single" w:sz="4" w:space="0" w:color="auto"/>
              <w:left w:val="single" w:sz="4" w:space="0" w:color="auto"/>
              <w:bottom w:val="nil"/>
              <w:right w:val="single" w:sz="4" w:space="0" w:color="auto"/>
            </w:tcBorders>
            <w:shd w:val="clear" w:color="auto" w:fill="auto"/>
            <w:hideMark/>
          </w:tcPr>
          <w:p w:rsidR="006B789F" w:rsidRPr="00726710" w:rsidRDefault="006B789F" w:rsidP="00726710">
            <w:pPr>
              <w:autoSpaceDE w:val="0"/>
              <w:autoSpaceDN w:val="0"/>
              <w:adjustRightInd w:val="0"/>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Стальная лента</w:t>
            </w:r>
            <w:r w:rsidR="00ED5FCE" w:rsidRPr="00726710">
              <w:rPr>
                <w:rFonts w:eastAsia="Calibri"/>
                <w:color w:val="222222"/>
                <w:sz w:val="24"/>
                <w:szCs w:val="24"/>
                <w:shd w:val="clear" w:color="auto" w:fill="FDFDFD"/>
                <w:lang w:eastAsia="en-US"/>
              </w:rPr>
              <w:t xml:space="preserve"> при одноразовом использовании</w:t>
            </w:r>
          </w:p>
        </w:tc>
        <w:tc>
          <w:tcPr>
            <w:tcW w:w="2942" w:type="dxa"/>
            <w:tcBorders>
              <w:top w:val="single" w:sz="4" w:space="0" w:color="auto"/>
              <w:left w:val="single" w:sz="4" w:space="0" w:color="auto"/>
              <w:bottom w:val="nil"/>
              <w:right w:val="single" w:sz="4" w:space="0" w:color="auto"/>
            </w:tcBorders>
            <w:shd w:val="clear" w:color="auto" w:fill="auto"/>
            <w:hideMark/>
          </w:tcPr>
          <w:p w:rsidR="006B789F" w:rsidRPr="00726710" w:rsidRDefault="006B789F" w:rsidP="00726710">
            <w:pPr>
              <w:jc w:val="center"/>
              <w:rPr>
                <w:rFonts w:eastAsia="Calibri"/>
                <w:color w:val="222222"/>
                <w:sz w:val="24"/>
                <w:szCs w:val="24"/>
                <w:shd w:val="clear" w:color="auto" w:fill="FDFDFD"/>
                <w:lang w:eastAsia="en-US"/>
              </w:rPr>
            </w:pPr>
            <w:r w:rsidRPr="00726710">
              <w:rPr>
                <w:rFonts w:eastAsia="Calibri"/>
                <w:color w:val="222222"/>
                <w:sz w:val="24"/>
                <w:szCs w:val="24"/>
                <w:shd w:val="clear" w:color="auto" w:fill="FDFDFD"/>
                <w:lang w:eastAsia="en-US"/>
              </w:rPr>
              <w:t>70%</w:t>
            </w:r>
          </w:p>
        </w:tc>
      </w:tr>
      <w:tr w:rsidR="006B789F" w:rsidRPr="006B00A3" w:rsidTr="00726710">
        <w:tc>
          <w:tcPr>
            <w:tcW w:w="6521" w:type="dxa"/>
            <w:tcBorders>
              <w:top w:val="nil"/>
              <w:left w:val="single" w:sz="4" w:space="0" w:color="auto"/>
              <w:bottom w:val="single" w:sz="4" w:space="0" w:color="auto"/>
              <w:right w:val="single" w:sz="4" w:space="0" w:color="auto"/>
            </w:tcBorders>
            <w:shd w:val="clear" w:color="auto" w:fill="auto"/>
            <w:hideMark/>
          </w:tcPr>
          <w:p w:rsidR="006B789F" w:rsidRPr="00726710" w:rsidRDefault="006B789F" w:rsidP="00726710">
            <w:pPr>
              <w:autoSpaceDE w:val="0"/>
              <w:autoSpaceDN w:val="0"/>
              <w:adjustRightInd w:val="0"/>
              <w:rPr>
                <w:rFonts w:eastAsia="Calibri"/>
                <w:color w:val="222222"/>
                <w:sz w:val="24"/>
                <w:szCs w:val="24"/>
                <w:shd w:val="clear" w:color="auto" w:fill="FDFDFD"/>
                <w:lang w:eastAsia="en-US"/>
              </w:rPr>
            </w:pPr>
          </w:p>
        </w:tc>
        <w:tc>
          <w:tcPr>
            <w:tcW w:w="2942" w:type="dxa"/>
            <w:tcBorders>
              <w:top w:val="nil"/>
              <w:left w:val="single" w:sz="4" w:space="0" w:color="auto"/>
              <w:bottom w:val="single" w:sz="4" w:space="0" w:color="auto"/>
              <w:right w:val="single" w:sz="4" w:space="0" w:color="auto"/>
            </w:tcBorders>
            <w:shd w:val="clear" w:color="auto" w:fill="auto"/>
            <w:hideMark/>
          </w:tcPr>
          <w:p w:rsidR="006B789F" w:rsidRPr="00726710" w:rsidRDefault="006B789F" w:rsidP="00726710">
            <w:pPr>
              <w:autoSpaceDE w:val="0"/>
              <w:autoSpaceDN w:val="0"/>
              <w:adjustRightInd w:val="0"/>
              <w:jc w:val="center"/>
              <w:rPr>
                <w:rFonts w:eastAsia="Calibri"/>
                <w:color w:val="222222"/>
                <w:sz w:val="24"/>
                <w:szCs w:val="24"/>
                <w:shd w:val="clear" w:color="auto" w:fill="FDFDFD"/>
                <w:lang w:eastAsia="en-US"/>
              </w:rPr>
            </w:pPr>
          </w:p>
        </w:tc>
      </w:tr>
    </w:tbl>
    <w:p w:rsidR="00906E40" w:rsidRDefault="00906E40" w:rsidP="00D31A7C">
      <w:pPr>
        <w:ind w:firstLine="709"/>
        <w:jc w:val="both"/>
        <w:rPr>
          <w:color w:val="222222"/>
          <w:sz w:val="24"/>
          <w:szCs w:val="24"/>
          <w:shd w:val="clear" w:color="auto" w:fill="FDFDFD"/>
        </w:rPr>
      </w:pPr>
    </w:p>
    <w:p w:rsidR="007334EF" w:rsidRDefault="007334EF" w:rsidP="00D31A7C">
      <w:pPr>
        <w:ind w:firstLine="709"/>
        <w:jc w:val="both"/>
        <w:rPr>
          <w:color w:val="222222"/>
          <w:sz w:val="24"/>
          <w:szCs w:val="24"/>
          <w:shd w:val="clear" w:color="auto" w:fill="FDFDFD"/>
        </w:rPr>
      </w:pPr>
      <w:r>
        <w:rPr>
          <w:color w:val="222222"/>
          <w:sz w:val="24"/>
          <w:szCs w:val="24"/>
          <w:shd w:val="clear" w:color="auto" w:fill="FDFDFD"/>
        </w:rPr>
        <w:t xml:space="preserve">Применение тросовых растяжек, обвязок осуществляется в соответствии </w:t>
      </w:r>
      <w:r w:rsidR="0051391D">
        <w:rPr>
          <w:color w:val="222222"/>
          <w:sz w:val="24"/>
          <w:szCs w:val="24"/>
          <w:shd w:val="clear" w:color="auto" w:fill="FDFDFD"/>
        </w:rPr>
        <w:br/>
      </w:r>
      <w:r>
        <w:rPr>
          <w:color w:val="222222"/>
          <w:sz w:val="24"/>
          <w:szCs w:val="24"/>
          <w:shd w:val="clear" w:color="auto" w:fill="FDFDFD"/>
        </w:rPr>
        <w:t>с пунктом 9.17 главы 1 ТУ.</w:t>
      </w:r>
    </w:p>
    <w:p w:rsidR="00DE771B" w:rsidRPr="000F4603" w:rsidRDefault="00FA3D08" w:rsidP="0007397C">
      <w:pPr>
        <w:ind w:firstLine="709"/>
        <w:jc w:val="both"/>
        <w:rPr>
          <w:color w:val="222222"/>
          <w:sz w:val="24"/>
          <w:szCs w:val="24"/>
          <w:shd w:val="clear" w:color="auto" w:fill="FDFDFD"/>
        </w:rPr>
      </w:pPr>
      <w:r>
        <w:rPr>
          <w:color w:val="222222"/>
          <w:sz w:val="24"/>
          <w:szCs w:val="24"/>
          <w:shd w:val="clear" w:color="auto" w:fill="FDFDFD"/>
        </w:rPr>
        <w:t>Растяжки из канатов</w:t>
      </w:r>
      <w:r w:rsidR="00CC7623">
        <w:rPr>
          <w:color w:val="222222"/>
          <w:sz w:val="24"/>
          <w:szCs w:val="24"/>
          <w:shd w:val="clear" w:color="auto" w:fill="FDFDFD"/>
        </w:rPr>
        <w:t xml:space="preserve">, изготовленных из </w:t>
      </w:r>
      <w:r>
        <w:rPr>
          <w:color w:val="222222"/>
          <w:sz w:val="24"/>
          <w:szCs w:val="24"/>
          <w:shd w:val="clear" w:color="auto" w:fill="FDFDFD"/>
        </w:rPr>
        <w:t>натуральных</w:t>
      </w:r>
      <w:r w:rsidRPr="000F4603">
        <w:rPr>
          <w:color w:val="222222"/>
          <w:sz w:val="24"/>
          <w:szCs w:val="24"/>
          <w:shd w:val="clear" w:color="auto" w:fill="FDFDFD"/>
        </w:rPr>
        <w:t xml:space="preserve">, </w:t>
      </w:r>
      <w:r>
        <w:rPr>
          <w:color w:val="222222"/>
          <w:sz w:val="24"/>
          <w:szCs w:val="24"/>
          <w:shd w:val="clear" w:color="auto" w:fill="FDFDFD"/>
        </w:rPr>
        <w:t>синтетических материалов</w:t>
      </w:r>
      <w:r w:rsidR="00CC7623">
        <w:rPr>
          <w:color w:val="222222"/>
          <w:sz w:val="24"/>
          <w:szCs w:val="24"/>
          <w:shd w:val="clear" w:color="auto" w:fill="FDFDFD"/>
        </w:rPr>
        <w:t xml:space="preserve">, </w:t>
      </w:r>
      <w:r w:rsidR="00784122">
        <w:rPr>
          <w:color w:val="222222"/>
          <w:sz w:val="24"/>
          <w:szCs w:val="24"/>
          <w:shd w:val="clear" w:color="auto" w:fill="FDFDFD"/>
        </w:rPr>
        <w:t>из композитных канатов (</w:t>
      </w:r>
      <w:r w:rsidR="00784122" w:rsidRPr="0011251F">
        <w:rPr>
          <w:color w:val="222222"/>
          <w:sz w:val="24"/>
          <w:szCs w:val="24"/>
          <w:shd w:val="clear" w:color="auto" w:fill="FDFDFD"/>
        </w:rPr>
        <w:t>из синтетических волокон и интегрированной мягкой проволоки</w:t>
      </w:r>
      <w:r w:rsidR="00784122">
        <w:rPr>
          <w:color w:val="222222"/>
          <w:sz w:val="24"/>
          <w:szCs w:val="24"/>
          <w:shd w:val="clear" w:color="auto" w:fill="FDFDFD"/>
        </w:rPr>
        <w:t>),</w:t>
      </w:r>
      <w:r w:rsidR="00784122" w:rsidRPr="0011251F">
        <w:rPr>
          <w:color w:val="222222"/>
          <w:sz w:val="24"/>
          <w:szCs w:val="24"/>
          <w:shd w:val="clear" w:color="auto" w:fill="FDFDFD"/>
        </w:rPr>
        <w:t xml:space="preserve"> </w:t>
      </w:r>
      <w:r w:rsidR="00CC7623">
        <w:rPr>
          <w:color w:val="222222"/>
          <w:sz w:val="24"/>
          <w:szCs w:val="24"/>
          <w:shd w:val="clear" w:color="auto" w:fill="FDFDFD"/>
        </w:rPr>
        <w:t xml:space="preserve">а также </w:t>
      </w:r>
      <w:r w:rsidR="00C96F30">
        <w:rPr>
          <w:color w:val="222222"/>
          <w:sz w:val="24"/>
          <w:szCs w:val="24"/>
          <w:shd w:val="clear" w:color="auto" w:fill="FDFDFD"/>
        </w:rPr>
        <w:t xml:space="preserve">комбинированные </w:t>
      </w:r>
      <w:r w:rsidR="00784122">
        <w:rPr>
          <w:color w:val="222222"/>
          <w:sz w:val="24"/>
          <w:szCs w:val="24"/>
          <w:shd w:val="clear" w:color="auto" w:fill="FDFDFD"/>
        </w:rPr>
        <w:t>(</w:t>
      </w:r>
      <w:r w:rsidR="00C96F30">
        <w:rPr>
          <w:color w:val="222222"/>
          <w:sz w:val="24"/>
          <w:szCs w:val="24"/>
          <w:shd w:val="clear" w:color="auto" w:fill="FDFDFD"/>
        </w:rPr>
        <w:t>из</w:t>
      </w:r>
      <w:r>
        <w:rPr>
          <w:color w:val="222222"/>
          <w:sz w:val="24"/>
          <w:szCs w:val="24"/>
          <w:shd w:val="clear" w:color="auto" w:fill="FDFDFD"/>
        </w:rPr>
        <w:t xml:space="preserve"> </w:t>
      </w:r>
      <w:r w:rsidR="00C96F30">
        <w:rPr>
          <w:color w:val="222222"/>
          <w:sz w:val="24"/>
          <w:szCs w:val="24"/>
          <w:shd w:val="clear" w:color="auto" w:fill="FDFDFD"/>
        </w:rPr>
        <w:t>натуральных и</w:t>
      </w:r>
      <w:r w:rsidR="00C96F30" w:rsidRPr="000F4603">
        <w:rPr>
          <w:color w:val="222222"/>
          <w:sz w:val="24"/>
          <w:szCs w:val="24"/>
          <w:shd w:val="clear" w:color="auto" w:fill="FDFDFD"/>
        </w:rPr>
        <w:t xml:space="preserve"> </w:t>
      </w:r>
      <w:r w:rsidR="00C96F30">
        <w:rPr>
          <w:color w:val="222222"/>
          <w:sz w:val="24"/>
          <w:szCs w:val="24"/>
          <w:shd w:val="clear" w:color="auto" w:fill="FDFDFD"/>
        </w:rPr>
        <w:t xml:space="preserve">синтетических </w:t>
      </w:r>
      <w:r w:rsidR="00CC7623">
        <w:rPr>
          <w:color w:val="222222"/>
          <w:sz w:val="24"/>
          <w:szCs w:val="24"/>
          <w:shd w:val="clear" w:color="auto" w:fill="FDFDFD"/>
        </w:rPr>
        <w:t>материалов</w:t>
      </w:r>
      <w:r w:rsidR="00784122">
        <w:rPr>
          <w:color w:val="222222"/>
          <w:sz w:val="24"/>
          <w:szCs w:val="24"/>
          <w:shd w:val="clear" w:color="auto" w:fill="FDFDFD"/>
        </w:rPr>
        <w:t>)</w:t>
      </w:r>
      <w:r w:rsidR="00CC7623">
        <w:rPr>
          <w:color w:val="222222"/>
          <w:sz w:val="24"/>
          <w:szCs w:val="24"/>
          <w:shd w:val="clear" w:color="auto" w:fill="FDFDFD"/>
        </w:rPr>
        <w:t xml:space="preserve"> </w:t>
      </w:r>
      <w:r w:rsidRPr="00E67792">
        <w:rPr>
          <w:color w:val="222222"/>
          <w:sz w:val="24"/>
          <w:szCs w:val="24"/>
          <w:shd w:val="clear" w:color="auto" w:fill="FDFDFD"/>
        </w:rPr>
        <w:t xml:space="preserve">должны быть </w:t>
      </w:r>
      <w:proofErr w:type="gramStart"/>
      <w:r w:rsidRPr="00E67792">
        <w:rPr>
          <w:color w:val="222222"/>
          <w:sz w:val="24"/>
          <w:szCs w:val="24"/>
          <w:shd w:val="clear" w:color="auto" w:fill="FDFDFD"/>
        </w:rPr>
        <w:t>сформир</w:t>
      </w:r>
      <w:r w:rsidR="001F5CF7">
        <w:rPr>
          <w:color w:val="222222"/>
          <w:sz w:val="24"/>
          <w:szCs w:val="24"/>
          <w:shd w:val="clear" w:color="auto" w:fill="FDFDFD"/>
        </w:rPr>
        <w:t xml:space="preserve">ованы из двух и более </w:t>
      </w:r>
      <w:r w:rsidRPr="00E67792">
        <w:rPr>
          <w:color w:val="222222"/>
          <w:sz w:val="24"/>
          <w:szCs w:val="24"/>
          <w:shd w:val="clear" w:color="auto" w:fill="FDFDFD"/>
        </w:rPr>
        <w:t>нитей и натя</w:t>
      </w:r>
      <w:r w:rsidR="00E67792">
        <w:rPr>
          <w:color w:val="222222"/>
          <w:sz w:val="24"/>
          <w:szCs w:val="24"/>
          <w:shd w:val="clear" w:color="auto" w:fill="FDFDFD"/>
        </w:rPr>
        <w:t>ну</w:t>
      </w:r>
      <w:r w:rsidRPr="00E67792">
        <w:rPr>
          <w:color w:val="222222"/>
          <w:sz w:val="24"/>
          <w:szCs w:val="24"/>
          <w:shd w:val="clear" w:color="auto" w:fill="FDFDFD"/>
        </w:rPr>
        <w:t>т</w:t>
      </w:r>
      <w:r w:rsidR="00E67792">
        <w:rPr>
          <w:color w:val="222222"/>
          <w:sz w:val="24"/>
          <w:szCs w:val="24"/>
          <w:shd w:val="clear" w:color="auto" w:fill="FDFDFD"/>
        </w:rPr>
        <w:t>ы</w:t>
      </w:r>
      <w:proofErr w:type="gramEnd"/>
      <w:r w:rsidR="001F5CF7">
        <w:rPr>
          <w:color w:val="222222"/>
          <w:sz w:val="24"/>
          <w:szCs w:val="24"/>
          <w:shd w:val="clear" w:color="auto" w:fill="FDFDFD"/>
        </w:rPr>
        <w:t>.</w:t>
      </w:r>
      <w:r w:rsidRPr="00E67792">
        <w:rPr>
          <w:color w:val="222222"/>
          <w:sz w:val="24"/>
          <w:szCs w:val="24"/>
          <w:shd w:val="clear" w:color="auto" w:fill="FDFDFD"/>
        </w:rPr>
        <w:t xml:space="preserve"> </w:t>
      </w:r>
    </w:p>
    <w:p w:rsidR="00DE771B" w:rsidRPr="002E2C65" w:rsidRDefault="00D14795" w:rsidP="002E2C65">
      <w:pPr>
        <w:ind w:firstLine="709"/>
        <w:jc w:val="both"/>
        <w:rPr>
          <w:color w:val="222222"/>
          <w:sz w:val="24"/>
          <w:szCs w:val="24"/>
          <w:shd w:val="clear" w:color="auto" w:fill="FDFDFD"/>
        </w:rPr>
      </w:pPr>
      <w:r w:rsidRPr="002E2C65">
        <w:rPr>
          <w:color w:val="222222"/>
          <w:sz w:val="24"/>
          <w:szCs w:val="24"/>
          <w:shd w:val="clear" w:color="auto" w:fill="FDFDFD"/>
        </w:rPr>
        <w:t xml:space="preserve">Узлы для крепления растяжек из натуральных или синтетических канатов должны быть профессионального типа, например, </w:t>
      </w:r>
      <w:r w:rsidR="007F407F">
        <w:rPr>
          <w:color w:val="222222"/>
          <w:sz w:val="24"/>
          <w:szCs w:val="24"/>
          <w:shd w:val="clear" w:color="auto" w:fill="FDFDFD"/>
        </w:rPr>
        <w:t>«</w:t>
      </w:r>
      <w:r w:rsidRPr="002E2C65">
        <w:rPr>
          <w:color w:val="222222"/>
          <w:sz w:val="24"/>
          <w:szCs w:val="24"/>
          <w:shd w:val="clear" w:color="auto" w:fill="FDFDFD"/>
        </w:rPr>
        <w:t>беседочный узел</w:t>
      </w:r>
      <w:r w:rsidR="007F407F">
        <w:rPr>
          <w:color w:val="222222"/>
          <w:sz w:val="24"/>
          <w:szCs w:val="24"/>
          <w:shd w:val="clear" w:color="auto" w:fill="FDFDFD"/>
        </w:rPr>
        <w:t>»</w:t>
      </w:r>
      <w:r w:rsidRPr="002E2C65">
        <w:rPr>
          <w:color w:val="222222"/>
          <w:sz w:val="24"/>
          <w:szCs w:val="24"/>
          <w:shd w:val="clear" w:color="auto" w:fill="FDFDFD"/>
        </w:rPr>
        <w:t xml:space="preserve"> и </w:t>
      </w:r>
      <w:r w:rsidR="007F407F">
        <w:rPr>
          <w:color w:val="222222"/>
          <w:sz w:val="24"/>
          <w:szCs w:val="24"/>
          <w:shd w:val="clear" w:color="auto" w:fill="FDFDFD"/>
        </w:rPr>
        <w:t>«</w:t>
      </w:r>
      <w:r w:rsidRPr="002E2C65">
        <w:rPr>
          <w:color w:val="222222"/>
          <w:sz w:val="24"/>
          <w:szCs w:val="24"/>
          <w:shd w:val="clear" w:color="auto" w:fill="FDFDFD"/>
        </w:rPr>
        <w:t xml:space="preserve">двойной </w:t>
      </w:r>
      <w:proofErr w:type="spellStart"/>
      <w:r w:rsidRPr="002E2C65">
        <w:rPr>
          <w:color w:val="222222"/>
          <w:sz w:val="24"/>
          <w:szCs w:val="24"/>
          <w:shd w:val="clear" w:color="auto" w:fill="FDFDFD"/>
        </w:rPr>
        <w:t>нахлест</w:t>
      </w:r>
      <w:proofErr w:type="spellEnd"/>
      <w:r w:rsidR="007F407F">
        <w:rPr>
          <w:color w:val="222222"/>
          <w:sz w:val="24"/>
          <w:szCs w:val="24"/>
          <w:shd w:val="clear" w:color="auto" w:fill="FDFDFD"/>
        </w:rPr>
        <w:t>»</w:t>
      </w:r>
      <w:r w:rsidRPr="002E2C65">
        <w:rPr>
          <w:color w:val="222222"/>
          <w:sz w:val="24"/>
          <w:szCs w:val="24"/>
          <w:shd w:val="clear" w:color="auto" w:fill="FDFDFD"/>
        </w:rPr>
        <w:t>. Однако</w:t>
      </w:r>
      <w:proofErr w:type="gramStart"/>
      <w:r w:rsidRPr="002E2C65">
        <w:rPr>
          <w:color w:val="222222"/>
          <w:sz w:val="24"/>
          <w:szCs w:val="24"/>
          <w:shd w:val="clear" w:color="auto" w:fill="FDFDFD"/>
        </w:rPr>
        <w:t>,</w:t>
      </w:r>
      <w:proofErr w:type="gramEnd"/>
      <w:r w:rsidRPr="002E2C65">
        <w:rPr>
          <w:color w:val="222222"/>
          <w:sz w:val="24"/>
          <w:szCs w:val="24"/>
          <w:shd w:val="clear" w:color="auto" w:fill="FDFDFD"/>
        </w:rPr>
        <w:t xml:space="preserve"> применение уз</w:t>
      </w:r>
      <w:r w:rsidR="00DE771B" w:rsidRPr="002E2C65">
        <w:rPr>
          <w:color w:val="222222"/>
          <w:sz w:val="24"/>
          <w:szCs w:val="24"/>
          <w:shd w:val="clear" w:color="auto" w:fill="FDFDFD"/>
        </w:rPr>
        <w:t>л</w:t>
      </w:r>
      <w:r w:rsidRPr="002E2C65">
        <w:rPr>
          <w:color w:val="222222"/>
          <w:sz w:val="24"/>
          <w:szCs w:val="24"/>
          <w:shd w:val="clear" w:color="auto" w:fill="FDFDFD"/>
        </w:rPr>
        <w:t xml:space="preserve">ов снижает </w:t>
      </w:r>
      <w:r w:rsidR="003B0321">
        <w:rPr>
          <w:color w:val="222222"/>
          <w:sz w:val="24"/>
          <w:szCs w:val="24"/>
          <w:shd w:val="clear" w:color="auto" w:fill="FDFDFD"/>
        </w:rPr>
        <w:t>несущую способность</w:t>
      </w:r>
      <w:r>
        <w:rPr>
          <w:color w:val="222222"/>
          <w:sz w:val="24"/>
          <w:szCs w:val="24"/>
          <w:shd w:val="clear" w:color="auto" w:fill="FDFDFD"/>
        </w:rPr>
        <w:t xml:space="preserve"> на 30 – 60%. </w:t>
      </w:r>
      <w:r w:rsidR="00DE771B" w:rsidRPr="002E2C65">
        <w:rPr>
          <w:color w:val="222222"/>
          <w:sz w:val="24"/>
          <w:szCs w:val="24"/>
          <w:shd w:val="clear" w:color="auto" w:fill="FDFDFD"/>
        </w:rPr>
        <w:t xml:space="preserve">Канаты </w:t>
      </w:r>
      <w:r w:rsidR="00E443D6">
        <w:rPr>
          <w:color w:val="222222"/>
          <w:sz w:val="24"/>
          <w:szCs w:val="24"/>
          <w:shd w:val="clear" w:color="auto" w:fill="FDFDFD"/>
        </w:rPr>
        <w:t>должны быть защищены от перетирания</w:t>
      </w:r>
      <w:r w:rsidR="00DE771B" w:rsidRPr="002E2C65">
        <w:rPr>
          <w:color w:val="222222"/>
          <w:sz w:val="24"/>
          <w:szCs w:val="24"/>
          <w:shd w:val="clear" w:color="auto" w:fill="FDFDFD"/>
        </w:rPr>
        <w:t>.</w:t>
      </w:r>
    </w:p>
    <w:p w:rsidR="00DE771B" w:rsidRPr="00C2392D" w:rsidRDefault="00AE6FFE" w:rsidP="00C2392D">
      <w:pPr>
        <w:ind w:firstLine="709"/>
        <w:jc w:val="both"/>
        <w:rPr>
          <w:color w:val="222222"/>
          <w:sz w:val="24"/>
          <w:szCs w:val="24"/>
          <w:shd w:val="clear" w:color="auto" w:fill="FDFDFD"/>
        </w:rPr>
      </w:pPr>
      <w:r>
        <w:rPr>
          <w:color w:val="222222"/>
          <w:sz w:val="24"/>
          <w:szCs w:val="24"/>
          <w:shd w:val="clear" w:color="auto" w:fill="FDFDFD"/>
        </w:rPr>
        <w:t>Растяжки, обвязки</w:t>
      </w:r>
      <w:r w:rsidR="00DE771B" w:rsidRPr="00C2392D">
        <w:rPr>
          <w:color w:val="222222"/>
          <w:sz w:val="24"/>
          <w:szCs w:val="24"/>
          <w:shd w:val="clear" w:color="auto" w:fill="FDFDFD"/>
        </w:rPr>
        <w:t xml:space="preserve"> из текстильных ремней, стропов могут быть многоразовыми </w:t>
      </w:r>
      <w:r w:rsidR="00E81E1C">
        <w:rPr>
          <w:color w:val="222222"/>
          <w:sz w:val="24"/>
          <w:szCs w:val="24"/>
          <w:shd w:val="clear" w:color="auto" w:fill="FDFDFD"/>
        </w:rPr>
        <w:br/>
      </w:r>
      <w:r w:rsidR="00DE771B" w:rsidRPr="00C2392D">
        <w:rPr>
          <w:color w:val="222222"/>
          <w:sz w:val="24"/>
          <w:szCs w:val="24"/>
          <w:shd w:val="clear" w:color="auto" w:fill="FDFDFD"/>
        </w:rPr>
        <w:t xml:space="preserve">со встроенным натяжным устройством </w:t>
      </w:r>
      <w:r>
        <w:rPr>
          <w:color w:val="222222"/>
          <w:sz w:val="24"/>
          <w:szCs w:val="24"/>
          <w:shd w:val="clear" w:color="auto" w:fill="FDFDFD"/>
        </w:rPr>
        <w:t>(например, храповым)</w:t>
      </w:r>
      <w:r w:rsidR="00DE771B" w:rsidRPr="00C2392D">
        <w:rPr>
          <w:color w:val="222222"/>
          <w:sz w:val="24"/>
          <w:szCs w:val="24"/>
          <w:shd w:val="clear" w:color="auto" w:fill="FDFDFD"/>
        </w:rPr>
        <w:t xml:space="preserve"> и одноразовыми </w:t>
      </w:r>
      <w:r w:rsidR="00E81E1C">
        <w:rPr>
          <w:color w:val="222222"/>
          <w:sz w:val="24"/>
          <w:szCs w:val="24"/>
          <w:shd w:val="clear" w:color="auto" w:fill="FDFDFD"/>
        </w:rPr>
        <w:br/>
      </w:r>
      <w:r w:rsidR="00DE771B" w:rsidRPr="00C2392D">
        <w:rPr>
          <w:color w:val="222222"/>
          <w:sz w:val="24"/>
          <w:szCs w:val="24"/>
          <w:shd w:val="clear" w:color="auto" w:fill="FDFDFD"/>
        </w:rPr>
        <w:t xml:space="preserve">со съемным натяжным и запирающим устройством. </w:t>
      </w:r>
    </w:p>
    <w:p w:rsidR="00DE771B" w:rsidRDefault="007B5A4E" w:rsidP="00DE771B">
      <w:pPr>
        <w:ind w:firstLine="709"/>
        <w:jc w:val="both"/>
        <w:rPr>
          <w:rFonts w:ascii="Arial" w:hAnsi="Arial" w:cs="Arial"/>
          <w:color w:val="222222"/>
          <w:shd w:val="clear" w:color="auto" w:fill="FDFDFD"/>
        </w:rPr>
      </w:pPr>
      <w:r>
        <w:rPr>
          <w:color w:val="222222"/>
          <w:sz w:val="24"/>
          <w:szCs w:val="24"/>
          <w:shd w:val="clear" w:color="auto" w:fill="FDFDFD"/>
        </w:rPr>
        <w:t>Упругая деформация растяжек, обвязок</w:t>
      </w:r>
      <w:r w:rsidR="00DE771B" w:rsidRPr="00C2392D">
        <w:rPr>
          <w:color w:val="222222"/>
          <w:sz w:val="24"/>
          <w:szCs w:val="24"/>
          <w:shd w:val="clear" w:color="auto" w:fill="FDFDFD"/>
        </w:rPr>
        <w:t xml:space="preserve"> из текстильных ремней, стропов </w:t>
      </w:r>
      <w:r w:rsidR="00E81E1C">
        <w:rPr>
          <w:color w:val="222222"/>
          <w:sz w:val="24"/>
          <w:szCs w:val="24"/>
          <w:shd w:val="clear" w:color="auto" w:fill="FDFDFD"/>
        </w:rPr>
        <w:br/>
      </w:r>
      <w:r w:rsidR="00DE771B" w:rsidRPr="00C2392D">
        <w:rPr>
          <w:color w:val="222222"/>
          <w:sz w:val="24"/>
          <w:szCs w:val="24"/>
          <w:shd w:val="clear" w:color="auto" w:fill="FDFDFD"/>
        </w:rPr>
        <w:t xml:space="preserve">при </w:t>
      </w:r>
      <w:r w:rsidR="003A798F">
        <w:rPr>
          <w:color w:val="222222"/>
          <w:sz w:val="24"/>
          <w:szCs w:val="24"/>
          <w:shd w:val="clear" w:color="auto" w:fill="FDFDFD"/>
        </w:rPr>
        <w:t>рабочей нагрузке</w:t>
      </w:r>
      <w:r w:rsidR="00DE771B" w:rsidRPr="00C2392D">
        <w:rPr>
          <w:color w:val="222222"/>
          <w:sz w:val="24"/>
          <w:szCs w:val="24"/>
          <w:shd w:val="clear" w:color="auto" w:fill="FDFDFD"/>
        </w:rPr>
        <w:t xml:space="preserve"> не должна превышать 9%. Растяжки должны быть защищены </w:t>
      </w:r>
      <w:r w:rsidR="00E81E1C">
        <w:rPr>
          <w:color w:val="222222"/>
          <w:sz w:val="24"/>
          <w:szCs w:val="24"/>
          <w:shd w:val="clear" w:color="auto" w:fill="FDFDFD"/>
        </w:rPr>
        <w:br/>
      </w:r>
      <w:r w:rsidR="00DE771B" w:rsidRPr="00C2392D">
        <w:rPr>
          <w:color w:val="222222"/>
          <w:sz w:val="24"/>
          <w:szCs w:val="24"/>
          <w:shd w:val="clear" w:color="auto" w:fill="FDFDFD"/>
        </w:rPr>
        <w:t>от перетирания на острых углах, от механического износа и повреждений в целом, а также от воздействия химических веществ, таких как растворители, кислоты и другие</w:t>
      </w:r>
      <w:r w:rsidR="00DE771B">
        <w:rPr>
          <w:rFonts w:ascii="Arial" w:hAnsi="Arial" w:cs="Arial"/>
          <w:color w:val="222222"/>
          <w:shd w:val="clear" w:color="auto" w:fill="FDFDFD"/>
        </w:rPr>
        <w:t>.</w:t>
      </w:r>
    </w:p>
    <w:p w:rsidR="00397F6C" w:rsidRDefault="003A028A" w:rsidP="00542A44">
      <w:pPr>
        <w:ind w:firstLine="709"/>
        <w:jc w:val="both"/>
        <w:rPr>
          <w:sz w:val="24"/>
          <w:szCs w:val="24"/>
          <w:shd w:val="clear" w:color="auto" w:fill="FDFDFD"/>
        </w:rPr>
      </w:pPr>
      <w:r w:rsidRPr="00F21F58">
        <w:rPr>
          <w:sz w:val="24"/>
          <w:szCs w:val="24"/>
          <w:shd w:val="clear" w:color="auto" w:fill="FDFDFD"/>
        </w:rPr>
        <w:t>М</w:t>
      </w:r>
      <w:r w:rsidR="00A44AC7" w:rsidRPr="00F21F58">
        <w:rPr>
          <w:sz w:val="24"/>
          <w:szCs w:val="24"/>
          <w:shd w:val="clear" w:color="auto" w:fill="FDFDFD"/>
        </w:rPr>
        <w:t xml:space="preserve">одульные крепежные системы с готовыми </w:t>
      </w:r>
      <w:r w:rsidRPr="00F21F58">
        <w:rPr>
          <w:sz w:val="24"/>
          <w:szCs w:val="24"/>
          <w:shd w:val="clear" w:color="auto" w:fill="FDFDFD"/>
        </w:rPr>
        <w:t>обвязками</w:t>
      </w:r>
      <w:r w:rsidR="00A44AC7" w:rsidRPr="00F21F58">
        <w:rPr>
          <w:sz w:val="24"/>
          <w:szCs w:val="24"/>
          <w:shd w:val="clear" w:color="auto" w:fill="FDFDFD"/>
        </w:rPr>
        <w:t xml:space="preserve"> </w:t>
      </w:r>
      <w:r w:rsidR="00F21F58" w:rsidRPr="00F21F58">
        <w:rPr>
          <w:sz w:val="24"/>
          <w:szCs w:val="24"/>
          <w:shd w:val="clear" w:color="auto" w:fill="FDFDFD"/>
        </w:rPr>
        <w:t xml:space="preserve">из текстильных ремней, стропов </w:t>
      </w:r>
      <w:r w:rsidRPr="00F21F58">
        <w:rPr>
          <w:sz w:val="24"/>
          <w:szCs w:val="24"/>
          <w:shd w:val="clear" w:color="auto" w:fill="FDFDFD"/>
        </w:rPr>
        <w:t>применяются</w:t>
      </w:r>
      <w:r w:rsidR="00A44AC7" w:rsidRPr="00F21F58">
        <w:rPr>
          <w:sz w:val="24"/>
          <w:szCs w:val="24"/>
          <w:shd w:val="clear" w:color="auto" w:fill="FDFDFD"/>
        </w:rPr>
        <w:t>, в частности, для</w:t>
      </w:r>
      <w:r w:rsidR="00F21F58" w:rsidRPr="00F21F58">
        <w:rPr>
          <w:sz w:val="24"/>
          <w:szCs w:val="24"/>
          <w:shd w:val="clear" w:color="auto" w:fill="FDFDFD"/>
        </w:rPr>
        <w:t xml:space="preserve"> крепления груза от смещения в сторону двери</w:t>
      </w:r>
      <w:r w:rsidR="00A44AC7" w:rsidRPr="00F21F58">
        <w:rPr>
          <w:sz w:val="24"/>
          <w:szCs w:val="24"/>
          <w:shd w:val="clear" w:color="auto" w:fill="FDFDFD"/>
        </w:rPr>
        <w:t xml:space="preserve">. </w:t>
      </w:r>
      <w:r w:rsidR="00A52FA8" w:rsidRPr="00A52FA8">
        <w:rPr>
          <w:sz w:val="24"/>
          <w:szCs w:val="24"/>
          <w:shd w:val="clear" w:color="auto" w:fill="FDFDFD"/>
        </w:rPr>
        <w:t xml:space="preserve">Установка модульных систем должна выполняться в соответствии с </w:t>
      </w:r>
      <w:r w:rsidR="00167E17">
        <w:rPr>
          <w:sz w:val="24"/>
          <w:szCs w:val="24"/>
          <w:shd w:val="clear" w:color="auto" w:fill="FDFDFD"/>
        </w:rPr>
        <w:t>технической документацией</w:t>
      </w:r>
      <w:r w:rsidR="00A52FA8" w:rsidRPr="00A52FA8">
        <w:rPr>
          <w:sz w:val="24"/>
          <w:szCs w:val="24"/>
          <w:shd w:val="clear" w:color="auto" w:fill="FDFDFD"/>
        </w:rPr>
        <w:t>.</w:t>
      </w:r>
      <w:r w:rsidR="001E5DFA">
        <w:rPr>
          <w:sz w:val="24"/>
          <w:szCs w:val="24"/>
          <w:shd w:val="clear" w:color="auto" w:fill="FDFDFD"/>
        </w:rPr>
        <w:t xml:space="preserve"> Пример применения модульной крепежной</w:t>
      </w:r>
      <w:r w:rsidR="001E5DFA" w:rsidRPr="00F21F58">
        <w:rPr>
          <w:sz w:val="24"/>
          <w:szCs w:val="24"/>
          <w:shd w:val="clear" w:color="auto" w:fill="FDFDFD"/>
        </w:rPr>
        <w:t xml:space="preserve"> </w:t>
      </w:r>
      <w:r w:rsidR="001E5DFA">
        <w:rPr>
          <w:sz w:val="24"/>
          <w:szCs w:val="24"/>
          <w:shd w:val="clear" w:color="auto" w:fill="FDFDFD"/>
        </w:rPr>
        <w:t xml:space="preserve">системы приведен </w:t>
      </w:r>
      <w:r w:rsidR="00906E40">
        <w:rPr>
          <w:sz w:val="24"/>
          <w:szCs w:val="24"/>
          <w:shd w:val="clear" w:color="auto" w:fill="FDFDFD"/>
        </w:rPr>
        <w:br/>
      </w:r>
      <w:r w:rsidR="001E5DFA">
        <w:rPr>
          <w:sz w:val="24"/>
          <w:szCs w:val="24"/>
          <w:shd w:val="clear" w:color="auto" w:fill="FDFDFD"/>
        </w:rPr>
        <w:t xml:space="preserve">на </w:t>
      </w:r>
      <w:r w:rsidR="001E5DFA" w:rsidRPr="00397F6C">
        <w:rPr>
          <w:sz w:val="24"/>
          <w:szCs w:val="24"/>
          <w:shd w:val="clear" w:color="auto" w:fill="FDFDFD"/>
        </w:rPr>
        <w:t>рисунке</w:t>
      </w:r>
      <w:r w:rsidR="00397F6C">
        <w:rPr>
          <w:sz w:val="24"/>
          <w:szCs w:val="24"/>
          <w:shd w:val="clear" w:color="auto" w:fill="FDFDFD"/>
        </w:rPr>
        <w:t xml:space="preserve"> 14</w:t>
      </w:r>
      <w:r w:rsidR="00D4146A">
        <w:rPr>
          <w:sz w:val="24"/>
          <w:szCs w:val="24"/>
          <w:shd w:val="clear" w:color="auto" w:fill="FDFDFD"/>
        </w:rPr>
        <w:t xml:space="preserve"> </w:t>
      </w:r>
      <w:r w:rsidR="00D4146A" w:rsidRPr="001B4E8F">
        <w:rPr>
          <w:sz w:val="24"/>
          <w:szCs w:val="24"/>
          <w:shd w:val="clear" w:color="auto" w:fill="FDFDFD"/>
        </w:rPr>
        <w:t>настоящей памятки</w:t>
      </w:r>
      <w:r w:rsidR="00397F6C" w:rsidRPr="001B4E8F">
        <w:rPr>
          <w:sz w:val="24"/>
          <w:szCs w:val="24"/>
          <w:shd w:val="clear" w:color="auto" w:fill="FDFDFD"/>
        </w:rPr>
        <w:t>.</w:t>
      </w:r>
    </w:p>
    <w:p w:rsidR="00542A44" w:rsidRDefault="00A00100" w:rsidP="00542A44">
      <w:pPr>
        <w:ind w:firstLine="709"/>
        <w:jc w:val="both"/>
        <w:rPr>
          <w:color w:val="222222"/>
          <w:sz w:val="24"/>
          <w:szCs w:val="24"/>
          <w:shd w:val="clear" w:color="auto" w:fill="FDFDFD"/>
        </w:rPr>
      </w:pPr>
      <w:r w:rsidRPr="001B4E8F">
        <w:rPr>
          <w:sz w:val="24"/>
          <w:szCs w:val="24"/>
          <w:shd w:val="clear" w:color="auto" w:fill="FDFDFD"/>
        </w:rPr>
        <w:t>2.</w:t>
      </w:r>
      <w:r w:rsidR="00D4146A" w:rsidRPr="001B4E8F">
        <w:rPr>
          <w:sz w:val="24"/>
          <w:szCs w:val="24"/>
          <w:shd w:val="clear" w:color="auto" w:fill="FDFDFD"/>
        </w:rPr>
        <w:t>3</w:t>
      </w:r>
      <w:r w:rsidRPr="001B4E8F">
        <w:rPr>
          <w:sz w:val="24"/>
          <w:szCs w:val="24"/>
          <w:shd w:val="clear" w:color="auto" w:fill="FDFDFD"/>
        </w:rPr>
        <w:t>.</w:t>
      </w:r>
      <w:r w:rsidR="0003696C">
        <w:rPr>
          <w:color w:val="222222"/>
          <w:sz w:val="24"/>
          <w:szCs w:val="24"/>
          <w:shd w:val="clear" w:color="auto" w:fill="FDFDFD"/>
        </w:rPr>
        <w:t>5</w:t>
      </w:r>
      <w:r w:rsidR="00542A44">
        <w:rPr>
          <w:color w:val="222222"/>
          <w:sz w:val="24"/>
          <w:szCs w:val="24"/>
          <w:shd w:val="clear" w:color="auto" w:fill="FDFDFD"/>
        </w:rPr>
        <w:t xml:space="preserve">. </w:t>
      </w:r>
      <w:proofErr w:type="spellStart"/>
      <w:r w:rsidR="00542A44">
        <w:rPr>
          <w:color w:val="222222"/>
          <w:sz w:val="24"/>
          <w:szCs w:val="24"/>
          <w:shd w:val="clear" w:color="auto" w:fill="FDFDFD"/>
        </w:rPr>
        <w:t>Пневмооболочки</w:t>
      </w:r>
      <w:proofErr w:type="spellEnd"/>
      <w:r w:rsidR="003B1829">
        <w:rPr>
          <w:color w:val="222222"/>
          <w:sz w:val="24"/>
          <w:szCs w:val="24"/>
          <w:shd w:val="clear" w:color="auto" w:fill="FDFDFD"/>
        </w:rPr>
        <w:t xml:space="preserve"> (</w:t>
      </w:r>
      <w:r w:rsidR="005927B2" w:rsidRPr="005927B2">
        <w:rPr>
          <w:sz w:val="24"/>
          <w:szCs w:val="24"/>
          <w:shd w:val="clear" w:color="auto" w:fill="FDFDFD"/>
          <w:lang w:val="en-US"/>
        </w:rPr>
        <w:t>airbags</w:t>
      </w:r>
      <w:r w:rsidR="005927B2">
        <w:rPr>
          <w:sz w:val="24"/>
          <w:szCs w:val="24"/>
          <w:shd w:val="clear" w:color="auto" w:fill="FDFDFD"/>
        </w:rPr>
        <w:t>,</w:t>
      </w:r>
      <w:r w:rsidR="005927B2" w:rsidRPr="005927B2">
        <w:rPr>
          <w:sz w:val="24"/>
          <w:szCs w:val="24"/>
          <w:shd w:val="clear" w:color="auto" w:fill="FDFDFD"/>
        </w:rPr>
        <w:t xml:space="preserve"> </w:t>
      </w:r>
      <w:r w:rsidR="005927B2">
        <w:rPr>
          <w:sz w:val="24"/>
          <w:szCs w:val="24"/>
          <w:shd w:val="clear" w:color="auto" w:fill="FDFDFD"/>
        </w:rPr>
        <w:t>надувные пакеты</w:t>
      </w:r>
      <w:r w:rsidR="003B1829" w:rsidRPr="005927B2">
        <w:rPr>
          <w:sz w:val="24"/>
          <w:szCs w:val="24"/>
          <w:shd w:val="clear" w:color="auto" w:fill="FDFDFD"/>
        </w:rPr>
        <w:t>)</w:t>
      </w:r>
      <w:r w:rsidR="00542A44" w:rsidRPr="005927B2">
        <w:rPr>
          <w:sz w:val="24"/>
          <w:szCs w:val="24"/>
          <w:shd w:val="clear" w:color="auto" w:fill="FDFDFD"/>
        </w:rPr>
        <w:t>.</w:t>
      </w:r>
    </w:p>
    <w:p w:rsidR="00747C6E" w:rsidRDefault="00747C6E" w:rsidP="00B859FD">
      <w:pPr>
        <w:pStyle w:val="ConsPlusNormal"/>
        <w:ind w:firstLine="709"/>
        <w:jc w:val="both"/>
        <w:rPr>
          <w:rFonts w:ascii="Times New Roman" w:hAnsi="Times New Roman" w:cs="Times New Roman"/>
          <w:sz w:val="24"/>
          <w:szCs w:val="24"/>
        </w:rPr>
      </w:pPr>
      <w:r w:rsidRPr="00747C6E">
        <w:rPr>
          <w:rFonts w:ascii="Times New Roman" w:hAnsi="Times New Roman" w:cs="Times New Roman"/>
          <w:sz w:val="24"/>
          <w:szCs w:val="24"/>
        </w:rPr>
        <w:t xml:space="preserve">Подбор </w:t>
      </w:r>
      <w:proofErr w:type="spellStart"/>
      <w:r w:rsidRPr="00747C6E">
        <w:rPr>
          <w:rFonts w:ascii="Times New Roman" w:hAnsi="Times New Roman" w:cs="Times New Roman"/>
          <w:sz w:val="24"/>
          <w:szCs w:val="24"/>
        </w:rPr>
        <w:t>пневмооболочек</w:t>
      </w:r>
      <w:proofErr w:type="spellEnd"/>
      <w:r w:rsidRPr="00747C6E">
        <w:rPr>
          <w:rFonts w:ascii="Times New Roman" w:hAnsi="Times New Roman" w:cs="Times New Roman"/>
          <w:sz w:val="24"/>
          <w:szCs w:val="24"/>
        </w:rPr>
        <w:t xml:space="preserve"> и варианта их установки производят в зависимости </w:t>
      </w:r>
      <w:r w:rsidR="00C03C24">
        <w:rPr>
          <w:rFonts w:ascii="Times New Roman" w:hAnsi="Times New Roman" w:cs="Times New Roman"/>
          <w:sz w:val="24"/>
          <w:szCs w:val="24"/>
        </w:rPr>
        <w:br/>
      </w:r>
      <w:r w:rsidRPr="00747C6E">
        <w:rPr>
          <w:rFonts w:ascii="Times New Roman" w:hAnsi="Times New Roman" w:cs="Times New Roman"/>
          <w:sz w:val="24"/>
          <w:szCs w:val="24"/>
        </w:rPr>
        <w:t xml:space="preserve">от величины зазора между грузами, высоты и массы закрепляемых грузов (пакетов, мест груза, групп мест груза) и несущей способности конкретного типа и размера </w:t>
      </w:r>
      <w:proofErr w:type="spellStart"/>
      <w:r w:rsidRPr="00747C6E">
        <w:rPr>
          <w:rFonts w:ascii="Times New Roman" w:hAnsi="Times New Roman" w:cs="Times New Roman"/>
          <w:sz w:val="24"/>
          <w:szCs w:val="24"/>
        </w:rPr>
        <w:t>пневм</w:t>
      </w:r>
      <w:r w:rsidR="00656F6D">
        <w:rPr>
          <w:rFonts w:ascii="Times New Roman" w:hAnsi="Times New Roman" w:cs="Times New Roman"/>
          <w:sz w:val="24"/>
          <w:szCs w:val="24"/>
        </w:rPr>
        <w:t>ооболочки</w:t>
      </w:r>
      <w:proofErr w:type="spellEnd"/>
      <w:r w:rsidR="00656F6D">
        <w:rPr>
          <w:rFonts w:ascii="Times New Roman" w:hAnsi="Times New Roman" w:cs="Times New Roman"/>
          <w:sz w:val="24"/>
          <w:szCs w:val="24"/>
        </w:rPr>
        <w:t>.</w:t>
      </w:r>
    </w:p>
    <w:p w:rsidR="00B859FD" w:rsidRPr="00FA4321" w:rsidRDefault="00747C6E" w:rsidP="00FA4321">
      <w:pPr>
        <w:ind w:firstLine="720"/>
        <w:jc w:val="both"/>
        <w:rPr>
          <w:sz w:val="24"/>
          <w:szCs w:val="24"/>
          <w:shd w:val="clear" w:color="auto" w:fill="FDFDFD"/>
        </w:rPr>
      </w:pPr>
      <w:proofErr w:type="spellStart"/>
      <w:r>
        <w:rPr>
          <w:sz w:val="24"/>
          <w:szCs w:val="24"/>
        </w:rPr>
        <w:t>П</w:t>
      </w:r>
      <w:r w:rsidR="00B859FD">
        <w:rPr>
          <w:sz w:val="24"/>
          <w:szCs w:val="24"/>
        </w:rPr>
        <w:t>невмооболочка</w:t>
      </w:r>
      <w:proofErr w:type="spellEnd"/>
      <w:r w:rsidR="00B859FD">
        <w:rPr>
          <w:sz w:val="24"/>
          <w:szCs w:val="24"/>
        </w:rPr>
        <w:t xml:space="preserve"> должна иметь маркировку, включающую ее обозначение, идентификационный номер, </w:t>
      </w:r>
      <w:r w:rsidR="005B7B87">
        <w:rPr>
          <w:sz w:val="24"/>
          <w:szCs w:val="24"/>
        </w:rPr>
        <w:t xml:space="preserve">основные </w:t>
      </w:r>
      <w:r w:rsidR="00B859FD">
        <w:rPr>
          <w:sz w:val="24"/>
          <w:szCs w:val="24"/>
        </w:rPr>
        <w:t>технические характеристики</w:t>
      </w:r>
      <w:r w:rsidR="005B7B87">
        <w:rPr>
          <w:sz w:val="24"/>
          <w:szCs w:val="24"/>
        </w:rPr>
        <w:t>,</w:t>
      </w:r>
      <w:r w:rsidR="00B859FD">
        <w:rPr>
          <w:sz w:val="24"/>
          <w:szCs w:val="24"/>
        </w:rPr>
        <w:t xml:space="preserve"> указания </w:t>
      </w:r>
      <w:r w:rsidR="00C03C24">
        <w:rPr>
          <w:sz w:val="24"/>
          <w:szCs w:val="24"/>
        </w:rPr>
        <w:br/>
      </w:r>
      <w:r w:rsidR="00B859FD">
        <w:rPr>
          <w:sz w:val="24"/>
          <w:szCs w:val="24"/>
        </w:rPr>
        <w:t>по применению.</w:t>
      </w:r>
      <w:r w:rsidR="00FA4321" w:rsidRPr="00FA4321">
        <w:rPr>
          <w:sz w:val="24"/>
          <w:szCs w:val="24"/>
          <w:shd w:val="clear" w:color="auto" w:fill="FDFDFD"/>
        </w:rPr>
        <w:t xml:space="preserve"> </w:t>
      </w:r>
      <w:proofErr w:type="spellStart"/>
      <w:r w:rsidR="00FA4321" w:rsidRPr="00684342">
        <w:rPr>
          <w:sz w:val="24"/>
          <w:szCs w:val="24"/>
          <w:shd w:val="clear" w:color="auto" w:fill="FDFDFD"/>
        </w:rPr>
        <w:t>Пневмооболочки</w:t>
      </w:r>
      <w:proofErr w:type="spellEnd"/>
      <w:r w:rsidR="00FA4321" w:rsidRPr="00684342">
        <w:rPr>
          <w:sz w:val="24"/>
          <w:szCs w:val="24"/>
          <w:shd w:val="clear" w:color="auto" w:fill="FDFDFD"/>
        </w:rPr>
        <w:t xml:space="preserve"> должны соответствовать требованиям по стойкости </w:t>
      </w:r>
      <w:r w:rsidR="00C03C24">
        <w:rPr>
          <w:sz w:val="24"/>
          <w:szCs w:val="24"/>
          <w:shd w:val="clear" w:color="auto" w:fill="FDFDFD"/>
        </w:rPr>
        <w:br/>
      </w:r>
      <w:r w:rsidR="00FA4321" w:rsidRPr="00684342">
        <w:rPr>
          <w:sz w:val="24"/>
          <w:szCs w:val="24"/>
          <w:shd w:val="clear" w:color="auto" w:fill="FDFDFD"/>
        </w:rPr>
        <w:t xml:space="preserve">к воздействию климатических факторов: температуры окружающей среды – </w:t>
      </w:r>
      <w:proofErr w:type="gramStart"/>
      <w:r w:rsidR="00FA4321" w:rsidRPr="00684342">
        <w:rPr>
          <w:sz w:val="24"/>
          <w:szCs w:val="24"/>
          <w:shd w:val="clear" w:color="auto" w:fill="FDFDFD"/>
        </w:rPr>
        <w:t>от</w:t>
      </w:r>
      <w:proofErr w:type="gramEnd"/>
      <w:r w:rsidR="00FA4321" w:rsidRPr="00684342">
        <w:rPr>
          <w:sz w:val="24"/>
          <w:szCs w:val="24"/>
          <w:shd w:val="clear" w:color="auto" w:fill="FDFDFD"/>
        </w:rPr>
        <w:t xml:space="preserve"> </w:t>
      </w:r>
      <w:proofErr w:type="gramStart"/>
      <w:r w:rsidR="00FA4321" w:rsidRPr="00684342">
        <w:rPr>
          <w:sz w:val="24"/>
          <w:szCs w:val="24"/>
          <w:shd w:val="clear" w:color="auto" w:fill="FDFDFD"/>
        </w:rPr>
        <w:t>минус</w:t>
      </w:r>
      <w:proofErr w:type="gramEnd"/>
      <w:r w:rsidR="00FA4321" w:rsidRPr="00684342">
        <w:rPr>
          <w:sz w:val="24"/>
          <w:szCs w:val="24"/>
          <w:shd w:val="clear" w:color="auto" w:fill="FDFDFD"/>
        </w:rPr>
        <w:t xml:space="preserve"> </w:t>
      </w:r>
      <w:r w:rsidR="009258AD">
        <w:rPr>
          <w:sz w:val="24"/>
          <w:szCs w:val="24"/>
          <w:shd w:val="clear" w:color="auto" w:fill="FDFDFD"/>
        </w:rPr>
        <w:br/>
      </w:r>
      <w:r w:rsidR="00FA4321" w:rsidRPr="00684342">
        <w:rPr>
          <w:sz w:val="24"/>
          <w:szCs w:val="24"/>
          <w:shd w:val="clear" w:color="auto" w:fill="FDFDFD"/>
        </w:rPr>
        <w:t>60</w:t>
      </w:r>
      <w:r w:rsidR="00FA4321">
        <w:rPr>
          <w:sz w:val="24"/>
          <w:szCs w:val="24"/>
          <w:shd w:val="clear" w:color="auto" w:fill="FDFDFD"/>
          <w:vertAlign w:val="superscript"/>
        </w:rPr>
        <w:t xml:space="preserve"> </w:t>
      </w:r>
      <w:proofErr w:type="spellStart"/>
      <w:r w:rsidR="003B1829">
        <w:rPr>
          <w:sz w:val="24"/>
          <w:szCs w:val="24"/>
          <w:shd w:val="clear" w:color="auto" w:fill="FDFDFD"/>
          <w:vertAlign w:val="superscript"/>
        </w:rPr>
        <w:t>о</w:t>
      </w:r>
      <w:r w:rsidR="00FA4321" w:rsidRPr="00684342">
        <w:rPr>
          <w:sz w:val="24"/>
          <w:szCs w:val="24"/>
          <w:shd w:val="clear" w:color="auto" w:fill="FDFDFD"/>
        </w:rPr>
        <w:t>С</w:t>
      </w:r>
      <w:proofErr w:type="spellEnd"/>
      <w:r w:rsidR="00FA4321" w:rsidRPr="00684342">
        <w:rPr>
          <w:sz w:val="24"/>
          <w:szCs w:val="24"/>
          <w:shd w:val="clear" w:color="auto" w:fill="FDFDFD"/>
        </w:rPr>
        <w:t xml:space="preserve"> до плюс 50</w:t>
      </w:r>
      <w:r w:rsidR="003B1829">
        <w:rPr>
          <w:sz w:val="24"/>
          <w:szCs w:val="24"/>
          <w:shd w:val="clear" w:color="auto" w:fill="FDFDFD"/>
        </w:rPr>
        <w:t xml:space="preserve"> </w:t>
      </w:r>
      <w:proofErr w:type="spellStart"/>
      <w:r w:rsidR="003B1829">
        <w:rPr>
          <w:sz w:val="24"/>
          <w:szCs w:val="24"/>
          <w:shd w:val="clear" w:color="auto" w:fill="FDFDFD"/>
          <w:vertAlign w:val="superscript"/>
        </w:rPr>
        <w:t>о</w:t>
      </w:r>
      <w:r w:rsidR="00FA4321" w:rsidRPr="00684342">
        <w:rPr>
          <w:sz w:val="24"/>
          <w:szCs w:val="24"/>
          <w:shd w:val="clear" w:color="auto" w:fill="FDFDFD"/>
        </w:rPr>
        <w:t>С</w:t>
      </w:r>
      <w:proofErr w:type="spellEnd"/>
      <w:r w:rsidR="00FA4321" w:rsidRPr="00684342">
        <w:rPr>
          <w:sz w:val="24"/>
          <w:szCs w:val="24"/>
          <w:shd w:val="clear" w:color="auto" w:fill="FDFDFD"/>
        </w:rPr>
        <w:t xml:space="preserve"> и относительной влажности воздуха 100% при 15</w:t>
      </w:r>
      <w:r w:rsidR="003B1829">
        <w:rPr>
          <w:sz w:val="24"/>
          <w:szCs w:val="24"/>
          <w:shd w:val="clear" w:color="auto" w:fill="FDFDFD"/>
        </w:rPr>
        <w:t xml:space="preserve"> </w:t>
      </w:r>
      <w:proofErr w:type="spellStart"/>
      <w:r w:rsidR="003B1829">
        <w:rPr>
          <w:sz w:val="24"/>
          <w:szCs w:val="24"/>
          <w:shd w:val="clear" w:color="auto" w:fill="FDFDFD"/>
          <w:vertAlign w:val="superscript"/>
        </w:rPr>
        <w:t>о</w:t>
      </w:r>
      <w:r w:rsidR="00FA4321" w:rsidRPr="00684342">
        <w:rPr>
          <w:sz w:val="24"/>
          <w:szCs w:val="24"/>
          <w:shd w:val="clear" w:color="auto" w:fill="FDFDFD"/>
        </w:rPr>
        <w:t>С</w:t>
      </w:r>
      <w:proofErr w:type="spellEnd"/>
      <w:r w:rsidR="00FA4321" w:rsidRPr="00684342">
        <w:rPr>
          <w:sz w:val="24"/>
          <w:szCs w:val="24"/>
          <w:shd w:val="clear" w:color="auto" w:fill="FDFDFD"/>
        </w:rPr>
        <w:t>.</w:t>
      </w:r>
    </w:p>
    <w:p w:rsidR="00D164DC" w:rsidRPr="00506698" w:rsidRDefault="00A5410B" w:rsidP="00B0729D">
      <w:pPr>
        <w:ind w:firstLine="709"/>
        <w:jc w:val="both"/>
        <w:rPr>
          <w:color w:val="222222"/>
          <w:sz w:val="24"/>
          <w:szCs w:val="24"/>
          <w:shd w:val="clear" w:color="auto" w:fill="FDFDFD"/>
        </w:rPr>
      </w:pPr>
      <w:proofErr w:type="gramStart"/>
      <w:r w:rsidRPr="00857996">
        <w:rPr>
          <w:color w:val="222222"/>
          <w:sz w:val="24"/>
          <w:szCs w:val="24"/>
          <w:shd w:val="clear" w:color="auto" w:fill="FDFDFD"/>
        </w:rPr>
        <w:t xml:space="preserve">При </w:t>
      </w:r>
      <w:r w:rsidR="001F17C6" w:rsidRPr="00857996">
        <w:rPr>
          <w:color w:val="222222"/>
          <w:sz w:val="24"/>
          <w:szCs w:val="24"/>
          <w:shd w:val="clear" w:color="auto" w:fill="FDFDFD"/>
        </w:rPr>
        <w:t>расчете</w:t>
      </w:r>
      <w:r w:rsidRPr="00857996">
        <w:rPr>
          <w:color w:val="222222"/>
          <w:sz w:val="24"/>
          <w:szCs w:val="24"/>
          <w:shd w:val="clear" w:color="auto" w:fill="FDFDFD"/>
        </w:rPr>
        <w:t xml:space="preserve"> необходимой несущей способности </w:t>
      </w:r>
      <w:proofErr w:type="spellStart"/>
      <w:r w:rsidRPr="00857996">
        <w:rPr>
          <w:color w:val="222222"/>
          <w:sz w:val="24"/>
          <w:szCs w:val="24"/>
          <w:shd w:val="clear" w:color="auto" w:fill="FDFDFD"/>
        </w:rPr>
        <w:t>пневмообол</w:t>
      </w:r>
      <w:r w:rsidR="004662CF" w:rsidRPr="00857996">
        <w:rPr>
          <w:color w:val="222222"/>
          <w:sz w:val="24"/>
          <w:szCs w:val="24"/>
          <w:shd w:val="clear" w:color="auto" w:fill="FDFDFD"/>
        </w:rPr>
        <w:t>о</w:t>
      </w:r>
      <w:r w:rsidRPr="00857996">
        <w:rPr>
          <w:color w:val="222222"/>
          <w:sz w:val="24"/>
          <w:szCs w:val="24"/>
          <w:shd w:val="clear" w:color="auto" w:fill="FDFDFD"/>
        </w:rPr>
        <w:t>чек</w:t>
      </w:r>
      <w:proofErr w:type="spellEnd"/>
      <w:r w:rsidR="00B71866" w:rsidRPr="00857996">
        <w:rPr>
          <w:color w:val="222222"/>
          <w:sz w:val="24"/>
          <w:szCs w:val="24"/>
          <w:shd w:val="clear" w:color="auto" w:fill="FDFDFD"/>
        </w:rPr>
        <w:t xml:space="preserve"> </w:t>
      </w:r>
      <w:r w:rsidR="00C03C24">
        <w:rPr>
          <w:color w:val="222222"/>
          <w:sz w:val="24"/>
          <w:szCs w:val="24"/>
          <w:shd w:val="clear" w:color="auto" w:fill="FDFDFD"/>
        </w:rPr>
        <w:br/>
      </w:r>
      <w:r w:rsidR="00B71866" w:rsidRPr="00857996">
        <w:rPr>
          <w:color w:val="222222"/>
          <w:sz w:val="24"/>
          <w:szCs w:val="24"/>
          <w:shd w:val="clear" w:color="auto" w:fill="FDFDFD"/>
        </w:rPr>
        <w:t>по таблицам 3 и 4</w:t>
      </w:r>
      <w:r w:rsidR="004662CF" w:rsidRPr="00857996">
        <w:rPr>
          <w:color w:val="222222"/>
          <w:sz w:val="24"/>
          <w:szCs w:val="24"/>
          <w:shd w:val="clear" w:color="auto" w:fill="FDFDFD"/>
        </w:rPr>
        <w:t>, установленных между частями штабеля груза</w:t>
      </w:r>
      <w:r w:rsidR="00C03C24">
        <w:rPr>
          <w:color w:val="222222"/>
          <w:sz w:val="24"/>
          <w:szCs w:val="24"/>
          <w:shd w:val="clear" w:color="auto" w:fill="FDFDFD"/>
        </w:rPr>
        <w:t>,</w:t>
      </w:r>
      <w:r w:rsidR="004662CF" w:rsidRPr="00857996">
        <w:rPr>
          <w:color w:val="222222"/>
          <w:sz w:val="24"/>
          <w:szCs w:val="24"/>
          <w:shd w:val="clear" w:color="auto" w:fill="FDFDFD"/>
        </w:rPr>
        <w:t xml:space="preserve"> принимают наименьшее из значений </w:t>
      </w:r>
      <w:r w:rsidR="00D164DC" w:rsidRPr="00857996">
        <w:rPr>
          <w:color w:val="222222"/>
          <w:sz w:val="24"/>
          <w:szCs w:val="24"/>
          <w:shd w:val="clear" w:color="auto" w:fill="FDFDFD"/>
        </w:rPr>
        <w:t>коэффициент</w:t>
      </w:r>
      <w:r w:rsidR="004662CF" w:rsidRPr="00857996">
        <w:rPr>
          <w:color w:val="222222"/>
          <w:sz w:val="24"/>
          <w:szCs w:val="24"/>
          <w:shd w:val="clear" w:color="auto" w:fill="FDFDFD"/>
        </w:rPr>
        <w:t>а</w:t>
      </w:r>
      <w:r w:rsidR="00D164DC" w:rsidRPr="00857996">
        <w:rPr>
          <w:color w:val="222222"/>
          <w:sz w:val="24"/>
          <w:szCs w:val="24"/>
          <w:shd w:val="clear" w:color="auto" w:fill="FDFDFD"/>
        </w:rPr>
        <w:t xml:space="preserve"> трения</w:t>
      </w:r>
      <w:r w:rsidR="004662CF" w:rsidRPr="00857996">
        <w:rPr>
          <w:color w:val="222222"/>
          <w:sz w:val="24"/>
          <w:szCs w:val="24"/>
          <w:shd w:val="clear" w:color="auto" w:fill="FDFDFD"/>
        </w:rPr>
        <w:t>: между грузом и полом или между ярусами груза</w:t>
      </w:r>
      <w:r w:rsidR="00D164DC" w:rsidRPr="00857996">
        <w:rPr>
          <w:color w:val="222222"/>
          <w:sz w:val="24"/>
          <w:szCs w:val="24"/>
          <w:shd w:val="clear" w:color="auto" w:fill="FDFDFD"/>
        </w:rPr>
        <w:t>.</w:t>
      </w:r>
      <w:proofErr w:type="gramEnd"/>
    </w:p>
    <w:p w:rsidR="004662CF" w:rsidRPr="00506698" w:rsidRDefault="004662CF" w:rsidP="00B0729D">
      <w:pPr>
        <w:ind w:firstLine="709"/>
        <w:jc w:val="both"/>
        <w:rPr>
          <w:color w:val="222222"/>
          <w:sz w:val="24"/>
          <w:szCs w:val="24"/>
          <w:shd w:val="clear" w:color="auto" w:fill="FDFDFD"/>
        </w:rPr>
      </w:pPr>
      <w:r w:rsidRPr="00506698">
        <w:rPr>
          <w:color w:val="222222"/>
          <w:sz w:val="24"/>
          <w:szCs w:val="24"/>
          <w:shd w:val="clear" w:color="auto" w:fill="FDFDFD"/>
        </w:rPr>
        <w:t xml:space="preserve">При креплении груза от опрокидывания несущую способность </w:t>
      </w:r>
      <w:proofErr w:type="spellStart"/>
      <w:r w:rsidRPr="00506698">
        <w:rPr>
          <w:color w:val="222222"/>
          <w:sz w:val="24"/>
          <w:szCs w:val="24"/>
          <w:shd w:val="clear" w:color="auto" w:fill="FDFDFD"/>
        </w:rPr>
        <w:t>пневмооболочек</w:t>
      </w:r>
      <w:proofErr w:type="spellEnd"/>
      <w:r w:rsidRPr="00506698">
        <w:rPr>
          <w:color w:val="222222"/>
          <w:sz w:val="24"/>
          <w:szCs w:val="24"/>
          <w:shd w:val="clear" w:color="auto" w:fill="FDFDFD"/>
        </w:rPr>
        <w:t xml:space="preserve"> определяют для </w:t>
      </w:r>
      <w:r w:rsidR="00506698" w:rsidRPr="00506698">
        <w:rPr>
          <w:color w:val="222222"/>
          <w:sz w:val="24"/>
          <w:szCs w:val="24"/>
          <w:shd w:val="clear" w:color="auto" w:fill="FDFDFD"/>
        </w:rPr>
        <w:t>груза требующего максимального удерживающего усилия.</w:t>
      </w:r>
    </w:p>
    <w:p w:rsidR="003B1829" w:rsidRDefault="00CD25FC" w:rsidP="00C34BBE">
      <w:pPr>
        <w:ind w:right="-5" w:firstLine="720"/>
        <w:jc w:val="both"/>
        <w:rPr>
          <w:sz w:val="24"/>
          <w:szCs w:val="24"/>
        </w:rPr>
      </w:pPr>
      <w:r w:rsidRPr="005E1F02">
        <w:rPr>
          <w:sz w:val="24"/>
          <w:szCs w:val="24"/>
        </w:rPr>
        <w:t xml:space="preserve">Тип и размеры </w:t>
      </w:r>
      <w:proofErr w:type="spellStart"/>
      <w:r w:rsidRPr="005E1F02">
        <w:rPr>
          <w:sz w:val="24"/>
          <w:szCs w:val="24"/>
        </w:rPr>
        <w:t>пневмооболочек</w:t>
      </w:r>
      <w:proofErr w:type="spellEnd"/>
      <w:r w:rsidRPr="005E1F02">
        <w:rPr>
          <w:sz w:val="24"/>
          <w:szCs w:val="24"/>
        </w:rPr>
        <w:t xml:space="preserve"> подбирают таким образом, чтобы после установки контактная поверхность </w:t>
      </w:r>
      <w:proofErr w:type="spellStart"/>
      <w:r w:rsidRPr="005E1F02">
        <w:rPr>
          <w:sz w:val="24"/>
          <w:szCs w:val="24"/>
        </w:rPr>
        <w:t>пневмооболочек</w:t>
      </w:r>
      <w:proofErr w:type="spellEnd"/>
      <w:r w:rsidRPr="005E1F02">
        <w:rPr>
          <w:sz w:val="24"/>
          <w:szCs w:val="24"/>
        </w:rPr>
        <w:t xml:space="preserve"> перекрывала не менее 3/4 площади </w:t>
      </w:r>
      <w:r w:rsidR="00591173" w:rsidRPr="005E1F02">
        <w:rPr>
          <w:sz w:val="24"/>
          <w:szCs w:val="24"/>
        </w:rPr>
        <w:t xml:space="preserve">каждого ящика </w:t>
      </w:r>
      <w:r w:rsidR="00591173">
        <w:rPr>
          <w:sz w:val="24"/>
          <w:szCs w:val="24"/>
        </w:rPr>
        <w:t>(</w:t>
      </w:r>
      <w:r w:rsidRPr="005E1F02">
        <w:rPr>
          <w:sz w:val="24"/>
          <w:szCs w:val="24"/>
        </w:rPr>
        <w:t>пакета</w:t>
      </w:r>
      <w:r w:rsidR="00591173">
        <w:rPr>
          <w:sz w:val="24"/>
          <w:szCs w:val="24"/>
        </w:rPr>
        <w:t>)</w:t>
      </w:r>
      <w:r w:rsidRPr="005E1F02">
        <w:rPr>
          <w:sz w:val="24"/>
          <w:szCs w:val="24"/>
        </w:rPr>
        <w:t xml:space="preserve">. При величине зазора более того, который может быть заполнен одной </w:t>
      </w:r>
      <w:proofErr w:type="spellStart"/>
      <w:r w:rsidRPr="005E1F02">
        <w:rPr>
          <w:sz w:val="24"/>
          <w:szCs w:val="24"/>
        </w:rPr>
        <w:t>пневмооболочкой</w:t>
      </w:r>
      <w:proofErr w:type="spellEnd"/>
      <w:r w:rsidRPr="005E1F02">
        <w:rPr>
          <w:sz w:val="24"/>
          <w:szCs w:val="24"/>
        </w:rPr>
        <w:t xml:space="preserve">, допускается в зазор устанавливать две </w:t>
      </w:r>
      <w:proofErr w:type="spellStart"/>
      <w:r w:rsidRPr="005E1F02">
        <w:rPr>
          <w:sz w:val="24"/>
          <w:szCs w:val="24"/>
        </w:rPr>
        <w:t>пневмооболочки</w:t>
      </w:r>
      <w:proofErr w:type="spellEnd"/>
      <w:r w:rsidRPr="005E1F02">
        <w:rPr>
          <w:sz w:val="24"/>
          <w:szCs w:val="24"/>
        </w:rPr>
        <w:t xml:space="preserve">. </w:t>
      </w:r>
      <w:r w:rsidR="00E81E1C">
        <w:rPr>
          <w:sz w:val="24"/>
          <w:szCs w:val="24"/>
        </w:rPr>
        <w:br/>
      </w:r>
      <w:r w:rsidRPr="005E1F02">
        <w:rPr>
          <w:sz w:val="24"/>
          <w:szCs w:val="24"/>
        </w:rPr>
        <w:t xml:space="preserve">Если поверхности груза, пакетов имеют острые углы или выступающие части, которые могут повредить </w:t>
      </w:r>
      <w:proofErr w:type="spellStart"/>
      <w:r w:rsidRPr="005E1F02">
        <w:rPr>
          <w:sz w:val="24"/>
          <w:szCs w:val="24"/>
        </w:rPr>
        <w:t>пневмооболочки</w:t>
      </w:r>
      <w:proofErr w:type="spellEnd"/>
      <w:r w:rsidRPr="005E1F02">
        <w:rPr>
          <w:sz w:val="24"/>
          <w:szCs w:val="24"/>
        </w:rPr>
        <w:t xml:space="preserve">, между ними и </w:t>
      </w:r>
      <w:proofErr w:type="spellStart"/>
      <w:r w:rsidRPr="005E1F02">
        <w:rPr>
          <w:sz w:val="24"/>
          <w:szCs w:val="24"/>
        </w:rPr>
        <w:t>пневмооболочками</w:t>
      </w:r>
      <w:proofErr w:type="spellEnd"/>
      <w:r w:rsidRPr="005E1F02">
        <w:rPr>
          <w:sz w:val="24"/>
          <w:szCs w:val="24"/>
        </w:rPr>
        <w:t xml:space="preserve"> устанавливают прокладочный материал.</w:t>
      </w:r>
    </w:p>
    <w:p w:rsidR="005B7B87" w:rsidRDefault="003B1829" w:rsidP="00C34BBE">
      <w:pPr>
        <w:ind w:right="-5" w:firstLine="720"/>
        <w:jc w:val="both"/>
        <w:rPr>
          <w:rFonts w:ascii="Arial" w:hAnsi="Arial" w:cs="Arial"/>
          <w:color w:val="222222"/>
          <w:shd w:val="clear" w:color="auto" w:fill="FDFDFD"/>
        </w:rPr>
      </w:pPr>
      <w:r w:rsidRPr="005E1F02">
        <w:rPr>
          <w:sz w:val="24"/>
          <w:szCs w:val="24"/>
        </w:rPr>
        <w:t xml:space="preserve">Если </w:t>
      </w:r>
      <w:proofErr w:type="spellStart"/>
      <w:r>
        <w:rPr>
          <w:sz w:val="24"/>
          <w:szCs w:val="24"/>
        </w:rPr>
        <w:t>пневмооболочки</w:t>
      </w:r>
      <w:proofErr w:type="spellEnd"/>
      <w:r>
        <w:rPr>
          <w:sz w:val="24"/>
          <w:szCs w:val="24"/>
        </w:rPr>
        <w:t xml:space="preserve"> установлены между грузами (частями </w:t>
      </w:r>
      <w:r w:rsidRPr="005E1F02">
        <w:rPr>
          <w:sz w:val="24"/>
          <w:szCs w:val="24"/>
        </w:rPr>
        <w:t>штабеля</w:t>
      </w:r>
      <w:r>
        <w:rPr>
          <w:sz w:val="24"/>
          <w:szCs w:val="24"/>
        </w:rPr>
        <w:t xml:space="preserve"> груза)</w:t>
      </w:r>
      <w:r w:rsidRPr="005E1F02">
        <w:rPr>
          <w:sz w:val="24"/>
          <w:szCs w:val="24"/>
        </w:rPr>
        <w:t xml:space="preserve">, </w:t>
      </w:r>
      <w:r>
        <w:rPr>
          <w:sz w:val="24"/>
          <w:szCs w:val="24"/>
        </w:rPr>
        <w:t xml:space="preserve">имеющими </w:t>
      </w:r>
      <w:r w:rsidRPr="005E1F02">
        <w:rPr>
          <w:sz w:val="24"/>
          <w:szCs w:val="24"/>
        </w:rPr>
        <w:t xml:space="preserve">разную массу, </w:t>
      </w:r>
      <w:proofErr w:type="spellStart"/>
      <w:r w:rsidRPr="005E1F02">
        <w:rPr>
          <w:sz w:val="24"/>
          <w:szCs w:val="24"/>
        </w:rPr>
        <w:t>пневмооболочки</w:t>
      </w:r>
      <w:proofErr w:type="spellEnd"/>
      <w:r w:rsidRPr="005E1F02">
        <w:rPr>
          <w:sz w:val="24"/>
          <w:szCs w:val="24"/>
        </w:rPr>
        <w:t xml:space="preserve"> подбирают </w:t>
      </w:r>
      <w:r>
        <w:rPr>
          <w:sz w:val="24"/>
          <w:szCs w:val="24"/>
        </w:rPr>
        <w:t xml:space="preserve">исходя из </w:t>
      </w:r>
      <w:r w:rsidRPr="005E1F02">
        <w:rPr>
          <w:sz w:val="24"/>
          <w:szCs w:val="24"/>
        </w:rPr>
        <w:t>масс</w:t>
      </w:r>
      <w:r>
        <w:rPr>
          <w:sz w:val="24"/>
          <w:szCs w:val="24"/>
        </w:rPr>
        <w:t>ы</w:t>
      </w:r>
      <w:r w:rsidRPr="005E1F02">
        <w:rPr>
          <w:sz w:val="24"/>
          <w:szCs w:val="24"/>
        </w:rPr>
        <w:t xml:space="preserve"> более тяжело</w:t>
      </w:r>
      <w:r>
        <w:rPr>
          <w:sz w:val="24"/>
          <w:szCs w:val="24"/>
        </w:rPr>
        <w:t>го груза (</w:t>
      </w:r>
      <w:r w:rsidRPr="005E1F02">
        <w:rPr>
          <w:sz w:val="24"/>
          <w:szCs w:val="24"/>
        </w:rPr>
        <w:t>части штабеля</w:t>
      </w:r>
      <w:r>
        <w:rPr>
          <w:sz w:val="24"/>
          <w:szCs w:val="24"/>
        </w:rPr>
        <w:t>).</w:t>
      </w:r>
    </w:p>
    <w:p w:rsidR="00C3091D" w:rsidRDefault="00C3091D" w:rsidP="00C3091D">
      <w:pPr>
        <w:pStyle w:val="ConsPlusNormal"/>
        <w:ind w:firstLine="540"/>
        <w:jc w:val="both"/>
        <w:rPr>
          <w:rFonts w:ascii="Times New Roman" w:hAnsi="Times New Roman" w:cs="Times New Roman"/>
          <w:sz w:val="24"/>
          <w:szCs w:val="24"/>
        </w:rPr>
      </w:pPr>
      <w:r w:rsidRPr="00C3091D">
        <w:rPr>
          <w:rFonts w:ascii="Times New Roman" w:hAnsi="Times New Roman" w:cs="Times New Roman"/>
          <w:sz w:val="24"/>
          <w:szCs w:val="24"/>
        </w:rPr>
        <w:t>2.</w:t>
      </w:r>
      <w:r w:rsidR="00D4146A" w:rsidRPr="00731408">
        <w:rPr>
          <w:rFonts w:ascii="Times New Roman" w:hAnsi="Times New Roman" w:cs="Times New Roman"/>
          <w:sz w:val="24"/>
          <w:szCs w:val="24"/>
        </w:rPr>
        <w:t>3</w:t>
      </w:r>
      <w:r w:rsidRPr="00C3091D">
        <w:rPr>
          <w:rFonts w:ascii="Times New Roman" w:hAnsi="Times New Roman" w:cs="Times New Roman"/>
          <w:sz w:val="24"/>
          <w:szCs w:val="24"/>
        </w:rPr>
        <w:t>.6</w:t>
      </w:r>
      <w:r w:rsidR="00AC2F6F" w:rsidRPr="00C3091D">
        <w:rPr>
          <w:rFonts w:ascii="Times New Roman" w:hAnsi="Times New Roman" w:cs="Times New Roman"/>
          <w:sz w:val="24"/>
          <w:szCs w:val="24"/>
        </w:rPr>
        <w:t>.</w:t>
      </w:r>
      <w:r w:rsidR="00E81E1C">
        <w:rPr>
          <w:color w:val="222222"/>
          <w:shd w:val="clear" w:color="auto" w:fill="FDFDFD"/>
        </w:rPr>
        <w:t> </w:t>
      </w:r>
      <w:r w:rsidRPr="00C3091D">
        <w:rPr>
          <w:rFonts w:ascii="Times New Roman" w:hAnsi="Times New Roman" w:cs="Times New Roman"/>
          <w:sz w:val="24"/>
          <w:szCs w:val="24"/>
        </w:rPr>
        <w:t>Клейкая крепежная лента</w:t>
      </w:r>
      <w:r>
        <w:rPr>
          <w:sz w:val="28"/>
          <w:szCs w:val="28"/>
        </w:rPr>
        <w:t xml:space="preserve"> </w:t>
      </w:r>
      <w:r>
        <w:rPr>
          <w:rFonts w:ascii="Times New Roman" w:hAnsi="Times New Roman" w:cs="Times New Roman"/>
          <w:sz w:val="24"/>
          <w:szCs w:val="24"/>
        </w:rPr>
        <w:t xml:space="preserve">представляет собой самоклеющуюся </w:t>
      </w:r>
      <w:r w:rsidR="00D774B7">
        <w:rPr>
          <w:rFonts w:ascii="Times New Roman" w:hAnsi="Times New Roman" w:cs="Times New Roman"/>
          <w:sz w:val="24"/>
          <w:szCs w:val="24"/>
        </w:rPr>
        <w:t>полосу</w:t>
      </w:r>
      <w:r>
        <w:rPr>
          <w:rFonts w:ascii="Times New Roman" w:hAnsi="Times New Roman" w:cs="Times New Roman"/>
          <w:sz w:val="24"/>
          <w:szCs w:val="24"/>
        </w:rPr>
        <w:t xml:space="preserve"> </w:t>
      </w:r>
      <w:r w:rsidR="00B348E4">
        <w:rPr>
          <w:rFonts w:ascii="Times New Roman" w:hAnsi="Times New Roman" w:cs="Times New Roman"/>
          <w:sz w:val="24"/>
          <w:szCs w:val="24"/>
        </w:rPr>
        <w:t xml:space="preserve">шириной </w:t>
      </w:r>
      <w:smartTag w:uri="urn:schemas-microsoft-com:office:smarttags" w:element="metricconverter">
        <w:smartTagPr>
          <w:attr w:name="ProductID" w:val="0,4 м"/>
        </w:smartTagPr>
        <w:r w:rsidR="00B348E4">
          <w:rPr>
            <w:rFonts w:ascii="Times New Roman" w:hAnsi="Times New Roman" w:cs="Times New Roman"/>
            <w:sz w:val="24"/>
            <w:szCs w:val="24"/>
          </w:rPr>
          <w:t>0,4 м</w:t>
        </w:r>
      </w:smartTag>
      <w:r w:rsidR="00B348E4">
        <w:rPr>
          <w:rFonts w:ascii="Times New Roman" w:hAnsi="Times New Roman" w:cs="Times New Roman"/>
          <w:sz w:val="24"/>
          <w:szCs w:val="24"/>
        </w:rPr>
        <w:t xml:space="preserve"> </w:t>
      </w:r>
      <w:r>
        <w:rPr>
          <w:rFonts w:ascii="Times New Roman" w:hAnsi="Times New Roman" w:cs="Times New Roman"/>
          <w:sz w:val="24"/>
          <w:szCs w:val="24"/>
        </w:rPr>
        <w:t xml:space="preserve">с </w:t>
      </w:r>
      <w:r w:rsidR="00513F4F">
        <w:rPr>
          <w:rFonts w:ascii="Times New Roman" w:hAnsi="Times New Roman" w:cs="Times New Roman"/>
          <w:sz w:val="24"/>
          <w:szCs w:val="24"/>
        </w:rPr>
        <w:t xml:space="preserve">композитной </w:t>
      </w:r>
      <w:r w:rsidR="00B55ED6">
        <w:rPr>
          <w:rFonts w:ascii="Times New Roman" w:hAnsi="Times New Roman" w:cs="Times New Roman"/>
          <w:sz w:val="24"/>
          <w:szCs w:val="24"/>
        </w:rPr>
        <w:t>основой из плете</w:t>
      </w:r>
      <w:r>
        <w:rPr>
          <w:rFonts w:ascii="Times New Roman" w:hAnsi="Times New Roman" w:cs="Times New Roman"/>
          <w:sz w:val="24"/>
          <w:szCs w:val="24"/>
        </w:rPr>
        <w:t>ного пластичного полиэстера</w:t>
      </w:r>
      <w:r w:rsidR="00513F4F">
        <w:rPr>
          <w:rFonts w:ascii="Times New Roman" w:hAnsi="Times New Roman" w:cs="Times New Roman"/>
          <w:sz w:val="24"/>
          <w:szCs w:val="24"/>
        </w:rPr>
        <w:t>, армированного стекловолокном</w:t>
      </w:r>
      <w:r>
        <w:rPr>
          <w:rFonts w:ascii="Times New Roman" w:hAnsi="Times New Roman" w:cs="Times New Roman"/>
          <w:sz w:val="24"/>
          <w:szCs w:val="24"/>
        </w:rPr>
        <w:t xml:space="preserve"> и </w:t>
      </w:r>
      <w:r w:rsidR="00513F4F">
        <w:rPr>
          <w:rFonts w:ascii="Times New Roman" w:hAnsi="Times New Roman" w:cs="Times New Roman"/>
          <w:sz w:val="24"/>
          <w:szCs w:val="24"/>
        </w:rPr>
        <w:t>покрытого специальным</w:t>
      </w:r>
      <w:r w:rsidR="00B55ED6">
        <w:rPr>
          <w:rFonts w:ascii="Times New Roman" w:hAnsi="Times New Roman" w:cs="Times New Roman"/>
          <w:sz w:val="24"/>
          <w:szCs w:val="24"/>
        </w:rPr>
        <w:t xml:space="preserve"> клеящим</w:t>
      </w:r>
      <w:r>
        <w:rPr>
          <w:rFonts w:ascii="Times New Roman" w:hAnsi="Times New Roman" w:cs="Times New Roman"/>
          <w:sz w:val="24"/>
          <w:szCs w:val="24"/>
        </w:rPr>
        <w:t xml:space="preserve"> состав</w:t>
      </w:r>
      <w:r w:rsidR="00B55ED6">
        <w:rPr>
          <w:rFonts w:ascii="Times New Roman" w:hAnsi="Times New Roman" w:cs="Times New Roman"/>
          <w:sz w:val="24"/>
          <w:szCs w:val="24"/>
        </w:rPr>
        <w:t>ом</w:t>
      </w:r>
      <w:r>
        <w:rPr>
          <w:rFonts w:ascii="Times New Roman" w:hAnsi="Times New Roman" w:cs="Times New Roman"/>
          <w:sz w:val="24"/>
          <w:szCs w:val="24"/>
        </w:rPr>
        <w:t xml:space="preserve"> на основе акрила. Клеящий состав обеспечивает сопротивление «на сдвиг» и легкое, без следов, </w:t>
      </w:r>
      <w:r>
        <w:rPr>
          <w:rFonts w:ascii="Times New Roman" w:hAnsi="Times New Roman" w:cs="Times New Roman"/>
          <w:sz w:val="24"/>
          <w:szCs w:val="24"/>
        </w:rPr>
        <w:lastRenderedPageBreak/>
        <w:t xml:space="preserve">удаление ленты «на отрыв». </w:t>
      </w:r>
      <w:r w:rsidR="00513F4F" w:rsidRPr="00C3091D">
        <w:rPr>
          <w:rFonts w:ascii="Times New Roman" w:hAnsi="Times New Roman" w:cs="Times New Roman"/>
          <w:sz w:val="24"/>
          <w:szCs w:val="24"/>
        </w:rPr>
        <w:t>Клейкая крепежная лента</w:t>
      </w:r>
      <w:r w:rsidR="00513F4F">
        <w:rPr>
          <w:sz w:val="28"/>
          <w:szCs w:val="28"/>
        </w:rPr>
        <w:t xml:space="preserve"> </w:t>
      </w:r>
      <w:r>
        <w:rPr>
          <w:rFonts w:ascii="Times New Roman" w:hAnsi="Times New Roman" w:cs="Times New Roman"/>
          <w:sz w:val="24"/>
          <w:szCs w:val="24"/>
        </w:rPr>
        <w:t>применяется комплектами</w:t>
      </w:r>
      <w:r w:rsidR="00513F4F">
        <w:rPr>
          <w:rFonts w:ascii="Times New Roman" w:hAnsi="Times New Roman" w:cs="Times New Roman"/>
          <w:sz w:val="24"/>
          <w:szCs w:val="24"/>
        </w:rPr>
        <w:t xml:space="preserve">, </w:t>
      </w:r>
      <w:r w:rsidR="00E81E1C">
        <w:rPr>
          <w:rFonts w:ascii="Times New Roman" w:hAnsi="Times New Roman" w:cs="Times New Roman"/>
          <w:sz w:val="24"/>
          <w:szCs w:val="24"/>
        </w:rPr>
        <w:br/>
      </w:r>
      <w:r w:rsidR="00513F4F">
        <w:rPr>
          <w:rFonts w:ascii="Times New Roman" w:hAnsi="Times New Roman" w:cs="Times New Roman"/>
          <w:sz w:val="24"/>
          <w:szCs w:val="24"/>
        </w:rPr>
        <w:t xml:space="preserve">в </w:t>
      </w:r>
      <w:proofErr w:type="gramStart"/>
      <w:r w:rsidR="00513F4F">
        <w:rPr>
          <w:rFonts w:ascii="Times New Roman" w:hAnsi="Times New Roman" w:cs="Times New Roman"/>
          <w:sz w:val="24"/>
          <w:szCs w:val="24"/>
        </w:rPr>
        <w:t>который</w:t>
      </w:r>
      <w:proofErr w:type="gramEnd"/>
      <w:r w:rsidR="00513F4F">
        <w:rPr>
          <w:rFonts w:ascii="Times New Roman" w:hAnsi="Times New Roman" w:cs="Times New Roman"/>
          <w:sz w:val="24"/>
          <w:szCs w:val="24"/>
        </w:rPr>
        <w:t xml:space="preserve"> входят два крепежных отрезка</w:t>
      </w:r>
      <w:r w:rsidR="00B348E4">
        <w:rPr>
          <w:rFonts w:ascii="Times New Roman" w:hAnsi="Times New Roman" w:cs="Times New Roman"/>
          <w:sz w:val="24"/>
          <w:szCs w:val="24"/>
        </w:rPr>
        <w:t xml:space="preserve"> с односторонним клеевым покрытием приблизительно на 2/3 длины и лента-замок с клеевым покрытием по всей длине. </w:t>
      </w:r>
      <w:r w:rsidR="0051391D">
        <w:rPr>
          <w:rFonts w:ascii="Times New Roman" w:hAnsi="Times New Roman" w:cs="Times New Roman"/>
          <w:sz w:val="24"/>
          <w:szCs w:val="24"/>
        </w:rPr>
        <w:br/>
      </w:r>
      <w:r>
        <w:rPr>
          <w:rFonts w:ascii="Times New Roman" w:hAnsi="Times New Roman" w:cs="Times New Roman"/>
          <w:sz w:val="24"/>
          <w:szCs w:val="24"/>
        </w:rPr>
        <w:t xml:space="preserve">Для </w:t>
      </w:r>
      <w:r w:rsidR="00B348E4">
        <w:rPr>
          <w:rFonts w:ascii="Times New Roman" w:hAnsi="Times New Roman" w:cs="Times New Roman"/>
          <w:sz w:val="24"/>
          <w:szCs w:val="24"/>
        </w:rPr>
        <w:t xml:space="preserve">монтажа крепления с помощью ленты </w:t>
      </w:r>
      <w:r>
        <w:rPr>
          <w:rFonts w:ascii="Times New Roman" w:hAnsi="Times New Roman" w:cs="Times New Roman"/>
          <w:sz w:val="24"/>
          <w:szCs w:val="24"/>
        </w:rPr>
        <w:t xml:space="preserve">применяется </w:t>
      </w:r>
      <w:r w:rsidR="00DE496F">
        <w:rPr>
          <w:rFonts w:ascii="Times New Roman" w:hAnsi="Times New Roman" w:cs="Times New Roman"/>
          <w:sz w:val="24"/>
          <w:szCs w:val="24"/>
        </w:rPr>
        <w:t>специальный</w:t>
      </w:r>
      <w:r>
        <w:rPr>
          <w:rFonts w:ascii="Times New Roman" w:hAnsi="Times New Roman" w:cs="Times New Roman"/>
          <w:sz w:val="24"/>
          <w:szCs w:val="24"/>
        </w:rPr>
        <w:t xml:space="preserve"> комплект инструмента многократного использования, который состоит из ключа-натяжителя, упорного ключа и роликового разглаживателя.</w:t>
      </w:r>
    </w:p>
    <w:p w:rsidR="00C3091D" w:rsidRDefault="00DE496F" w:rsidP="00C3091D">
      <w:pPr>
        <w:pStyle w:val="ConsPlusNormal"/>
        <w:ind w:firstLine="540"/>
        <w:jc w:val="both"/>
        <w:rPr>
          <w:rFonts w:ascii="Times New Roman" w:hAnsi="Times New Roman" w:cs="Times New Roman"/>
          <w:sz w:val="24"/>
          <w:szCs w:val="24"/>
        </w:rPr>
      </w:pPr>
      <w:r w:rsidRPr="00C3091D">
        <w:rPr>
          <w:rFonts w:ascii="Times New Roman" w:hAnsi="Times New Roman" w:cs="Times New Roman"/>
          <w:sz w:val="24"/>
          <w:szCs w:val="24"/>
        </w:rPr>
        <w:t>Клейкая крепежная лента</w:t>
      </w:r>
      <w:r w:rsidRPr="00DE496F">
        <w:rPr>
          <w:rFonts w:ascii="Times New Roman" w:hAnsi="Times New Roman" w:cs="Times New Roman"/>
          <w:sz w:val="24"/>
          <w:szCs w:val="24"/>
        </w:rPr>
        <w:t xml:space="preserve"> доступна в двух исполнениях</w:t>
      </w:r>
      <w:r>
        <w:rPr>
          <w:rFonts w:ascii="Times New Roman" w:hAnsi="Times New Roman" w:cs="Times New Roman"/>
          <w:sz w:val="24"/>
          <w:szCs w:val="24"/>
        </w:rPr>
        <w:t>: с максимальной допускаемой нагрузкой на сдвиг 5 тс</w:t>
      </w:r>
      <w:r w:rsidRPr="00316731">
        <w:rPr>
          <w:rFonts w:ascii="Times New Roman" w:hAnsi="Times New Roman" w:cs="Times New Roman"/>
          <w:sz w:val="24"/>
          <w:szCs w:val="24"/>
        </w:rPr>
        <w:t xml:space="preserve"> и 10 тс</w:t>
      </w:r>
      <w:r w:rsidR="00316731">
        <w:rPr>
          <w:rFonts w:ascii="Times New Roman" w:hAnsi="Times New Roman" w:cs="Times New Roman"/>
          <w:sz w:val="24"/>
          <w:szCs w:val="24"/>
        </w:rPr>
        <w:t xml:space="preserve"> при одинаковых размера</w:t>
      </w:r>
      <w:r w:rsidR="00041D6F">
        <w:rPr>
          <w:rFonts w:ascii="Times New Roman" w:hAnsi="Times New Roman" w:cs="Times New Roman"/>
          <w:sz w:val="24"/>
          <w:szCs w:val="24"/>
        </w:rPr>
        <w:t>х</w:t>
      </w:r>
      <w:r w:rsidR="00C3091D">
        <w:rPr>
          <w:rFonts w:ascii="Times New Roman" w:hAnsi="Times New Roman" w:cs="Times New Roman"/>
          <w:sz w:val="24"/>
          <w:szCs w:val="24"/>
        </w:rPr>
        <w:t>.</w:t>
      </w:r>
    </w:p>
    <w:p w:rsidR="00C2180C" w:rsidRPr="00F61DAA" w:rsidRDefault="00E05DC5" w:rsidP="00C2180C">
      <w:pPr>
        <w:pStyle w:val="ConsPlusNormal"/>
        <w:ind w:firstLine="540"/>
        <w:jc w:val="both"/>
        <w:rPr>
          <w:rFonts w:ascii="Times New Roman" w:hAnsi="Times New Roman" w:cs="Times New Roman"/>
          <w:sz w:val="24"/>
          <w:szCs w:val="24"/>
        </w:rPr>
      </w:pPr>
      <w:r w:rsidRPr="008F4CA7">
        <w:rPr>
          <w:rFonts w:ascii="Times New Roman" w:hAnsi="Times New Roman" w:cs="Times New Roman"/>
          <w:sz w:val="24"/>
          <w:szCs w:val="24"/>
        </w:rPr>
        <w:t>2.</w:t>
      </w:r>
      <w:r w:rsidR="00D4146A" w:rsidRPr="00731408">
        <w:rPr>
          <w:rFonts w:ascii="Times New Roman" w:hAnsi="Times New Roman" w:cs="Times New Roman"/>
          <w:sz w:val="24"/>
          <w:szCs w:val="24"/>
        </w:rPr>
        <w:t>3</w:t>
      </w:r>
      <w:r w:rsidRPr="00731408">
        <w:rPr>
          <w:rFonts w:ascii="Times New Roman" w:hAnsi="Times New Roman" w:cs="Times New Roman"/>
          <w:sz w:val="24"/>
          <w:szCs w:val="24"/>
        </w:rPr>
        <w:t>.</w:t>
      </w:r>
      <w:r w:rsidRPr="008F4CA7">
        <w:rPr>
          <w:rFonts w:ascii="Times New Roman" w:hAnsi="Times New Roman" w:cs="Times New Roman"/>
          <w:sz w:val="24"/>
          <w:szCs w:val="24"/>
        </w:rPr>
        <w:t>7</w:t>
      </w:r>
      <w:r w:rsidRPr="00F61DAA">
        <w:rPr>
          <w:rFonts w:ascii="Times New Roman" w:hAnsi="Times New Roman" w:cs="Times New Roman"/>
          <w:sz w:val="24"/>
          <w:szCs w:val="24"/>
        </w:rPr>
        <w:t>.</w:t>
      </w:r>
      <w:r w:rsidRPr="00F61DAA">
        <w:rPr>
          <w:szCs w:val="24"/>
        </w:rPr>
        <w:t xml:space="preserve"> </w:t>
      </w:r>
      <w:r w:rsidR="00C2180C" w:rsidRPr="00F61DAA">
        <w:rPr>
          <w:rFonts w:ascii="Times New Roman" w:hAnsi="Times New Roman" w:cs="Times New Roman"/>
          <w:sz w:val="24"/>
          <w:szCs w:val="24"/>
        </w:rPr>
        <w:t xml:space="preserve">Сотовые панели применяют в качестве </w:t>
      </w:r>
      <w:r w:rsidR="00FF5AD8" w:rsidRPr="00F61DAA">
        <w:rPr>
          <w:rFonts w:ascii="Times New Roman" w:hAnsi="Times New Roman" w:cs="Times New Roman"/>
          <w:sz w:val="24"/>
          <w:szCs w:val="24"/>
        </w:rPr>
        <w:t xml:space="preserve">защитного </w:t>
      </w:r>
      <w:r w:rsidR="00C2180C" w:rsidRPr="00F61DAA">
        <w:rPr>
          <w:rFonts w:ascii="Times New Roman" w:hAnsi="Times New Roman" w:cs="Times New Roman"/>
          <w:sz w:val="24"/>
          <w:szCs w:val="24"/>
        </w:rPr>
        <w:t>прокладочного материала</w:t>
      </w:r>
      <w:r w:rsidR="002C425F" w:rsidRPr="00F61DAA">
        <w:rPr>
          <w:rFonts w:ascii="Times New Roman" w:hAnsi="Times New Roman" w:cs="Times New Roman"/>
          <w:sz w:val="24"/>
          <w:szCs w:val="24"/>
        </w:rPr>
        <w:t>,</w:t>
      </w:r>
      <w:r w:rsidR="00C2180C" w:rsidRPr="00F61DAA">
        <w:rPr>
          <w:rFonts w:ascii="Times New Roman" w:hAnsi="Times New Roman" w:cs="Times New Roman"/>
          <w:sz w:val="24"/>
          <w:szCs w:val="24"/>
        </w:rPr>
        <w:t xml:space="preserve"> </w:t>
      </w:r>
      <w:r w:rsidR="00FF5AD8" w:rsidRPr="00F61DAA">
        <w:rPr>
          <w:rFonts w:ascii="Times New Roman" w:hAnsi="Times New Roman" w:cs="Times New Roman"/>
          <w:sz w:val="24"/>
          <w:szCs w:val="24"/>
        </w:rPr>
        <w:t xml:space="preserve">для заполнения зазоров </w:t>
      </w:r>
      <w:r w:rsidR="00C2180C" w:rsidRPr="00F61DAA">
        <w:rPr>
          <w:rFonts w:ascii="Times New Roman" w:hAnsi="Times New Roman" w:cs="Times New Roman"/>
          <w:sz w:val="24"/>
          <w:szCs w:val="24"/>
        </w:rPr>
        <w:t>между единицами груза</w:t>
      </w:r>
      <w:r w:rsidR="00FF5AD8" w:rsidRPr="00F61DAA">
        <w:rPr>
          <w:rFonts w:ascii="Times New Roman" w:hAnsi="Times New Roman" w:cs="Times New Roman"/>
          <w:sz w:val="24"/>
          <w:szCs w:val="24"/>
        </w:rPr>
        <w:t>,</w:t>
      </w:r>
      <w:r w:rsidR="00C2180C" w:rsidRPr="00F61DAA">
        <w:rPr>
          <w:rFonts w:ascii="Times New Roman" w:hAnsi="Times New Roman" w:cs="Times New Roman"/>
          <w:sz w:val="24"/>
          <w:szCs w:val="24"/>
        </w:rPr>
        <w:t xml:space="preserve"> </w:t>
      </w:r>
      <w:r w:rsidR="00FF5AD8" w:rsidRPr="00F61DAA">
        <w:rPr>
          <w:rFonts w:ascii="Times New Roman" w:hAnsi="Times New Roman" w:cs="Times New Roman"/>
          <w:sz w:val="24"/>
          <w:szCs w:val="24"/>
        </w:rPr>
        <w:t xml:space="preserve">единицами груза и стенками контейнера, самостоятельно и (или) </w:t>
      </w:r>
      <w:r w:rsidR="00C2180C" w:rsidRPr="00F61DAA">
        <w:rPr>
          <w:rFonts w:ascii="Times New Roman" w:hAnsi="Times New Roman" w:cs="Times New Roman"/>
          <w:sz w:val="24"/>
          <w:szCs w:val="24"/>
        </w:rPr>
        <w:t>в сочетании с пневмооболочками</w:t>
      </w:r>
      <w:r w:rsidR="002C425F" w:rsidRPr="00F61DAA">
        <w:rPr>
          <w:rFonts w:ascii="Times New Roman" w:hAnsi="Times New Roman" w:cs="Times New Roman"/>
          <w:sz w:val="24"/>
          <w:szCs w:val="24"/>
        </w:rPr>
        <w:t xml:space="preserve">, демпфирующих прокладок (перегородок). </w:t>
      </w:r>
    </w:p>
    <w:p w:rsidR="00CE66A9" w:rsidRPr="00F61DAA" w:rsidRDefault="00C2180C" w:rsidP="00C2180C">
      <w:pPr>
        <w:pStyle w:val="ConsPlusNormal"/>
        <w:ind w:firstLine="540"/>
        <w:jc w:val="both"/>
        <w:rPr>
          <w:rFonts w:ascii="Times New Roman" w:hAnsi="Times New Roman" w:cs="Times New Roman"/>
          <w:sz w:val="24"/>
          <w:szCs w:val="24"/>
        </w:rPr>
      </w:pPr>
      <w:proofErr w:type="gramStart"/>
      <w:r w:rsidRPr="00F61DAA">
        <w:rPr>
          <w:rFonts w:ascii="Times New Roman" w:hAnsi="Times New Roman" w:cs="Times New Roman"/>
          <w:sz w:val="24"/>
          <w:szCs w:val="24"/>
        </w:rPr>
        <w:t xml:space="preserve">Сотовая панель представляет собой листы </w:t>
      </w:r>
      <w:r w:rsidR="002C425F" w:rsidRPr="00F61DAA">
        <w:rPr>
          <w:rFonts w:ascii="Times New Roman" w:hAnsi="Times New Roman" w:cs="Times New Roman"/>
          <w:sz w:val="24"/>
          <w:szCs w:val="24"/>
        </w:rPr>
        <w:t xml:space="preserve">толщиной от 10 до </w:t>
      </w:r>
      <w:smartTag w:uri="urn:schemas-microsoft-com:office:smarttags" w:element="metricconverter">
        <w:smartTagPr>
          <w:attr w:name="ProductID" w:val="100 мм"/>
        </w:smartTagPr>
        <w:r w:rsidR="002C425F" w:rsidRPr="00F61DAA">
          <w:rPr>
            <w:rFonts w:ascii="Times New Roman" w:hAnsi="Times New Roman" w:cs="Times New Roman"/>
            <w:sz w:val="24"/>
            <w:szCs w:val="24"/>
          </w:rPr>
          <w:t>100 мм</w:t>
        </w:r>
      </w:smartTag>
      <w:r w:rsidR="002C425F" w:rsidRPr="00F61DAA">
        <w:rPr>
          <w:rFonts w:ascii="Times New Roman" w:hAnsi="Times New Roman" w:cs="Times New Roman"/>
          <w:sz w:val="24"/>
          <w:szCs w:val="24"/>
        </w:rPr>
        <w:t xml:space="preserve"> </w:t>
      </w:r>
      <w:r w:rsidRPr="00F61DAA">
        <w:rPr>
          <w:rFonts w:ascii="Times New Roman" w:hAnsi="Times New Roman" w:cs="Times New Roman"/>
          <w:sz w:val="24"/>
          <w:szCs w:val="24"/>
        </w:rPr>
        <w:t>из многослойного гофрированного крафт-картона</w:t>
      </w:r>
      <w:r w:rsidR="00FF5AD8" w:rsidRPr="00F61DAA">
        <w:rPr>
          <w:rFonts w:ascii="Times New Roman" w:hAnsi="Times New Roman" w:cs="Times New Roman"/>
          <w:sz w:val="24"/>
          <w:szCs w:val="24"/>
        </w:rPr>
        <w:t>, изготовленного из крафт-целлюлозы</w:t>
      </w:r>
      <w:r w:rsidR="008A386E">
        <w:rPr>
          <w:rFonts w:ascii="Times New Roman" w:hAnsi="Times New Roman" w:cs="Times New Roman"/>
          <w:sz w:val="24"/>
          <w:szCs w:val="24"/>
        </w:rPr>
        <w:t>.</w:t>
      </w:r>
      <w:proofErr w:type="gramEnd"/>
    </w:p>
    <w:p w:rsidR="002C425F" w:rsidRPr="00F61DAA" w:rsidRDefault="00BD4755" w:rsidP="00C2180C">
      <w:pPr>
        <w:pStyle w:val="ConsPlusNormal"/>
        <w:ind w:firstLine="540"/>
        <w:jc w:val="both"/>
        <w:rPr>
          <w:rFonts w:ascii="Times New Roman" w:hAnsi="Times New Roman" w:cs="Times New Roman"/>
          <w:sz w:val="24"/>
          <w:szCs w:val="24"/>
        </w:rPr>
      </w:pPr>
      <w:r w:rsidRPr="00F61DAA">
        <w:rPr>
          <w:rFonts w:ascii="Times New Roman" w:hAnsi="Times New Roman" w:cs="Times New Roman"/>
          <w:sz w:val="24"/>
          <w:szCs w:val="24"/>
        </w:rPr>
        <w:t>Несущая способность (п</w:t>
      </w:r>
      <w:r w:rsidRPr="00CE66A9">
        <w:rPr>
          <w:rFonts w:ascii="Times New Roman" w:hAnsi="Times New Roman" w:cs="Times New Roman"/>
          <w:sz w:val="24"/>
          <w:szCs w:val="24"/>
        </w:rPr>
        <w:t>редел прочности</w:t>
      </w:r>
      <w:r w:rsidRPr="00F61DAA">
        <w:rPr>
          <w:rFonts w:ascii="Times New Roman" w:hAnsi="Times New Roman" w:cs="Times New Roman"/>
          <w:sz w:val="24"/>
          <w:szCs w:val="24"/>
        </w:rPr>
        <w:t>)</w:t>
      </w:r>
      <w:r w:rsidRPr="00CE66A9">
        <w:rPr>
          <w:rFonts w:ascii="Times New Roman" w:hAnsi="Times New Roman" w:cs="Times New Roman"/>
          <w:sz w:val="24"/>
          <w:szCs w:val="24"/>
        </w:rPr>
        <w:t xml:space="preserve"> </w:t>
      </w:r>
      <w:r w:rsidRPr="00F61DAA">
        <w:rPr>
          <w:rFonts w:ascii="Times New Roman" w:hAnsi="Times New Roman" w:cs="Times New Roman"/>
          <w:sz w:val="24"/>
          <w:szCs w:val="24"/>
        </w:rPr>
        <w:t>при сжатии сотовых панелей достигает</w:t>
      </w:r>
      <w:r>
        <w:rPr>
          <w:rFonts w:ascii="Times New Roman" w:hAnsi="Times New Roman" w:cs="Times New Roman"/>
          <w:sz w:val="24"/>
          <w:szCs w:val="24"/>
        </w:rPr>
        <w:t xml:space="preserve"> </w:t>
      </w:r>
      <w:r w:rsidR="00981B09">
        <w:rPr>
          <w:rFonts w:ascii="Times New Roman" w:hAnsi="Times New Roman" w:cs="Times New Roman"/>
          <w:sz w:val="24"/>
          <w:szCs w:val="24"/>
        </w:rPr>
        <w:br/>
      </w:r>
      <w:r>
        <w:rPr>
          <w:rFonts w:ascii="Times New Roman" w:hAnsi="Times New Roman" w:cs="Times New Roman"/>
          <w:sz w:val="24"/>
          <w:szCs w:val="24"/>
        </w:rPr>
        <w:t>5</w:t>
      </w:r>
      <w:r w:rsidR="00981B09">
        <w:rPr>
          <w:rFonts w:ascii="Times New Roman" w:hAnsi="Times New Roman" w:cs="Times New Roman"/>
          <w:sz w:val="24"/>
          <w:szCs w:val="24"/>
        </w:rPr>
        <w:t xml:space="preserve"> </w:t>
      </w:r>
      <w:r w:rsidR="002C425F" w:rsidRPr="00CE66A9">
        <w:rPr>
          <w:rFonts w:ascii="Times New Roman" w:hAnsi="Times New Roman" w:cs="Times New Roman"/>
          <w:sz w:val="24"/>
          <w:szCs w:val="24"/>
        </w:rPr>
        <w:t>кгс/см</w:t>
      </w:r>
      <w:proofErr w:type="gramStart"/>
      <w:r w:rsidR="002C425F" w:rsidRPr="00CE66A9">
        <w:rPr>
          <w:rFonts w:ascii="Times New Roman" w:hAnsi="Times New Roman" w:cs="Times New Roman"/>
          <w:sz w:val="24"/>
          <w:szCs w:val="24"/>
          <w:vertAlign w:val="superscript"/>
        </w:rPr>
        <w:t>2</w:t>
      </w:r>
      <w:proofErr w:type="gramEnd"/>
      <w:r w:rsidR="00F61DAA">
        <w:rPr>
          <w:rFonts w:ascii="Times New Roman" w:hAnsi="Times New Roman" w:cs="Times New Roman"/>
          <w:sz w:val="24"/>
          <w:szCs w:val="24"/>
        </w:rPr>
        <w:t>,</w:t>
      </w:r>
      <w:r>
        <w:rPr>
          <w:rFonts w:ascii="Times New Roman" w:hAnsi="Times New Roman" w:cs="Times New Roman"/>
          <w:sz w:val="24"/>
          <w:szCs w:val="24"/>
        </w:rPr>
        <w:t xml:space="preserve"> </w:t>
      </w:r>
      <w:r w:rsidR="00F61DAA">
        <w:rPr>
          <w:rFonts w:ascii="Times New Roman" w:hAnsi="Times New Roman" w:cs="Times New Roman"/>
          <w:sz w:val="24"/>
          <w:szCs w:val="24"/>
        </w:rPr>
        <w:t xml:space="preserve"> плотность – 0,30 – 0,60 кг/м</w:t>
      </w:r>
      <w:r w:rsidR="00F61DAA">
        <w:rPr>
          <w:rFonts w:ascii="Times New Roman" w:hAnsi="Times New Roman" w:cs="Times New Roman"/>
          <w:sz w:val="24"/>
          <w:szCs w:val="24"/>
          <w:vertAlign w:val="superscript"/>
        </w:rPr>
        <w:t>2</w:t>
      </w:r>
      <w:r w:rsidR="00F61DAA">
        <w:rPr>
          <w:rFonts w:ascii="Times New Roman" w:hAnsi="Times New Roman" w:cs="Times New Roman"/>
          <w:sz w:val="24"/>
          <w:szCs w:val="24"/>
        </w:rPr>
        <w:t>.</w:t>
      </w:r>
    </w:p>
    <w:p w:rsidR="00320047" w:rsidRDefault="00E07CEB" w:rsidP="00BD4755">
      <w:pPr>
        <w:pStyle w:val="af4"/>
        <w:shd w:val="clear" w:color="auto" w:fill="FFFFFF"/>
        <w:spacing w:before="0" w:beforeAutospacing="0" w:after="0" w:afterAutospacing="0" w:line="228" w:lineRule="atLeast"/>
        <w:jc w:val="center"/>
        <w:textAlignment w:val="baseline"/>
        <w:rPr>
          <w:rFonts w:ascii="Verdana" w:hAnsi="Verdana"/>
          <w:color w:val="666666"/>
          <w:sz w:val="14"/>
          <w:szCs w:val="14"/>
        </w:rPr>
      </w:pPr>
      <w:r>
        <w:rPr>
          <w:rFonts w:ascii="inherit" w:hAnsi="inherit"/>
          <w:noProof/>
          <w:color w:val="459B38"/>
          <w:sz w:val="14"/>
          <w:szCs w:val="14"/>
          <w:bdr w:val="none" w:sz="0" w:space="0" w:color="auto" w:frame="1"/>
        </w:rPr>
        <w:drawing>
          <wp:inline distT="0" distB="0" distL="0" distR="0">
            <wp:extent cx="3021330" cy="1478915"/>
            <wp:effectExtent l="19050" t="0" r="7620" b="0"/>
            <wp:docPr id="6" name="Рисунок 11" descr="http://paperpallet.ru/wp-content/uploads/2012/03/%D0%9F%D0%B0%D0%BD%D0%B5%D0%BB%D0%B8-%D0%B8%D0%B7-%D1%81%D0%BE%D1%82%D0%BE%D0%B2%D0%BE%D0%B3%D0%BE-%D0%BA%D0%B0%D1%80%D1%82%D0%BE%D0%BD%D0%B0-%D1%84%D0%BE%D1%82%D0%BE-5-620x30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aperpallet.ru/wp-content/uploads/2012/03/%D0%9F%D0%B0%D0%BD%D0%B5%D0%BB%D0%B8-%D0%B8%D0%B7-%D1%81%D0%BE%D1%82%D0%BE%D0%B2%D0%BE%D0%B3%D0%BE-%D0%BA%D0%B0%D1%80%D1%82%D0%BE%D0%BD%D0%B0-%D1%84%D0%BE%D1%82%D0%BE-5-620x309.jpg"/>
                    <pic:cNvPicPr>
                      <a:picLocks noChangeAspect="1" noChangeArrowheads="1"/>
                    </pic:cNvPicPr>
                  </pic:nvPicPr>
                  <pic:blipFill>
                    <a:blip r:embed="rId14" cstate="print"/>
                    <a:srcRect/>
                    <a:stretch>
                      <a:fillRect/>
                    </a:stretch>
                  </pic:blipFill>
                  <pic:spPr bwMode="auto">
                    <a:xfrm>
                      <a:off x="0" y="0"/>
                      <a:ext cx="3021330" cy="1478915"/>
                    </a:xfrm>
                    <a:prstGeom prst="rect">
                      <a:avLst/>
                    </a:prstGeom>
                    <a:noFill/>
                    <a:ln w="9525">
                      <a:noFill/>
                      <a:miter lim="800000"/>
                      <a:headEnd/>
                      <a:tailEnd/>
                    </a:ln>
                  </pic:spPr>
                </pic:pic>
              </a:graphicData>
            </a:graphic>
          </wp:inline>
        </w:drawing>
      </w:r>
    </w:p>
    <w:p w:rsidR="00F61DAA" w:rsidRDefault="00F61DAA" w:rsidP="00F61DAA">
      <w:pPr>
        <w:pStyle w:val="ConsPlusNormal"/>
        <w:jc w:val="center"/>
        <w:rPr>
          <w:rFonts w:ascii="Times New Roman" w:hAnsi="Times New Roman" w:cs="Times New Roman"/>
          <w:sz w:val="24"/>
          <w:szCs w:val="24"/>
        </w:rPr>
      </w:pPr>
      <w:r w:rsidRPr="00397F6C">
        <w:rPr>
          <w:rFonts w:ascii="Times New Roman" w:hAnsi="Times New Roman" w:cs="Times New Roman"/>
          <w:sz w:val="24"/>
          <w:szCs w:val="24"/>
        </w:rPr>
        <w:t>Рисунок</w:t>
      </w:r>
      <w:r w:rsidR="008A386E">
        <w:rPr>
          <w:rFonts w:ascii="Times New Roman" w:hAnsi="Times New Roman" w:cs="Times New Roman"/>
          <w:sz w:val="24"/>
          <w:szCs w:val="24"/>
        </w:rPr>
        <w:t xml:space="preserve"> 6 </w:t>
      </w:r>
      <w:r>
        <w:rPr>
          <w:rFonts w:ascii="Times New Roman" w:hAnsi="Times New Roman" w:cs="Times New Roman"/>
          <w:sz w:val="24"/>
          <w:szCs w:val="24"/>
        </w:rPr>
        <w:t>– Сотовая панель</w:t>
      </w:r>
    </w:p>
    <w:p w:rsidR="00BD08B2" w:rsidRPr="00F61DAA" w:rsidRDefault="00BD08B2" w:rsidP="00F61DAA">
      <w:pPr>
        <w:pStyle w:val="ConsPlusNormal"/>
        <w:jc w:val="center"/>
        <w:rPr>
          <w:rFonts w:ascii="Times New Roman" w:hAnsi="Times New Roman" w:cs="Times New Roman"/>
          <w:sz w:val="24"/>
          <w:szCs w:val="24"/>
        </w:rPr>
      </w:pPr>
    </w:p>
    <w:p w:rsidR="00397F6C" w:rsidRDefault="00356706" w:rsidP="00D445A3">
      <w:pPr>
        <w:pStyle w:val="ConsPlusNormal"/>
        <w:ind w:firstLine="540"/>
        <w:jc w:val="both"/>
        <w:rPr>
          <w:rFonts w:ascii="Times New Roman" w:hAnsi="Times New Roman" w:cs="Times New Roman"/>
          <w:sz w:val="24"/>
          <w:szCs w:val="24"/>
        </w:rPr>
      </w:pPr>
      <w:r w:rsidRPr="00397F6C">
        <w:rPr>
          <w:rFonts w:ascii="Times New Roman" w:hAnsi="Times New Roman" w:cs="Times New Roman"/>
          <w:sz w:val="24"/>
          <w:szCs w:val="24"/>
        </w:rPr>
        <w:t>Примеры применения сотовых панелей приведен</w:t>
      </w:r>
      <w:r w:rsidR="00C03C24">
        <w:rPr>
          <w:rFonts w:ascii="Times New Roman" w:hAnsi="Times New Roman" w:cs="Times New Roman"/>
          <w:sz w:val="24"/>
          <w:szCs w:val="24"/>
        </w:rPr>
        <w:t>ы</w:t>
      </w:r>
      <w:r w:rsidRPr="00397F6C">
        <w:rPr>
          <w:rFonts w:ascii="Times New Roman" w:hAnsi="Times New Roman" w:cs="Times New Roman"/>
          <w:sz w:val="24"/>
          <w:szCs w:val="24"/>
        </w:rPr>
        <w:t xml:space="preserve"> на рисунк</w:t>
      </w:r>
      <w:r w:rsidR="00397F6C" w:rsidRPr="00397F6C">
        <w:rPr>
          <w:rFonts w:ascii="Times New Roman" w:hAnsi="Times New Roman" w:cs="Times New Roman"/>
          <w:sz w:val="24"/>
          <w:szCs w:val="24"/>
        </w:rPr>
        <w:t>ах 18, 19.</w:t>
      </w:r>
    </w:p>
    <w:p w:rsidR="009D6100" w:rsidRDefault="00FF6A11" w:rsidP="00D445A3">
      <w:pPr>
        <w:pStyle w:val="ConsPlusNormal"/>
        <w:ind w:firstLine="540"/>
        <w:jc w:val="both"/>
        <w:rPr>
          <w:rFonts w:ascii="Times New Roman" w:hAnsi="Times New Roman" w:cs="Times New Roman"/>
          <w:sz w:val="24"/>
          <w:szCs w:val="24"/>
        </w:rPr>
      </w:pPr>
      <w:r w:rsidRPr="009D6100">
        <w:rPr>
          <w:rFonts w:ascii="Times New Roman" w:hAnsi="Times New Roman" w:cs="Times New Roman"/>
          <w:sz w:val="24"/>
          <w:szCs w:val="24"/>
        </w:rPr>
        <w:t>2.</w:t>
      </w:r>
      <w:r w:rsidR="00D4146A" w:rsidRPr="00731408">
        <w:rPr>
          <w:rFonts w:ascii="Times New Roman" w:hAnsi="Times New Roman" w:cs="Times New Roman"/>
          <w:sz w:val="24"/>
          <w:szCs w:val="24"/>
        </w:rPr>
        <w:t>3</w:t>
      </w:r>
      <w:r w:rsidRPr="009D6100">
        <w:rPr>
          <w:rFonts w:ascii="Times New Roman" w:hAnsi="Times New Roman" w:cs="Times New Roman"/>
          <w:sz w:val="24"/>
          <w:szCs w:val="24"/>
        </w:rPr>
        <w:t>.8</w:t>
      </w:r>
      <w:r w:rsidRPr="009109B8">
        <w:rPr>
          <w:rFonts w:ascii="Times New Roman" w:hAnsi="Times New Roman" w:cs="Times New Roman"/>
          <w:sz w:val="24"/>
          <w:szCs w:val="24"/>
        </w:rPr>
        <w:t>.</w:t>
      </w:r>
      <w:r w:rsidR="00E81E1C" w:rsidRPr="00E81E1C">
        <w:rPr>
          <w:rFonts w:ascii="Times New Roman" w:hAnsi="Times New Roman" w:cs="Times New Roman"/>
          <w:sz w:val="24"/>
          <w:szCs w:val="24"/>
        </w:rPr>
        <w:t> </w:t>
      </w:r>
      <w:r w:rsidRPr="009109B8">
        <w:rPr>
          <w:rFonts w:ascii="Times New Roman" w:hAnsi="Times New Roman" w:cs="Times New Roman"/>
          <w:sz w:val="24"/>
          <w:szCs w:val="24"/>
        </w:rPr>
        <w:t>Распорка</w:t>
      </w:r>
      <w:r w:rsidR="008A386E">
        <w:rPr>
          <w:rFonts w:ascii="Times New Roman" w:hAnsi="Times New Roman" w:cs="Times New Roman"/>
          <w:sz w:val="24"/>
          <w:szCs w:val="24"/>
        </w:rPr>
        <w:t xml:space="preserve"> для крепления грузов (рисунок 7</w:t>
      </w:r>
      <w:r w:rsidRPr="009109B8">
        <w:rPr>
          <w:rFonts w:ascii="Times New Roman" w:hAnsi="Times New Roman" w:cs="Times New Roman"/>
          <w:sz w:val="24"/>
          <w:szCs w:val="24"/>
        </w:rPr>
        <w:t xml:space="preserve">) </w:t>
      </w:r>
      <w:r w:rsidR="00662448">
        <w:rPr>
          <w:rFonts w:ascii="Times New Roman" w:hAnsi="Times New Roman" w:cs="Times New Roman"/>
          <w:sz w:val="24"/>
          <w:szCs w:val="24"/>
        </w:rPr>
        <w:t xml:space="preserve">представляет собой устройство, </w:t>
      </w:r>
      <w:r w:rsidRPr="009109B8">
        <w:rPr>
          <w:rFonts w:ascii="Times New Roman" w:hAnsi="Times New Roman" w:cs="Times New Roman"/>
          <w:sz w:val="24"/>
          <w:szCs w:val="24"/>
        </w:rPr>
        <w:t>состо</w:t>
      </w:r>
      <w:r w:rsidR="00662448">
        <w:rPr>
          <w:rFonts w:ascii="Times New Roman" w:hAnsi="Times New Roman" w:cs="Times New Roman"/>
          <w:sz w:val="24"/>
          <w:szCs w:val="24"/>
        </w:rPr>
        <w:t xml:space="preserve">ящее </w:t>
      </w:r>
      <w:r w:rsidRPr="009109B8">
        <w:rPr>
          <w:rFonts w:ascii="Times New Roman" w:hAnsi="Times New Roman" w:cs="Times New Roman"/>
          <w:sz w:val="24"/>
          <w:szCs w:val="24"/>
        </w:rPr>
        <w:t xml:space="preserve">из двух опорных площадок, которые объединены винтовым стержнем </w:t>
      </w:r>
      <w:r w:rsidR="0051391D">
        <w:rPr>
          <w:rFonts w:ascii="Times New Roman" w:hAnsi="Times New Roman" w:cs="Times New Roman"/>
          <w:sz w:val="24"/>
          <w:szCs w:val="24"/>
        </w:rPr>
        <w:br/>
      </w:r>
      <w:r w:rsidRPr="009109B8">
        <w:rPr>
          <w:rFonts w:ascii="Times New Roman" w:hAnsi="Times New Roman" w:cs="Times New Roman"/>
          <w:sz w:val="24"/>
          <w:szCs w:val="24"/>
        </w:rPr>
        <w:t xml:space="preserve">с упорной трапецеидальной резьбой и контргайкой. Все элементы распорки изготовлены из высокопрочной </w:t>
      </w:r>
      <w:r w:rsidR="009D6100" w:rsidRPr="00D445A3">
        <w:rPr>
          <w:rFonts w:ascii="Times New Roman" w:hAnsi="Times New Roman" w:cs="Times New Roman"/>
          <w:sz w:val="24"/>
          <w:szCs w:val="24"/>
        </w:rPr>
        <w:t>морозоустойчивой</w:t>
      </w:r>
      <w:r w:rsidR="009D6100" w:rsidRPr="009109B8">
        <w:t xml:space="preserve"> </w:t>
      </w:r>
      <w:r w:rsidRPr="009109B8">
        <w:rPr>
          <w:rFonts w:ascii="Times New Roman" w:hAnsi="Times New Roman" w:cs="Times New Roman"/>
          <w:sz w:val="24"/>
          <w:szCs w:val="24"/>
        </w:rPr>
        <w:t xml:space="preserve">пластмассы. Одна из опорных площадок имеет клеевой слой для приклеивания к поверхности груза и предотвращения смещения </w:t>
      </w:r>
      <w:r w:rsidR="00D445A3">
        <w:rPr>
          <w:rFonts w:ascii="Times New Roman" w:hAnsi="Times New Roman" w:cs="Times New Roman"/>
          <w:sz w:val="24"/>
          <w:szCs w:val="24"/>
        </w:rPr>
        <w:t>распорки</w:t>
      </w:r>
      <w:r w:rsidR="00D445A3" w:rsidRPr="009109B8">
        <w:rPr>
          <w:rFonts w:ascii="Times New Roman" w:hAnsi="Times New Roman" w:cs="Times New Roman"/>
          <w:sz w:val="24"/>
          <w:szCs w:val="24"/>
        </w:rPr>
        <w:t xml:space="preserve"> </w:t>
      </w:r>
      <w:r w:rsidRPr="009109B8">
        <w:rPr>
          <w:rFonts w:ascii="Times New Roman" w:hAnsi="Times New Roman" w:cs="Times New Roman"/>
          <w:sz w:val="24"/>
          <w:szCs w:val="24"/>
        </w:rPr>
        <w:t xml:space="preserve">в процессе </w:t>
      </w:r>
      <w:r w:rsidR="00D445A3">
        <w:rPr>
          <w:rFonts w:ascii="Times New Roman" w:hAnsi="Times New Roman" w:cs="Times New Roman"/>
          <w:sz w:val="24"/>
          <w:szCs w:val="24"/>
        </w:rPr>
        <w:t>перевозки</w:t>
      </w:r>
      <w:r w:rsidRPr="009109B8">
        <w:rPr>
          <w:rFonts w:ascii="Times New Roman" w:hAnsi="Times New Roman" w:cs="Times New Roman"/>
          <w:sz w:val="24"/>
          <w:szCs w:val="24"/>
        </w:rPr>
        <w:t xml:space="preserve">. </w:t>
      </w:r>
      <w:r w:rsidR="00D445A3">
        <w:rPr>
          <w:rFonts w:ascii="Times New Roman" w:hAnsi="Times New Roman" w:cs="Times New Roman"/>
          <w:sz w:val="24"/>
          <w:szCs w:val="24"/>
        </w:rPr>
        <w:t xml:space="preserve">Известные конструкции распорок </w:t>
      </w:r>
      <w:proofErr w:type="gramStart"/>
      <w:r w:rsidR="00D445A3">
        <w:rPr>
          <w:rFonts w:ascii="Times New Roman" w:hAnsi="Times New Roman" w:cs="Times New Roman"/>
          <w:sz w:val="24"/>
          <w:szCs w:val="24"/>
        </w:rPr>
        <w:t>имеют н</w:t>
      </w:r>
      <w:r w:rsidRPr="009109B8">
        <w:rPr>
          <w:rFonts w:ascii="Times New Roman" w:hAnsi="Times New Roman" w:cs="Times New Roman"/>
          <w:sz w:val="24"/>
          <w:szCs w:val="24"/>
        </w:rPr>
        <w:t>есущ</w:t>
      </w:r>
      <w:r w:rsidR="00D445A3">
        <w:rPr>
          <w:rFonts w:ascii="Times New Roman" w:hAnsi="Times New Roman" w:cs="Times New Roman"/>
          <w:sz w:val="24"/>
          <w:szCs w:val="24"/>
        </w:rPr>
        <w:t>ую</w:t>
      </w:r>
      <w:r w:rsidRPr="009109B8">
        <w:rPr>
          <w:rFonts w:ascii="Times New Roman" w:hAnsi="Times New Roman" w:cs="Times New Roman"/>
          <w:sz w:val="24"/>
          <w:szCs w:val="24"/>
        </w:rPr>
        <w:t xml:space="preserve"> способность до </w:t>
      </w:r>
      <w:r w:rsidR="001671CA" w:rsidRPr="009109B8">
        <w:rPr>
          <w:rFonts w:ascii="Times New Roman" w:hAnsi="Times New Roman" w:cs="Times New Roman"/>
          <w:sz w:val="24"/>
          <w:szCs w:val="24"/>
        </w:rPr>
        <w:t>15</w:t>
      </w:r>
      <w:r w:rsidRPr="009109B8">
        <w:rPr>
          <w:rFonts w:ascii="Times New Roman" w:hAnsi="Times New Roman" w:cs="Times New Roman"/>
          <w:sz w:val="24"/>
          <w:szCs w:val="24"/>
        </w:rPr>
        <w:t>00 кг</w:t>
      </w:r>
      <w:r w:rsidR="00D445A3">
        <w:rPr>
          <w:rFonts w:ascii="Times New Roman" w:hAnsi="Times New Roman" w:cs="Times New Roman"/>
          <w:sz w:val="24"/>
          <w:szCs w:val="24"/>
        </w:rPr>
        <w:t xml:space="preserve"> и могут</w:t>
      </w:r>
      <w:proofErr w:type="gramEnd"/>
      <w:r w:rsidR="00D445A3">
        <w:rPr>
          <w:rFonts w:ascii="Times New Roman" w:hAnsi="Times New Roman" w:cs="Times New Roman"/>
          <w:sz w:val="24"/>
          <w:szCs w:val="24"/>
        </w:rPr>
        <w:t xml:space="preserve"> быть установлены в зазор от 200 до 800 мм</w:t>
      </w:r>
      <w:r w:rsidRPr="009109B8">
        <w:rPr>
          <w:rFonts w:ascii="Times New Roman" w:hAnsi="Times New Roman" w:cs="Times New Roman"/>
          <w:sz w:val="24"/>
          <w:szCs w:val="24"/>
        </w:rPr>
        <w:t>.</w:t>
      </w:r>
      <w:r w:rsidR="00D445A3">
        <w:rPr>
          <w:rFonts w:ascii="Times New Roman" w:hAnsi="Times New Roman" w:cs="Times New Roman"/>
          <w:sz w:val="24"/>
          <w:szCs w:val="24"/>
        </w:rPr>
        <w:t xml:space="preserve"> </w:t>
      </w:r>
      <w:r w:rsidR="001F4147">
        <w:rPr>
          <w:rFonts w:ascii="Times New Roman" w:hAnsi="Times New Roman" w:cs="Times New Roman"/>
          <w:sz w:val="24"/>
          <w:szCs w:val="24"/>
        </w:rPr>
        <w:t>При установке р</w:t>
      </w:r>
      <w:r w:rsidR="00D445A3">
        <w:rPr>
          <w:rFonts w:ascii="Times New Roman" w:hAnsi="Times New Roman" w:cs="Times New Roman"/>
          <w:sz w:val="24"/>
          <w:szCs w:val="24"/>
        </w:rPr>
        <w:t>аспорки о</w:t>
      </w:r>
      <w:r w:rsidR="009D6100" w:rsidRPr="000A70B4">
        <w:rPr>
          <w:rFonts w:ascii="Times New Roman" w:hAnsi="Times New Roman" w:cs="Times New Roman"/>
          <w:sz w:val="24"/>
          <w:szCs w:val="24"/>
        </w:rPr>
        <w:t>порную площадку с клеевым</w:t>
      </w:r>
      <w:r w:rsidR="001671CA" w:rsidRPr="000A70B4">
        <w:rPr>
          <w:rFonts w:ascii="Times New Roman" w:hAnsi="Times New Roman" w:cs="Times New Roman"/>
          <w:sz w:val="24"/>
          <w:szCs w:val="24"/>
        </w:rPr>
        <w:t xml:space="preserve"> </w:t>
      </w:r>
      <w:r w:rsidR="009D6100" w:rsidRPr="000A70B4">
        <w:rPr>
          <w:rFonts w:ascii="Times New Roman" w:hAnsi="Times New Roman" w:cs="Times New Roman"/>
          <w:sz w:val="24"/>
          <w:szCs w:val="24"/>
        </w:rPr>
        <w:t>слоем приклеива</w:t>
      </w:r>
      <w:r w:rsidR="000C7A65" w:rsidRPr="000A70B4">
        <w:rPr>
          <w:rFonts w:ascii="Times New Roman" w:hAnsi="Times New Roman" w:cs="Times New Roman"/>
          <w:sz w:val="24"/>
          <w:szCs w:val="24"/>
        </w:rPr>
        <w:t>ют</w:t>
      </w:r>
      <w:r w:rsidR="009D6100" w:rsidRPr="000A70B4">
        <w:rPr>
          <w:rFonts w:ascii="Times New Roman" w:hAnsi="Times New Roman" w:cs="Times New Roman"/>
          <w:sz w:val="24"/>
          <w:szCs w:val="24"/>
        </w:rPr>
        <w:t xml:space="preserve"> к грузу</w:t>
      </w:r>
      <w:r w:rsidR="000C7A65" w:rsidRPr="000A70B4">
        <w:rPr>
          <w:rFonts w:ascii="Times New Roman" w:hAnsi="Times New Roman" w:cs="Times New Roman"/>
          <w:sz w:val="24"/>
          <w:szCs w:val="24"/>
        </w:rPr>
        <w:t>,</w:t>
      </w:r>
      <w:r w:rsidR="001671CA" w:rsidRPr="000A70B4">
        <w:rPr>
          <w:rFonts w:ascii="Times New Roman" w:hAnsi="Times New Roman" w:cs="Times New Roman"/>
          <w:sz w:val="24"/>
          <w:szCs w:val="24"/>
        </w:rPr>
        <w:t xml:space="preserve"> </w:t>
      </w:r>
      <w:r w:rsidR="000C7A65" w:rsidRPr="000A70B4">
        <w:rPr>
          <w:rFonts w:ascii="Times New Roman" w:hAnsi="Times New Roman" w:cs="Times New Roman"/>
          <w:sz w:val="24"/>
          <w:szCs w:val="24"/>
        </w:rPr>
        <w:t>в</w:t>
      </w:r>
      <w:r w:rsidR="009D6100" w:rsidRPr="000A70B4">
        <w:rPr>
          <w:rFonts w:ascii="Times New Roman" w:hAnsi="Times New Roman" w:cs="Times New Roman"/>
          <w:sz w:val="24"/>
          <w:szCs w:val="24"/>
        </w:rPr>
        <w:t>раще</w:t>
      </w:r>
      <w:r w:rsidR="000C7A65" w:rsidRPr="000A70B4">
        <w:rPr>
          <w:rFonts w:ascii="Times New Roman" w:hAnsi="Times New Roman" w:cs="Times New Roman"/>
          <w:sz w:val="24"/>
          <w:szCs w:val="24"/>
        </w:rPr>
        <w:t>нием ответной опорной части</w:t>
      </w:r>
      <w:r w:rsidR="009D6100" w:rsidRPr="000A70B4">
        <w:rPr>
          <w:rFonts w:ascii="Times New Roman" w:hAnsi="Times New Roman" w:cs="Times New Roman"/>
          <w:sz w:val="24"/>
          <w:szCs w:val="24"/>
        </w:rPr>
        <w:t xml:space="preserve"> </w:t>
      </w:r>
      <w:r w:rsidR="001F4147" w:rsidRPr="000A70B4">
        <w:rPr>
          <w:rFonts w:ascii="Times New Roman" w:hAnsi="Times New Roman" w:cs="Times New Roman"/>
          <w:sz w:val="24"/>
          <w:szCs w:val="24"/>
        </w:rPr>
        <w:t xml:space="preserve">выбирают зазор между грузами (грузом и стенкой контейнера) до создания некоторого </w:t>
      </w:r>
      <w:r w:rsidR="009D6100" w:rsidRPr="000A70B4">
        <w:rPr>
          <w:rFonts w:ascii="Times New Roman" w:hAnsi="Times New Roman" w:cs="Times New Roman"/>
          <w:sz w:val="24"/>
          <w:szCs w:val="24"/>
        </w:rPr>
        <w:t>напряжения</w:t>
      </w:r>
      <w:r w:rsidR="001F4147" w:rsidRPr="000A70B4">
        <w:rPr>
          <w:rFonts w:ascii="Times New Roman" w:hAnsi="Times New Roman" w:cs="Times New Roman"/>
          <w:sz w:val="24"/>
          <w:szCs w:val="24"/>
        </w:rPr>
        <w:t xml:space="preserve">; контргайкой </w:t>
      </w:r>
      <w:r w:rsidR="009D6100" w:rsidRPr="000A70B4">
        <w:rPr>
          <w:rFonts w:ascii="Times New Roman" w:hAnsi="Times New Roman" w:cs="Times New Roman"/>
          <w:sz w:val="24"/>
          <w:szCs w:val="24"/>
        </w:rPr>
        <w:t>фиксиру</w:t>
      </w:r>
      <w:r w:rsidR="001F4147" w:rsidRPr="000A70B4">
        <w:rPr>
          <w:rFonts w:ascii="Times New Roman" w:hAnsi="Times New Roman" w:cs="Times New Roman"/>
          <w:sz w:val="24"/>
          <w:szCs w:val="24"/>
        </w:rPr>
        <w:t>ют</w:t>
      </w:r>
      <w:r w:rsidR="009D6100" w:rsidRPr="000A70B4">
        <w:rPr>
          <w:rFonts w:ascii="Times New Roman" w:hAnsi="Times New Roman" w:cs="Times New Roman"/>
          <w:sz w:val="24"/>
          <w:szCs w:val="24"/>
        </w:rPr>
        <w:t xml:space="preserve"> наружную </w:t>
      </w:r>
      <w:r w:rsidR="001F4147" w:rsidRPr="000A70B4">
        <w:rPr>
          <w:rFonts w:ascii="Times New Roman" w:hAnsi="Times New Roman" w:cs="Times New Roman"/>
          <w:sz w:val="24"/>
          <w:szCs w:val="24"/>
        </w:rPr>
        <w:t>резьбовое соединение</w:t>
      </w:r>
      <w:r w:rsidR="009D6100" w:rsidRPr="000A70B4">
        <w:rPr>
          <w:rFonts w:ascii="Times New Roman" w:hAnsi="Times New Roman" w:cs="Times New Roman"/>
          <w:sz w:val="24"/>
          <w:szCs w:val="24"/>
        </w:rPr>
        <w:t xml:space="preserve"> </w:t>
      </w:r>
      <w:r w:rsidR="00C03C24">
        <w:rPr>
          <w:rFonts w:ascii="Times New Roman" w:hAnsi="Times New Roman" w:cs="Times New Roman"/>
          <w:sz w:val="24"/>
          <w:szCs w:val="24"/>
        </w:rPr>
        <w:br/>
      </w:r>
      <w:r w:rsidR="001F4147" w:rsidRPr="000A70B4">
        <w:rPr>
          <w:rFonts w:ascii="Times New Roman" w:hAnsi="Times New Roman" w:cs="Times New Roman"/>
          <w:sz w:val="24"/>
          <w:szCs w:val="24"/>
        </w:rPr>
        <w:t>от ослабления.</w:t>
      </w:r>
    </w:p>
    <w:p w:rsidR="00FF6A11" w:rsidRPr="001B4950" w:rsidRDefault="00E07CEB" w:rsidP="009D6100">
      <w:pPr>
        <w:pStyle w:val="ConsPlusNormal"/>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49115" cy="2122805"/>
            <wp:effectExtent l="19050" t="0" r="0" b="0"/>
            <wp:docPr id="7" name="Рисунок 22" descr="Расп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аспорка.JPG"/>
                    <pic:cNvPicPr>
                      <a:picLocks noChangeAspect="1" noChangeArrowheads="1"/>
                    </pic:cNvPicPr>
                  </pic:nvPicPr>
                  <pic:blipFill>
                    <a:blip r:embed="rId15" cstate="print"/>
                    <a:srcRect/>
                    <a:stretch>
                      <a:fillRect/>
                    </a:stretch>
                  </pic:blipFill>
                  <pic:spPr bwMode="auto">
                    <a:xfrm>
                      <a:off x="0" y="0"/>
                      <a:ext cx="4349115" cy="2122805"/>
                    </a:xfrm>
                    <a:prstGeom prst="rect">
                      <a:avLst/>
                    </a:prstGeom>
                    <a:noFill/>
                    <a:ln w="9525">
                      <a:noFill/>
                      <a:miter lim="800000"/>
                      <a:headEnd/>
                      <a:tailEnd/>
                    </a:ln>
                  </pic:spPr>
                </pic:pic>
              </a:graphicData>
            </a:graphic>
          </wp:inline>
        </w:drawing>
      </w:r>
    </w:p>
    <w:p w:rsidR="00FF6A11" w:rsidRDefault="00FF6A11" w:rsidP="009D6100">
      <w:pPr>
        <w:pStyle w:val="ConsPlusNormal"/>
        <w:jc w:val="center"/>
        <w:rPr>
          <w:rFonts w:ascii="Times New Roman" w:hAnsi="Times New Roman" w:cs="Times New Roman"/>
          <w:sz w:val="24"/>
          <w:szCs w:val="24"/>
        </w:rPr>
      </w:pPr>
    </w:p>
    <w:p w:rsidR="00FF6A11" w:rsidRDefault="00FF6A11" w:rsidP="009D6100">
      <w:pPr>
        <w:pStyle w:val="ConsPlusNormal"/>
        <w:jc w:val="center"/>
        <w:rPr>
          <w:rFonts w:ascii="Times New Roman" w:hAnsi="Times New Roman" w:cs="Times New Roman"/>
          <w:sz w:val="24"/>
          <w:szCs w:val="24"/>
        </w:rPr>
      </w:pPr>
      <w:r w:rsidRPr="001B4950">
        <w:rPr>
          <w:rFonts w:ascii="Times New Roman" w:hAnsi="Times New Roman" w:cs="Times New Roman"/>
          <w:sz w:val="24"/>
          <w:szCs w:val="24"/>
        </w:rPr>
        <w:t xml:space="preserve">Рисунок </w:t>
      </w:r>
      <w:r w:rsidR="008A386E">
        <w:rPr>
          <w:rFonts w:ascii="Times New Roman" w:hAnsi="Times New Roman" w:cs="Times New Roman"/>
          <w:sz w:val="24"/>
          <w:szCs w:val="24"/>
        </w:rPr>
        <w:t>7</w:t>
      </w:r>
      <w:r w:rsidRPr="001B4950">
        <w:rPr>
          <w:rFonts w:ascii="Times New Roman" w:hAnsi="Times New Roman" w:cs="Times New Roman"/>
          <w:sz w:val="24"/>
          <w:szCs w:val="24"/>
        </w:rPr>
        <w:t xml:space="preserve"> </w:t>
      </w:r>
      <w:r w:rsidR="009D6100">
        <w:rPr>
          <w:rFonts w:ascii="Times New Roman" w:hAnsi="Times New Roman" w:cs="Times New Roman"/>
          <w:sz w:val="24"/>
          <w:szCs w:val="24"/>
        </w:rPr>
        <w:t>–</w:t>
      </w:r>
      <w:r w:rsidRPr="001B4950">
        <w:rPr>
          <w:rFonts w:ascii="Times New Roman" w:hAnsi="Times New Roman" w:cs="Times New Roman"/>
          <w:sz w:val="24"/>
          <w:szCs w:val="24"/>
        </w:rPr>
        <w:t xml:space="preserve"> Распорка</w:t>
      </w:r>
    </w:p>
    <w:p w:rsidR="009D6100" w:rsidRDefault="009D6100" w:rsidP="009D6100">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а – устройство распорки; б – пример применения распорки</w:t>
      </w:r>
    </w:p>
    <w:p w:rsidR="009D6100" w:rsidRPr="001B4950" w:rsidRDefault="009D6100" w:rsidP="009D6100">
      <w:pPr>
        <w:pStyle w:val="ConsPlusNormal"/>
        <w:jc w:val="center"/>
        <w:rPr>
          <w:rFonts w:ascii="Times New Roman" w:hAnsi="Times New Roman" w:cs="Times New Roman"/>
          <w:sz w:val="24"/>
          <w:szCs w:val="24"/>
        </w:rPr>
      </w:pPr>
      <w:r>
        <w:rPr>
          <w:rFonts w:ascii="Times New Roman" w:hAnsi="Times New Roman" w:cs="Times New Roman"/>
          <w:sz w:val="24"/>
          <w:szCs w:val="24"/>
        </w:rPr>
        <w:t>1 – опорная площадка; 2 – винтовой стержень; 3 – контргайка</w:t>
      </w:r>
    </w:p>
    <w:p w:rsidR="00FF6A11" w:rsidRDefault="00FF6A11" w:rsidP="00E05DC5">
      <w:pPr>
        <w:pStyle w:val="1"/>
        <w:rPr>
          <w:szCs w:val="24"/>
        </w:rPr>
      </w:pPr>
    </w:p>
    <w:p w:rsidR="00E05DC5" w:rsidRDefault="000A70B4" w:rsidP="00E05DC5">
      <w:pPr>
        <w:pStyle w:val="1"/>
        <w:rPr>
          <w:szCs w:val="24"/>
        </w:rPr>
      </w:pPr>
      <w:r>
        <w:rPr>
          <w:szCs w:val="24"/>
        </w:rPr>
        <w:t>2.</w:t>
      </w:r>
      <w:r w:rsidR="00D4146A">
        <w:rPr>
          <w:szCs w:val="24"/>
        </w:rPr>
        <w:t>3</w:t>
      </w:r>
      <w:r w:rsidR="00E81E1C">
        <w:rPr>
          <w:szCs w:val="24"/>
        </w:rPr>
        <w:t>.9. </w:t>
      </w:r>
      <w:r w:rsidR="00E05DC5" w:rsidRPr="00E05DC5">
        <w:rPr>
          <w:szCs w:val="24"/>
        </w:rPr>
        <w:t xml:space="preserve">Размещение и крепление грузов в контейнерах может производиться </w:t>
      </w:r>
      <w:r w:rsidR="00E81E1C">
        <w:rPr>
          <w:szCs w:val="24"/>
        </w:rPr>
        <w:br/>
      </w:r>
      <w:r w:rsidR="00E05DC5" w:rsidRPr="00E05DC5">
        <w:rPr>
          <w:szCs w:val="24"/>
        </w:rPr>
        <w:t>с использованием многообор</w:t>
      </w:r>
      <w:r w:rsidR="00023F2E">
        <w:rPr>
          <w:szCs w:val="24"/>
        </w:rPr>
        <w:t>отных сре</w:t>
      </w:r>
      <w:proofErr w:type="gramStart"/>
      <w:r w:rsidR="00023F2E">
        <w:rPr>
          <w:szCs w:val="24"/>
        </w:rPr>
        <w:t>дств кр</w:t>
      </w:r>
      <w:proofErr w:type="gramEnd"/>
      <w:r w:rsidR="00023F2E">
        <w:rPr>
          <w:szCs w:val="24"/>
        </w:rPr>
        <w:t>епления</w:t>
      </w:r>
      <w:r w:rsidR="00E05DC5" w:rsidRPr="00E05DC5">
        <w:rPr>
          <w:szCs w:val="24"/>
        </w:rPr>
        <w:t>.</w:t>
      </w:r>
    </w:p>
    <w:p w:rsidR="00542A44" w:rsidRDefault="00542A44" w:rsidP="00316731">
      <w:pPr>
        <w:pStyle w:val="ConsPlusNormal"/>
        <w:ind w:firstLine="540"/>
        <w:jc w:val="both"/>
        <w:rPr>
          <w:rFonts w:ascii="Times New Roman" w:hAnsi="Times New Roman" w:cs="Times New Roman"/>
          <w:sz w:val="24"/>
          <w:szCs w:val="24"/>
        </w:rPr>
      </w:pPr>
    </w:p>
    <w:p w:rsidR="00E4566A" w:rsidRDefault="00E4566A" w:rsidP="00E4566A">
      <w:pPr>
        <w:pStyle w:val="1"/>
        <w:jc w:val="center"/>
        <w:rPr>
          <w:b/>
        </w:rPr>
      </w:pPr>
      <w:r w:rsidRPr="00E136F3">
        <w:rPr>
          <w:b/>
        </w:rPr>
        <w:t>3. Размещение и крепление грузов в таре</w:t>
      </w:r>
      <w:r w:rsidR="00D4146A">
        <w:rPr>
          <w:b/>
        </w:rPr>
        <w:t xml:space="preserve"> </w:t>
      </w:r>
      <w:r w:rsidR="00D4146A" w:rsidRPr="00506B7A">
        <w:rPr>
          <w:b/>
        </w:rPr>
        <w:t>(в упаковке)</w:t>
      </w:r>
    </w:p>
    <w:p w:rsidR="003B1829" w:rsidRDefault="003B1829" w:rsidP="00E4566A">
      <w:pPr>
        <w:pStyle w:val="1"/>
        <w:jc w:val="center"/>
        <w:rPr>
          <w:b/>
          <w:strike/>
        </w:rPr>
      </w:pPr>
    </w:p>
    <w:p w:rsidR="00545034" w:rsidRDefault="00E4566A" w:rsidP="00E4566A">
      <w:pPr>
        <w:pStyle w:val="1"/>
        <w:rPr>
          <w:i/>
        </w:rPr>
      </w:pPr>
      <w:r>
        <w:t xml:space="preserve">3.1. </w:t>
      </w:r>
      <w:r w:rsidR="000E5685">
        <w:rPr>
          <w:i/>
        </w:rPr>
        <w:t xml:space="preserve"> Размещение грузов в таре (в упаковке)</w:t>
      </w:r>
    </w:p>
    <w:p w:rsidR="00F90067" w:rsidRPr="00FF6A11" w:rsidRDefault="00E4566A" w:rsidP="00E4566A">
      <w:pPr>
        <w:pStyle w:val="1"/>
      </w:pPr>
      <w:r>
        <w:t xml:space="preserve">Непакетированные грузы в </w:t>
      </w:r>
      <w:r w:rsidR="00683E65">
        <w:t xml:space="preserve">таре </w:t>
      </w:r>
      <w:r>
        <w:t>ящично</w:t>
      </w:r>
      <w:r w:rsidR="00683E65">
        <w:t>го типа (коробки</w:t>
      </w:r>
      <w:r>
        <w:t xml:space="preserve">, </w:t>
      </w:r>
      <w:r w:rsidR="00683E65">
        <w:t xml:space="preserve">ящики), </w:t>
      </w:r>
      <w:r w:rsidR="000E5685">
        <w:t xml:space="preserve">в таре цилиндрической формы (бочки, барабаны, и т.п.), </w:t>
      </w:r>
      <w:r>
        <w:t xml:space="preserve">грузы, сформированные в пакеты, размещают в контейнере </w:t>
      </w:r>
      <w:r w:rsidR="003B1829">
        <w:t xml:space="preserve">вплотную к торцевой стенке контейнера </w:t>
      </w:r>
      <w:r w:rsidR="009263E6">
        <w:t>и друг другу</w:t>
      </w:r>
      <w:r>
        <w:t xml:space="preserve"> </w:t>
      </w:r>
      <w:r w:rsidR="00E81E1C">
        <w:br/>
      </w:r>
      <w:r w:rsidR="00F90067" w:rsidRPr="004831F9">
        <w:t>с</w:t>
      </w:r>
      <w:r w:rsidR="00F90067" w:rsidRPr="00F90067">
        <w:rPr>
          <w:color w:val="0070C0"/>
        </w:rPr>
        <w:t xml:space="preserve"> </w:t>
      </w:r>
      <w:r w:rsidR="00F90067" w:rsidRPr="00397F6C">
        <w:t>максимально возможным использованием</w:t>
      </w:r>
      <w:r w:rsidR="00F90067">
        <w:t xml:space="preserve"> </w:t>
      </w:r>
      <w:r>
        <w:t xml:space="preserve">всей площади пола </w:t>
      </w:r>
      <w:r w:rsidRPr="004831F9">
        <w:t>в один</w:t>
      </w:r>
      <w:r>
        <w:t xml:space="preserve"> или несколько ярусов по </w:t>
      </w:r>
      <w:r w:rsidRPr="00FF6A11">
        <w:t>высоте</w:t>
      </w:r>
      <w:r w:rsidR="00683E65">
        <w:t xml:space="preserve"> (рисун</w:t>
      </w:r>
      <w:r w:rsidR="008A386E">
        <w:t>о</w:t>
      </w:r>
      <w:r w:rsidR="00683E65">
        <w:t xml:space="preserve">к </w:t>
      </w:r>
      <w:r w:rsidR="008A386E">
        <w:t>8</w:t>
      </w:r>
      <w:r w:rsidR="00683E65">
        <w:t>)</w:t>
      </w:r>
      <w:r w:rsidRPr="00FF6A11">
        <w:t>.</w:t>
      </w:r>
      <w:r w:rsidR="009263E6">
        <w:t xml:space="preserve"> Количество ярусов груза в вагоне определяют, исходя </w:t>
      </w:r>
      <w:r w:rsidR="00E81E1C">
        <w:br/>
      </w:r>
      <w:r w:rsidR="009263E6">
        <w:t>из механических свойств тары.</w:t>
      </w:r>
      <w:r w:rsidR="00680338">
        <w:t xml:space="preserve"> </w:t>
      </w:r>
    </w:p>
    <w:p w:rsidR="009110BC" w:rsidRPr="009110BC" w:rsidRDefault="00E07CEB" w:rsidP="00AE5322">
      <w:pPr>
        <w:pStyle w:val="1"/>
        <w:ind w:firstLine="0"/>
        <w:jc w:val="center"/>
      </w:pPr>
      <w:r>
        <w:rPr>
          <w:noProof/>
        </w:rPr>
        <w:drawing>
          <wp:inline distT="0" distB="0" distL="0" distR="0">
            <wp:extent cx="4770755" cy="4293870"/>
            <wp:effectExtent l="19050" t="0" r="0" b="0"/>
            <wp:docPr id="8" name="Рисунок 4" descr="Плотная укл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лотная укладка.jpg"/>
                    <pic:cNvPicPr>
                      <a:picLocks noChangeAspect="1" noChangeArrowheads="1"/>
                    </pic:cNvPicPr>
                  </pic:nvPicPr>
                  <pic:blipFill>
                    <a:blip r:embed="rId16" cstate="print"/>
                    <a:srcRect/>
                    <a:stretch>
                      <a:fillRect/>
                    </a:stretch>
                  </pic:blipFill>
                  <pic:spPr bwMode="auto">
                    <a:xfrm>
                      <a:off x="0" y="0"/>
                      <a:ext cx="4770755" cy="4293870"/>
                    </a:xfrm>
                    <a:prstGeom prst="rect">
                      <a:avLst/>
                    </a:prstGeom>
                    <a:noFill/>
                    <a:ln w="9525">
                      <a:noFill/>
                      <a:miter lim="800000"/>
                      <a:headEnd/>
                      <a:tailEnd/>
                    </a:ln>
                  </pic:spPr>
                </pic:pic>
              </a:graphicData>
            </a:graphic>
          </wp:inline>
        </w:drawing>
      </w:r>
    </w:p>
    <w:p w:rsidR="009110BC" w:rsidRDefault="000C79F2" w:rsidP="00AE5322">
      <w:pPr>
        <w:pStyle w:val="1"/>
        <w:ind w:firstLine="0"/>
        <w:jc w:val="center"/>
      </w:pPr>
      <w:r>
        <w:t xml:space="preserve">Рисунок </w:t>
      </w:r>
      <w:r w:rsidR="008A386E">
        <w:t xml:space="preserve">8 </w:t>
      </w:r>
      <w:r w:rsidR="00413515">
        <w:t xml:space="preserve">– </w:t>
      </w:r>
      <w:r w:rsidR="00A25E6C">
        <w:t>П</w:t>
      </w:r>
      <w:r w:rsidR="00413515">
        <w:t xml:space="preserve">римеры размещения </w:t>
      </w:r>
      <w:r w:rsidR="00683E65">
        <w:t xml:space="preserve">коробок, ящиков, пакетов </w:t>
      </w:r>
      <w:r w:rsidR="00413515">
        <w:t>плотным штабелем</w:t>
      </w:r>
    </w:p>
    <w:p w:rsidR="003D44EA" w:rsidRDefault="00A25E6C" w:rsidP="00A25E6C">
      <w:pPr>
        <w:pStyle w:val="3"/>
        <w:jc w:val="center"/>
        <w:rPr>
          <w:sz w:val="24"/>
        </w:rPr>
      </w:pPr>
      <w:proofErr w:type="gramStart"/>
      <w:r>
        <w:rPr>
          <w:sz w:val="24"/>
        </w:rPr>
        <w:t>(заштрихованы зазоры, требующие заполнения</w:t>
      </w:r>
      <w:r w:rsidR="003D44EA">
        <w:rPr>
          <w:sz w:val="24"/>
        </w:rPr>
        <w:t>,</w:t>
      </w:r>
      <w:proofErr w:type="gramEnd"/>
    </w:p>
    <w:p w:rsidR="003D44EA" w:rsidRDefault="003D44EA" w:rsidP="003D44EA">
      <w:pPr>
        <w:pStyle w:val="3"/>
        <w:jc w:val="center"/>
        <w:rPr>
          <w:sz w:val="24"/>
        </w:rPr>
      </w:pPr>
      <w:r w:rsidRPr="00F12ADC">
        <w:rPr>
          <w:sz w:val="24"/>
        </w:rPr>
        <w:t>торцевой щит ограждения дверей условно не показан)</w:t>
      </w:r>
    </w:p>
    <w:p w:rsidR="00A25E6C" w:rsidRDefault="00A25E6C" w:rsidP="00A25E6C">
      <w:pPr>
        <w:pStyle w:val="3"/>
        <w:jc w:val="center"/>
        <w:rPr>
          <w:sz w:val="24"/>
        </w:rPr>
      </w:pPr>
    </w:p>
    <w:p w:rsidR="00906E40" w:rsidRDefault="00906E40" w:rsidP="00E4566A">
      <w:pPr>
        <w:pStyle w:val="3"/>
        <w:ind w:firstLine="709"/>
        <w:jc w:val="both"/>
        <w:rPr>
          <w:sz w:val="24"/>
        </w:rPr>
      </w:pPr>
    </w:p>
    <w:p w:rsidR="00683E65" w:rsidRDefault="00612A5D" w:rsidP="00E4566A">
      <w:pPr>
        <w:pStyle w:val="3"/>
        <w:ind w:firstLine="709"/>
        <w:jc w:val="both"/>
        <w:rPr>
          <w:sz w:val="24"/>
        </w:rPr>
      </w:pPr>
      <w:r>
        <w:rPr>
          <w:sz w:val="24"/>
        </w:rPr>
        <w:t xml:space="preserve">Для </w:t>
      </w:r>
      <w:r w:rsidR="00D72C80" w:rsidRPr="00E215BE">
        <w:rPr>
          <w:sz w:val="24"/>
        </w:rPr>
        <w:t>формировани</w:t>
      </w:r>
      <w:r>
        <w:rPr>
          <w:sz w:val="24"/>
        </w:rPr>
        <w:t xml:space="preserve">я плотного </w:t>
      </w:r>
      <w:r w:rsidR="00D72C80" w:rsidRPr="00E215BE">
        <w:rPr>
          <w:sz w:val="24"/>
        </w:rPr>
        <w:t xml:space="preserve">штабеля </w:t>
      </w:r>
      <w:r w:rsidR="00683E65">
        <w:rPr>
          <w:sz w:val="24"/>
        </w:rPr>
        <w:t>допускается коробки, ящики, пакеты</w:t>
      </w:r>
      <w:r w:rsidR="00D72C80" w:rsidRPr="00E215BE">
        <w:rPr>
          <w:sz w:val="24"/>
        </w:rPr>
        <w:t xml:space="preserve"> </w:t>
      </w:r>
      <w:r w:rsidR="00413515">
        <w:rPr>
          <w:sz w:val="24"/>
        </w:rPr>
        <w:t>располагать большей стороной вдоль и (или) поперек контейнера</w:t>
      </w:r>
      <w:r w:rsidR="00A25E6C">
        <w:rPr>
          <w:sz w:val="24"/>
        </w:rPr>
        <w:t xml:space="preserve"> (рисунок</w:t>
      </w:r>
      <w:r w:rsidR="008A386E">
        <w:rPr>
          <w:sz w:val="24"/>
        </w:rPr>
        <w:t xml:space="preserve"> 8б</w:t>
      </w:r>
      <w:r w:rsidR="00A25E6C">
        <w:rPr>
          <w:sz w:val="24"/>
        </w:rPr>
        <w:t>, в)</w:t>
      </w:r>
      <w:r w:rsidR="00683E65">
        <w:rPr>
          <w:sz w:val="24"/>
        </w:rPr>
        <w:t>.</w:t>
      </w:r>
    </w:p>
    <w:p w:rsidR="00D72C80" w:rsidRDefault="00413515" w:rsidP="00E4566A">
      <w:pPr>
        <w:pStyle w:val="3"/>
        <w:ind w:firstLine="709"/>
        <w:jc w:val="both"/>
        <w:rPr>
          <w:sz w:val="24"/>
        </w:rPr>
      </w:pPr>
      <w:r w:rsidRPr="00397F6C">
        <w:rPr>
          <w:sz w:val="24"/>
        </w:rPr>
        <w:t>З</w:t>
      </w:r>
      <w:r w:rsidR="006B0057" w:rsidRPr="00397F6C">
        <w:rPr>
          <w:sz w:val="24"/>
        </w:rPr>
        <w:t>азоры</w:t>
      </w:r>
      <w:r w:rsidR="00D72C80" w:rsidRPr="00397F6C">
        <w:rPr>
          <w:sz w:val="24"/>
        </w:rPr>
        <w:t xml:space="preserve"> </w:t>
      </w:r>
      <w:r w:rsidR="00F90067" w:rsidRPr="00397F6C">
        <w:rPr>
          <w:sz w:val="24"/>
        </w:rPr>
        <w:t xml:space="preserve">между </w:t>
      </w:r>
      <w:r w:rsidR="00D72C80" w:rsidRPr="00397F6C">
        <w:rPr>
          <w:sz w:val="24"/>
        </w:rPr>
        <w:t xml:space="preserve">местами </w:t>
      </w:r>
      <w:r w:rsidR="00F90067" w:rsidRPr="00397F6C">
        <w:rPr>
          <w:sz w:val="24"/>
        </w:rPr>
        <w:t>груза</w:t>
      </w:r>
      <w:r w:rsidR="00A46429" w:rsidRPr="00397F6C">
        <w:rPr>
          <w:sz w:val="24"/>
        </w:rPr>
        <w:t xml:space="preserve">, между грузом и стенками контейнера </w:t>
      </w:r>
      <w:r w:rsidR="00D72C80" w:rsidRPr="00397F6C">
        <w:rPr>
          <w:sz w:val="24"/>
        </w:rPr>
        <w:t>должны быть заполнены. Для этой цели могут быть использованы</w:t>
      </w:r>
      <w:r w:rsidR="00E215BE" w:rsidRPr="00397F6C">
        <w:rPr>
          <w:sz w:val="24"/>
        </w:rPr>
        <w:t>, например,</w:t>
      </w:r>
      <w:r w:rsidR="00D72C80" w:rsidRPr="00397F6C">
        <w:rPr>
          <w:sz w:val="24"/>
        </w:rPr>
        <w:t xml:space="preserve"> пустые поддоны, установленные в зазоры вертикально и скрепленные при необходимости дополнительными деревянными рейками. Допускается не заполнять </w:t>
      </w:r>
      <w:r w:rsidR="00E215BE" w:rsidRPr="00397F6C">
        <w:rPr>
          <w:sz w:val="24"/>
        </w:rPr>
        <w:t>технологические зазоры</w:t>
      </w:r>
      <w:r w:rsidR="00D72C80" w:rsidRPr="00397F6C">
        <w:rPr>
          <w:sz w:val="24"/>
        </w:rPr>
        <w:t>, необходимы</w:t>
      </w:r>
      <w:r w:rsidR="00E215BE" w:rsidRPr="00397F6C">
        <w:rPr>
          <w:sz w:val="24"/>
        </w:rPr>
        <w:t>е</w:t>
      </w:r>
      <w:r w:rsidR="00D72C80" w:rsidRPr="00397F6C">
        <w:rPr>
          <w:sz w:val="24"/>
        </w:rPr>
        <w:t xml:space="preserve"> для беспрепятственной погрузки и выгрузки</w:t>
      </w:r>
      <w:r w:rsidR="00E215BE" w:rsidRPr="00397F6C">
        <w:rPr>
          <w:sz w:val="24"/>
        </w:rPr>
        <w:t xml:space="preserve">, при условии, </w:t>
      </w:r>
      <w:r w:rsidR="00E81E1C">
        <w:rPr>
          <w:sz w:val="24"/>
        </w:rPr>
        <w:br/>
      </w:r>
      <w:r w:rsidR="00E215BE" w:rsidRPr="00397F6C">
        <w:rPr>
          <w:sz w:val="24"/>
        </w:rPr>
        <w:t xml:space="preserve">что </w:t>
      </w:r>
      <w:r w:rsidR="00D72C80" w:rsidRPr="00397F6C">
        <w:rPr>
          <w:sz w:val="24"/>
        </w:rPr>
        <w:t xml:space="preserve">суммарный зазор в любом горизонтальном направлении не </w:t>
      </w:r>
      <w:r w:rsidR="002A3166" w:rsidRPr="00397F6C">
        <w:rPr>
          <w:sz w:val="24"/>
        </w:rPr>
        <w:t>превышает</w:t>
      </w:r>
      <w:r w:rsidR="00D72C80" w:rsidRPr="00397F6C">
        <w:rPr>
          <w:sz w:val="24"/>
        </w:rPr>
        <w:t xml:space="preserve"> 15</w:t>
      </w:r>
      <w:r w:rsidR="00E215BE" w:rsidRPr="00397F6C">
        <w:rPr>
          <w:sz w:val="24"/>
        </w:rPr>
        <w:t>0 м</w:t>
      </w:r>
      <w:r w:rsidR="00D72C80" w:rsidRPr="00397F6C">
        <w:rPr>
          <w:sz w:val="24"/>
        </w:rPr>
        <w:t>м.</w:t>
      </w:r>
    </w:p>
    <w:p w:rsidR="00BF6ADC" w:rsidRPr="00397F6C" w:rsidRDefault="00BF6ADC" w:rsidP="00E4566A">
      <w:pPr>
        <w:pStyle w:val="3"/>
        <w:ind w:firstLine="709"/>
        <w:jc w:val="both"/>
        <w:rPr>
          <w:sz w:val="24"/>
        </w:rPr>
      </w:pPr>
      <w:r>
        <w:rPr>
          <w:sz w:val="24"/>
        </w:rPr>
        <w:lastRenderedPageBreak/>
        <w:t xml:space="preserve">Крепление груза в продольном направлении производят в соответствии </w:t>
      </w:r>
      <w:r w:rsidR="00E81E1C">
        <w:rPr>
          <w:sz w:val="24"/>
        </w:rPr>
        <w:br/>
      </w:r>
      <w:r>
        <w:rPr>
          <w:sz w:val="24"/>
        </w:rPr>
        <w:t>с требованиями пункта 3.3 настоящей памятки.</w:t>
      </w:r>
    </w:p>
    <w:p w:rsidR="00717B24" w:rsidRPr="00397F6C" w:rsidRDefault="00717B24" w:rsidP="00E4566A">
      <w:pPr>
        <w:pStyle w:val="3"/>
        <w:ind w:firstLine="709"/>
        <w:jc w:val="both"/>
        <w:rPr>
          <w:sz w:val="24"/>
        </w:rPr>
      </w:pPr>
      <w:r w:rsidRPr="00397F6C">
        <w:rPr>
          <w:sz w:val="24"/>
        </w:rPr>
        <w:t>Если суммарный зазор в поперечном направлении превышает 150 мм, единицы груза размещают двумя штабелями по ширине вплотную к боковым стенкам контейнера. Крепление груза в поперечном направлении производят в соотв</w:t>
      </w:r>
      <w:r w:rsidR="00DC038C">
        <w:rPr>
          <w:sz w:val="24"/>
        </w:rPr>
        <w:t>етствии с положениями пункта 3.</w:t>
      </w:r>
      <w:r w:rsidR="00BF6ADC">
        <w:rPr>
          <w:sz w:val="24"/>
        </w:rPr>
        <w:t>4</w:t>
      </w:r>
      <w:r w:rsidR="00BF6ADC" w:rsidRPr="00397F6C">
        <w:rPr>
          <w:sz w:val="24"/>
        </w:rPr>
        <w:t xml:space="preserve"> </w:t>
      </w:r>
      <w:r w:rsidRPr="00397F6C">
        <w:rPr>
          <w:sz w:val="24"/>
        </w:rPr>
        <w:t xml:space="preserve">настоящей </w:t>
      </w:r>
      <w:r w:rsidR="006E3117" w:rsidRPr="00F15639">
        <w:rPr>
          <w:sz w:val="24"/>
        </w:rPr>
        <w:t>памятки</w:t>
      </w:r>
      <w:r w:rsidRPr="00F15639">
        <w:rPr>
          <w:sz w:val="24"/>
        </w:rPr>
        <w:t>.</w:t>
      </w:r>
    </w:p>
    <w:p w:rsidR="00E4566A" w:rsidRPr="00AA2C0B" w:rsidRDefault="00E4566A" w:rsidP="00E4566A">
      <w:pPr>
        <w:pStyle w:val="3"/>
        <w:ind w:firstLine="709"/>
        <w:jc w:val="both"/>
        <w:rPr>
          <w:sz w:val="24"/>
        </w:rPr>
      </w:pPr>
      <w:r w:rsidRPr="00397F6C">
        <w:rPr>
          <w:sz w:val="24"/>
        </w:rPr>
        <w:t xml:space="preserve">При размещении </w:t>
      </w:r>
      <w:r w:rsidR="00BF6ADC">
        <w:rPr>
          <w:sz w:val="24"/>
        </w:rPr>
        <w:t xml:space="preserve"> грузов в таре (упаковке) </w:t>
      </w:r>
      <w:r w:rsidRPr="00397F6C">
        <w:rPr>
          <w:sz w:val="24"/>
        </w:rPr>
        <w:t xml:space="preserve">одинакового размера несколькими ярусами должно выполняться выравнивание их таким образом, чтобы нагрузка от верхних </w:t>
      </w:r>
      <w:r w:rsidR="00BF6ADC">
        <w:rPr>
          <w:sz w:val="24"/>
        </w:rPr>
        <w:t>мест груза</w:t>
      </w:r>
      <w:r w:rsidR="00BF6ADC" w:rsidRPr="00397F6C">
        <w:rPr>
          <w:sz w:val="24"/>
        </w:rPr>
        <w:t xml:space="preserve"> </w:t>
      </w:r>
      <w:r w:rsidRPr="00397F6C">
        <w:rPr>
          <w:sz w:val="24"/>
        </w:rPr>
        <w:t>передавалась на вертикальные стенки нижележащих</w:t>
      </w:r>
      <w:r w:rsidR="00876391" w:rsidRPr="00397F6C">
        <w:rPr>
          <w:sz w:val="24"/>
        </w:rPr>
        <w:t>. При необходимости</w:t>
      </w:r>
      <w:r w:rsidRPr="00397F6C">
        <w:rPr>
          <w:sz w:val="24"/>
        </w:rPr>
        <w:t xml:space="preserve"> </w:t>
      </w:r>
      <w:r w:rsidR="00876391" w:rsidRPr="00397F6C">
        <w:rPr>
          <w:sz w:val="24"/>
        </w:rPr>
        <w:t>(</w:t>
      </w:r>
      <w:r w:rsidRPr="00397F6C">
        <w:rPr>
          <w:sz w:val="24"/>
        </w:rPr>
        <w:t>например, при возможности горизонтального смещения ярусов друг относительно друга</w:t>
      </w:r>
      <w:r w:rsidR="00876391" w:rsidRPr="00397F6C">
        <w:rPr>
          <w:sz w:val="24"/>
        </w:rPr>
        <w:t>)</w:t>
      </w:r>
      <w:r w:rsidRPr="00397F6C">
        <w:rPr>
          <w:sz w:val="24"/>
        </w:rPr>
        <w:t xml:space="preserve"> между яру</w:t>
      </w:r>
      <w:r w:rsidR="00876391" w:rsidRPr="00397F6C">
        <w:rPr>
          <w:sz w:val="24"/>
        </w:rPr>
        <w:t xml:space="preserve">сами </w:t>
      </w:r>
      <w:r w:rsidR="006E3117" w:rsidRPr="009E4F7F">
        <w:rPr>
          <w:sz w:val="24"/>
        </w:rPr>
        <w:t>укладывается</w:t>
      </w:r>
      <w:r w:rsidR="00876391" w:rsidRPr="00397F6C">
        <w:rPr>
          <w:sz w:val="24"/>
        </w:rPr>
        <w:t xml:space="preserve"> </w:t>
      </w:r>
      <w:r w:rsidR="00002238" w:rsidRPr="00397F6C">
        <w:rPr>
          <w:sz w:val="24"/>
        </w:rPr>
        <w:t xml:space="preserve">настил необходимой прочности (например, </w:t>
      </w:r>
      <w:r w:rsidRPr="00397F6C">
        <w:rPr>
          <w:sz w:val="24"/>
        </w:rPr>
        <w:t>из</w:t>
      </w:r>
      <w:r w:rsidRPr="00AA2C0B">
        <w:rPr>
          <w:sz w:val="24"/>
        </w:rPr>
        <w:t xml:space="preserve"> фибрового картона, фанеры</w:t>
      </w:r>
      <w:r>
        <w:rPr>
          <w:sz w:val="24"/>
        </w:rPr>
        <w:t>, досок</w:t>
      </w:r>
      <w:r w:rsidR="004049B0">
        <w:rPr>
          <w:sz w:val="24"/>
        </w:rPr>
        <w:t xml:space="preserve">, </w:t>
      </w:r>
      <w:r w:rsidRPr="00AA2C0B">
        <w:rPr>
          <w:sz w:val="24"/>
        </w:rPr>
        <w:t>поддон</w:t>
      </w:r>
      <w:r>
        <w:rPr>
          <w:sz w:val="24"/>
        </w:rPr>
        <w:t>ов</w:t>
      </w:r>
      <w:r w:rsidRPr="00AA2C0B">
        <w:rPr>
          <w:sz w:val="24"/>
        </w:rPr>
        <w:t xml:space="preserve"> </w:t>
      </w:r>
      <w:r w:rsidR="004049B0">
        <w:rPr>
          <w:sz w:val="24"/>
        </w:rPr>
        <w:t>и т.п.</w:t>
      </w:r>
      <w:r w:rsidR="00002238">
        <w:rPr>
          <w:sz w:val="24"/>
        </w:rPr>
        <w:t>)</w:t>
      </w:r>
      <w:r w:rsidR="004049B0">
        <w:rPr>
          <w:sz w:val="24"/>
        </w:rPr>
        <w:t xml:space="preserve"> </w:t>
      </w:r>
      <w:r w:rsidRPr="00AA2C0B">
        <w:rPr>
          <w:sz w:val="24"/>
        </w:rPr>
        <w:t>(рис</w:t>
      </w:r>
      <w:r w:rsidR="0079414D">
        <w:rPr>
          <w:sz w:val="24"/>
        </w:rPr>
        <w:t xml:space="preserve">унок </w:t>
      </w:r>
      <w:r w:rsidR="008A386E">
        <w:rPr>
          <w:sz w:val="24"/>
        </w:rPr>
        <w:t>9</w:t>
      </w:r>
      <w:r>
        <w:rPr>
          <w:sz w:val="24"/>
        </w:rPr>
        <w:t>).</w:t>
      </w:r>
    </w:p>
    <w:p w:rsidR="00E4566A" w:rsidRDefault="00E07CEB" w:rsidP="00E4566A">
      <w:pPr>
        <w:pStyle w:val="1"/>
        <w:ind w:firstLine="0"/>
        <w:jc w:val="center"/>
        <w:rPr>
          <w:rFonts w:ascii="Arial" w:hAnsi="Arial" w:cs="Arial"/>
          <w:color w:val="222222"/>
          <w:sz w:val="20"/>
          <w:shd w:val="clear" w:color="auto" w:fill="FDFDFD"/>
        </w:rPr>
      </w:pPr>
      <w:r>
        <w:rPr>
          <w:rFonts w:ascii="Arial" w:hAnsi="Arial" w:cs="Arial"/>
          <w:noProof/>
          <w:color w:val="222222"/>
          <w:sz w:val="20"/>
          <w:shd w:val="clear" w:color="auto" w:fill="FDFDFD"/>
        </w:rPr>
        <w:drawing>
          <wp:inline distT="0" distB="0" distL="0" distR="0">
            <wp:extent cx="3156585" cy="1654175"/>
            <wp:effectExtent l="19050" t="0" r="5715" b="0"/>
            <wp:docPr id="9" name="Рисунок 6" descr="Коробки с насти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робки с настилом.jpg"/>
                    <pic:cNvPicPr>
                      <a:picLocks noChangeAspect="1" noChangeArrowheads="1"/>
                    </pic:cNvPicPr>
                  </pic:nvPicPr>
                  <pic:blipFill>
                    <a:blip r:embed="rId17" cstate="print"/>
                    <a:srcRect/>
                    <a:stretch>
                      <a:fillRect/>
                    </a:stretch>
                  </pic:blipFill>
                  <pic:spPr bwMode="auto">
                    <a:xfrm>
                      <a:off x="0" y="0"/>
                      <a:ext cx="3156585" cy="1654175"/>
                    </a:xfrm>
                    <a:prstGeom prst="rect">
                      <a:avLst/>
                    </a:prstGeom>
                    <a:noFill/>
                    <a:ln w="9525">
                      <a:noFill/>
                      <a:miter lim="800000"/>
                      <a:headEnd/>
                      <a:tailEnd/>
                    </a:ln>
                  </pic:spPr>
                </pic:pic>
              </a:graphicData>
            </a:graphic>
          </wp:inline>
        </w:drawing>
      </w:r>
    </w:p>
    <w:p w:rsidR="00E4566A" w:rsidRDefault="00E4566A" w:rsidP="00E4566A">
      <w:pPr>
        <w:pStyle w:val="1"/>
        <w:rPr>
          <w:rFonts w:ascii="Arial" w:hAnsi="Arial" w:cs="Arial"/>
          <w:color w:val="222222"/>
          <w:sz w:val="20"/>
          <w:shd w:val="clear" w:color="auto" w:fill="FDFDFD"/>
        </w:rPr>
      </w:pPr>
    </w:p>
    <w:p w:rsidR="00E4566A" w:rsidRPr="00BB3DEF" w:rsidRDefault="00876391" w:rsidP="00E4566A">
      <w:pPr>
        <w:pStyle w:val="1"/>
        <w:ind w:firstLine="0"/>
        <w:jc w:val="center"/>
        <w:rPr>
          <w:color w:val="222222"/>
          <w:szCs w:val="24"/>
          <w:shd w:val="clear" w:color="auto" w:fill="FDFDFD"/>
        </w:rPr>
      </w:pPr>
      <w:r w:rsidRPr="008A386E">
        <w:rPr>
          <w:color w:val="222222"/>
          <w:szCs w:val="24"/>
          <w:shd w:val="clear" w:color="auto" w:fill="FDFDFD"/>
        </w:rPr>
        <w:t xml:space="preserve">Рисунок </w:t>
      </w:r>
      <w:r w:rsidR="008A386E" w:rsidRPr="008A386E">
        <w:rPr>
          <w:color w:val="222222"/>
          <w:szCs w:val="24"/>
          <w:shd w:val="clear" w:color="auto" w:fill="FDFDFD"/>
        </w:rPr>
        <w:t>9</w:t>
      </w:r>
    </w:p>
    <w:p w:rsidR="00E4566A" w:rsidRPr="00BB3DEF" w:rsidRDefault="00E4566A" w:rsidP="00E4566A">
      <w:pPr>
        <w:pStyle w:val="1"/>
        <w:ind w:firstLine="0"/>
        <w:jc w:val="center"/>
        <w:rPr>
          <w:color w:val="222222"/>
          <w:szCs w:val="24"/>
          <w:shd w:val="clear" w:color="auto" w:fill="FDFDFD"/>
        </w:rPr>
      </w:pPr>
      <w:r w:rsidRPr="00BB3DEF">
        <w:rPr>
          <w:color w:val="222222"/>
          <w:szCs w:val="24"/>
          <w:shd w:val="clear" w:color="auto" w:fill="FDFDFD"/>
        </w:rPr>
        <w:t xml:space="preserve">а – с выравниванием штабеля </w:t>
      </w:r>
      <w:r>
        <w:rPr>
          <w:color w:val="222222"/>
          <w:szCs w:val="24"/>
          <w:shd w:val="clear" w:color="auto" w:fill="FDFDFD"/>
        </w:rPr>
        <w:t>(</w:t>
      </w:r>
      <w:r w:rsidR="004049B0">
        <w:rPr>
          <w:color w:val="222222"/>
          <w:szCs w:val="24"/>
          <w:shd w:val="clear" w:color="auto" w:fill="FDFDFD"/>
        </w:rPr>
        <w:t>прокладочный материал</w:t>
      </w:r>
      <w:r>
        <w:rPr>
          <w:color w:val="222222"/>
          <w:szCs w:val="24"/>
          <w:shd w:val="clear" w:color="auto" w:fill="FDFDFD"/>
        </w:rPr>
        <w:t xml:space="preserve"> между ярусами не требуется)</w:t>
      </w:r>
      <w:r w:rsidRPr="00BB3DEF">
        <w:rPr>
          <w:color w:val="222222"/>
          <w:szCs w:val="24"/>
          <w:shd w:val="clear" w:color="auto" w:fill="FDFDFD"/>
        </w:rPr>
        <w:t>;</w:t>
      </w:r>
    </w:p>
    <w:p w:rsidR="00E4566A" w:rsidRDefault="00E4566A" w:rsidP="00E4566A">
      <w:pPr>
        <w:pStyle w:val="1"/>
        <w:ind w:firstLine="0"/>
        <w:jc w:val="center"/>
        <w:rPr>
          <w:color w:val="222222"/>
          <w:szCs w:val="24"/>
          <w:shd w:val="clear" w:color="auto" w:fill="FDFDFD"/>
        </w:rPr>
      </w:pPr>
      <w:proofErr w:type="gramStart"/>
      <w:r w:rsidRPr="00BB3DEF">
        <w:rPr>
          <w:color w:val="222222"/>
          <w:szCs w:val="24"/>
          <w:shd w:val="clear" w:color="auto" w:fill="FDFDFD"/>
        </w:rPr>
        <w:t>б</w:t>
      </w:r>
      <w:proofErr w:type="gramEnd"/>
      <w:r w:rsidRPr="00BB3DEF">
        <w:rPr>
          <w:color w:val="222222"/>
          <w:szCs w:val="24"/>
          <w:shd w:val="clear" w:color="auto" w:fill="FDFDFD"/>
        </w:rPr>
        <w:t xml:space="preserve"> – с укладкой </w:t>
      </w:r>
      <w:r w:rsidR="004049B0">
        <w:rPr>
          <w:color w:val="222222"/>
          <w:szCs w:val="24"/>
          <w:shd w:val="clear" w:color="auto" w:fill="FDFDFD"/>
        </w:rPr>
        <w:t>прокладочного материала</w:t>
      </w:r>
      <w:r w:rsidRPr="00BB3DEF">
        <w:rPr>
          <w:color w:val="222222"/>
          <w:szCs w:val="24"/>
          <w:shd w:val="clear" w:color="auto" w:fill="FDFDFD"/>
        </w:rPr>
        <w:t xml:space="preserve"> при возможном смещении ярусов</w:t>
      </w:r>
    </w:p>
    <w:p w:rsidR="006B0057" w:rsidRPr="00BB3DEF" w:rsidRDefault="006B0057" w:rsidP="00E4566A">
      <w:pPr>
        <w:pStyle w:val="1"/>
        <w:ind w:firstLine="0"/>
        <w:jc w:val="center"/>
        <w:rPr>
          <w:szCs w:val="24"/>
          <w:highlight w:val="yellow"/>
        </w:rPr>
      </w:pPr>
      <w:r>
        <w:rPr>
          <w:color w:val="222222"/>
          <w:szCs w:val="24"/>
          <w:shd w:val="clear" w:color="auto" w:fill="FDFDFD"/>
        </w:rPr>
        <w:t>1 – прокладочный материал</w:t>
      </w:r>
    </w:p>
    <w:p w:rsidR="00E1262B" w:rsidRDefault="00E1262B" w:rsidP="00FE5A80">
      <w:pPr>
        <w:rPr>
          <w:rFonts w:ascii="Arial" w:hAnsi="Arial" w:cs="Arial"/>
          <w:color w:val="222222"/>
          <w:shd w:val="clear" w:color="auto" w:fill="FDFDFD"/>
        </w:rPr>
      </w:pPr>
    </w:p>
    <w:p w:rsidR="00FE5A80" w:rsidRPr="00F2066E" w:rsidRDefault="00612A5D" w:rsidP="00F2066E">
      <w:pPr>
        <w:pStyle w:val="1"/>
      </w:pPr>
      <w:proofErr w:type="gramStart"/>
      <w:r w:rsidRPr="00F2066E">
        <w:t xml:space="preserve">Если верхний ярус штабеля не может быть заполнен </w:t>
      </w:r>
      <w:r w:rsidR="00A37855" w:rsidRPr="00F2066E">
        <w:t xml:space="preserve">полностью, </w:t>
      </w:r>
      <w:r w:rsidR="00F2066E">
        <w:t xml:space="preserve">крепление </w:t>
      </w:r>
      <w:r w:rsidR="00C03C24">
        <w:br/>
      </w:r>
      <w:r w:rsidR="00A90E01">
        <w:t xml:space="preserve">в </w:t>
      </w:r>
      <w:r w:rsidR="00573857">
        <w:t xml:space="preserve">продольном направлении </w:t>
      </w:r>
      <w:r w:rsidR="00A90E01">
        <w:t xml:space="preserve">мест груза в нем </w:t>
      </w:r>
      <w:r w:rsidR="00F2066E">
        <w:t>может быть обеспечено, например, за счет упора в места груза соседних рядов, установленных на подкладки (</w:t>
      </w:r>
      <w:r w:rsidR="00F2066E" w:rsidRPr="00397F6C">
        <w:t>рисунок</w:t>
      </w:r>
      <w:r w:rsidR="00F2066E">
        <w:t xml:space="preserve"> </w:t>
      </w:r>
      <w:r w:rsidR="008A386E">
        <w:t>10</w:t>
      </w:r>
      <w:r w:rsidR="00F2066E">
        <w:t xml:space="preserve"> а), установки </w:t>
      </w:r>
      <w:r w:rsidR="00573857">
        <w:t xml:space="preserve">упорных щитов </w:t>
      </w:r>
      <w:r w:rsidR="00A90E01">
        <w:t xml:space="preserve">между поперечными рядами </w:t>
      </w:r>
      <w:r w:rsidR="00573857">
        <w:t xml:space="preserve">(рисунок </w:t>
      </w:r>
      <w:r w:rsidR="008A386E">
        <w:t>10</w:t>
      </w:r>
      <w:r w:rsidR="00573857">
        <w:t xml:space="preserve"> б), увязкой </w:t>
      </w:r>
      <w:r w:rsidR="00E81E1C">
        <w:br/>
      </w:r>
      <w:r w:rsidR="00573857">
        <w:t xml:space="preserve">с нижележащими местами груза (рисунок </w:t>
      </w:r>
      <w:r w:rsidR="008A386E">
        <w:t>10</w:t>
      </w:r>
      <w:r w:rsidR="00573857">
        <w:t xml:space="preserve"> в)</w:t>
      </w:r>
      <w:r w:rsidR="00A90E01">
        <w:t>;</w:t>
      </w:r>
      <w:proofErr w:type="gramEnd"/>
      <w:r w:rsidR="00573857">
        <w:t xml:space="preserve"> при размещении мест груза различной высоты – за счет подбора способа укладки (рисунок </w:t>
      </w:r>
      <w:r w:rsidR="008A386E">
        <w:t>10</w:t>
      </w:r>
      <w:r w:rsidR="00573857">
        <w:t xml:space="preserve"> г)</w:t>
      </w:r>
      <w:r w:rsidR="00F2066E">
        <w:t>.</w:t>
      </w:r>
    </w:p>
    <w:p w:rsidR="00E1262B" w:rsidRPr="00F2066E" w:rsidRDefault="00E1262B" w:rsidP="00F2066E">
      <w:pPr>
        <w:pStyle w:val="1"/>
      </w:pPr>
    </w:p>
    <w:p w:rsidR="00FB02ED" w:rsidRDefault="00E07CEB" w:rsidP="00E1262B">
      <w:pPr>
        <w:pStyle w:val="1"/>
        <w:ind w:firstLine="0"/>
        <w:jc w:val="center"/>
      </w:pPr>
      <w:r>
        <w:rPr>
          <w:noProof/>
        </w:rPr>
        <w:drawing>
          <wp:inline distT="0" distB="0" distL="0" distR="0">
            <wp:extent cx="5939790" cy="3180715"/>
            <wp:effectExtent l="19050" t="0" r="3810" b="0"/>
            <wp:docPr id="10" name="Рисунок 24" descr="Неполный я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Неполный ярус.JPG"/>
                    <pic:cNvPicPr>
                      <a:picLocks noChangeAspect="1" noChangeArrowheads="1"/>
                    </pic:cNvPicPr>
                  </pic:nvPicPr>
                  <pic:blipFill>
                    <a:blip r:embed="rId18" cstate="print"/>
                    <a:srcRect/>
                    <a:stretch>
                      <a:fillRect/>
                    </a:stretch>
                  </pic:blipFill>
                  <pic:spPr bwMode="auto">
                    <a:xfrm>
                      <a:off x="0" y="0"/>
                      <a:ext cx="5939790" cy="3180715"/>
                    </a:xfrm>
                    <a:prstGeom prst="rect">
                      <a:avLst/>
                    </a:prstGeom>
                    <a:noFill/>
                    <a:ln w="9525">
                      <a:noFill/>
                      <a:miter lim="800000"/>
                      <a:headEnd/>
                      <a:tailEnd/>
                    </a:ln>
                  </pic:spPr>
                </pic:pic>
              </a:graphicData>
            </a:graphic>
          </wp:inline>
        </w:drawing>
      </w:r>
    </w:p>
    <w:p w:rsidR="00E1262B" w:rsidRDefault="00E1262B" w:rsidP="00E1262B">
      <w:pPr>
        <w:pStyle w:val="1"/>
        <w:ind w:firstLine="0"/>
        <w:jc w:val="center"/>
      </w:pPr>
      <w:r w:rsidRPr="008A386E">
        <w:lastRenderedPageBreak/>
        <w:t>Рисунок</w:t>
      </w:r>
      <w:r w:rsidR="008A386E">
        <w:t xml:space="preserve"> 10</w:t>
      </w:r>
      <w:r>
        <w:t xml:space="preserve"> – Примеры крепления груза в неполном верхнем ярусе</w:t>
      </w:r>
    </w:p>
    <w:p w:rsidR="00E1262B" w:rsidRDefault="00E1262B" w:rsidP="00E1262B">
      <w:pPr>
        <w:pStyle w:val="1"/>
        <w:ind w:firstLine="0"/>
        <w:jc w:val="center"/>
      </w:pPr>
      <w:r>
        <w:t>а – при помощи по</w:t>
      </w:r>
      <w:r w:rsidR="00F12ADC">
        <w:t>д</w:t>
      </w:r>
      <w:r>
        <w:t>кладок;</w:t>
      </w:r>
    </w:p>
    <w:p w:rsidR="00E1262B" w:rsidRDefault="00E1262B" w:rsidP="00E1262B">
      <w:pPr>
        <w:pStyle w:val="1"/>
        <w:ind w:firstLine="0"/>
        <w:jc w:val="center"/>
      </w:pPr>
      <w:proofErr w:type="gramStart"/>
      <w:r>
        <w:t>б</w:t>
      </w:r>
      <w:proofErr w:type="gramEnd"/>
      <w:r>
        <w:t xml:space="preserve"> – с установкой упоров (щитов);</w:t>
      </w:r>
    </w:p>
    <w:p w:rsidR="00E1262B" w:rsidRDefault="00E1262B" w:rsidP="00E1262B">
      <w:pPr>
        <w:pStyle w:val="1"/>
        <w:ind w:firstLine="0"/>
        <w:jc w:val="center"/>
      </w:pPr>
      <w:r>
        <w:t xml:space="preserve">в – скреплением единиц с </w:t>
      </w:r>
      <w:proofErr w:type="gramStart"/>
      <w:r>
        <w:t>нижележащими</w:t>
      </w:r>
      <w:proofErr w:type="gramEnd"/>
      <w:r>
        <w:t>;</w:t>
      </w:r>
    </w:p>
    <w:p w:rsidR="00E1262B" w:rsidRDefault="00E1262B" w:rsidP="00E1262B">
      <w:pPr>
        <w:pStyle w:val="1"/>
        <w:ind w:firstLine="0"/>
        <w:jc w:val="center"/>
      </w:pPr>
      <w:proofErr w:type="gramStart"/>
      <w:r>
        <w:t>г</w:t>
      </w:r>
      <w:proofErr w:type="gramEnd"/>
      <w:r>
        <w:t xml:space="preserve"> – за счет подбора единиц груза по высоте</w:t>
      </w:r>
    </w:p>
    <w:p w:rsidR="00E1262B" w:rsidRDefault="00E1262B" w:rsidP="00E1262B">
      <w:pPr>
        <w:pStyle w:val="1"/>
        <w:ind w:firstLine="0"/>
        <w:jc w:val="center"/>
      </w:pPr>
      <w:r>
        <w:t xml:space="preserve">1 – </w:t>
      </w:r>
      <w:r w:rsidR="003E1D8F">
        <w:t>п</w:t>
      </w:r>
      <w:r>
        <w:t>одкладк</w:t>
      </w:r>
      <w:r w:rsidR="003E1D8F">
        <w:t xml:space="preserve">а; 2 – упор (щит); 3 – </w:t>
      </w:r>
      <w:r w:rsidR="00573857">
        <w:t>у</w:t>
      </w:r>
      <w:r w:rsidR="003E1D8F">
        <w:t>вязка</w:t>
      </w:r>
    </w:p>
    <w:p w:rsidR="004D0A8C" w:rsidRDefault="004D0A8C" w:rsidP="004D0A8C">
      <w:pPr>
        <w:pStyle w:val="1"/>
        <w:ind w:firstLine="0"/>
        <w:jc w:val="center"/>
      </w:pPr>
      <w:r w:rsidRPr="00F12ADC">
        <w:t>(торцевой щит ограждения дверей условно не показан)</w:t>
      </w:r>
    </w:p>
    <w:p w:rsidR="004D0A8C" w:rsidRDefault="004D0A8C" w:rsidP="00E1262B">
      <w:pPr>
        <w:pStyle w:val="1"/>
        <w:ind w:firstLine="0"/>
        <w:jc w:val="center"/>
      </w:pPr>
    </w:p>
    <w:p w:rsidR="00E1262B" w:rsidRDefault="00343433" w:rsidP="00343433">
      <w:pPr>
        <w:pStyle w:val="1"/>
      </w:pPr>
      <w:r>
        <w:t xml:space="preserve">Места груза в неполном верхнем ярусе могут быть также закреплены </w:t>
      </w:r>
      <w:r w:rsidR="00C03C24">
        <w:br/>
      </w:r>
      <w:r>
        <w:t>в соответствии с положениями пунктов 3.</w:t>
      </w:r>
      <w:r w:rsidR="00BF6ADC">
        <w:t>3</w:t>
      </w:r>
      <w:r>
        <w:t>.2 и 3.</w:t>
      </w:r>
      <w:r w:rsidR="00BF6ADC">
        <w:t>3</w:t>
      </w:r>
      <w:r>
        <w:t xml:space="preserve">.3 настоящей </w:t>
      </w:r>
      <w:r w:rsidR="006E3117" w:rsidRPr="008D592C">
        <w:t>памятки</w:t>
      </w:r>
      <w:r w:rsidRPr="008D592C">
        <w:t>.</w:t>
      </w:r>
    </w:p>
    <w:p w:rsidR="002F305B" w:rsidRPr="00E4450C" w:rsidRDefault="00BF6ADC" w:rsidP="000E2B3F">
      <w:pPr>
        <w:pStyle w:val="1"/>
      </w:pPr>
      <w:proofErr w:type="gramStart"/>
      <w:r>
        <w:t xml:space="preserve">Для обеспечения устойчивости мест груза в штабеле может применяться объединение нескольких соседних мест при помощи увязок, клейкой крепежной ленты </w:t>
      </w:r>
      <w:r w:rsidRPr="00397F6C">
        <w:t xml:space="preserve">(рисунок </w:t>
      </w:r>
      <w:r>
        <w:t>12</w:t>
      </w:r>
      <w:r w:rsidRPr="00397F6C">
        <w:t xml:space="preserve">а, б), крепление единиц груза верхнего яруса обвязками за верхние или средние увязочные устройства (рисунок </w:t>
      </w:r>
      <w:r>
        <w:t>12</w:t>
      </w:r>
      <w:r w:rsidRPr="00397F6C">
        <w:t>в) или установка между грузом и дверями экрана (щита)</w:t>
      </w:r>
      <w:r w:rsidRPr="00E4450C">
        <w:t xml:space="preserve"> из фанеры толщиной не менее 6 мм или другого материала такой же прочности или из досок</w:t>
      </w:r>
      <w:proofErr w:type="gramEnd"/>
      <w:r w:rsidRPr="00E4450C">
        <w:t xml:space="preserve"> толщиной не менее 30 мм</w:t>
      </w:r>
      <w:r w:rsidRPr="00397F6C">
        <w:t xml:space="preserve"> (рисунок </w:t>
      </w:r>
      <w:r>
        <w:t>12</w:t>
      </w:r>
      <w:r w:rsidRPr="00397F6C">
        <w:t>г).</w:t>
      </w:r>
      <w:r w:rsidRPr="00E4450C">
        <w:t xml:space="preserve"> </w:t>
      </w:r>
      <w:r w:rsidRPr="00397F6C">
        <w:t xml:space="preserve">Щит состоит </w:t>
      </w:r>
      <w:r w:rsidR="00E81E1C">
        <w:br/>
      </w:r>
      <w:r w:rsidRPr="00397F6C">
        <w:t xml:space="preserve">из горизонтальных упорных досок шириной не менее 100 мм, длиной, равной внутренней ширине контейнера, и стоек такого же сечения. Доски скрепляют со стойками гвоздями </w:t>
      </w:r>
      <w:r w:rsidR="00E81E1C">
        <w:br/>
      </w:r>
      <w:r w:rsidRPr="00397F6C">
        <w:t>по</w:t>
      </w:r>
      <w:r>
        <w:t xml:space="preserve"> два в каждое соединение. Упорные доски располагают со стороны дверей контейнера не менее чем по две на каждый ярус, закрепляемый от опрокидывания. Количество стоек определяют из условия прочности тары ограждаемого груза, но не менее двух на каждый вертикальный ряд. В нижней части штабеля стойки скрепляют соединительной планкой сечением не менее 25х100 мм достаточной длины.</w:t>
      </w:r>
    </w:p>
    <w:p w:rsidR="0051391D" w:rsidRDefault="0051391D" w:rsidP="00695774">
      <w:pPr>
        <w:pStyle w:val="3"/>
        <w:ind w:firstLine="709"/>
        <w:jc w:val="both"/>
        <w:rPr>
          <w:sz w:val="24"/>
          <w:szCs w:val="24"/>
        </w:rPr>
      </w:pPr>
    </w:p>
    <w:p w:rsidR="00B80857" w:rsidRDefault="00FB02ED" w:rsidP="00695774">
      <w:pPr>
        <w:pStyle w:val="3"/>
        <w:ind w:firstLine="709"/>
        <w:jc w:val="both"/>
        <w:rPr>
          <w:sz w:val="24"/>
          <w:szCs w:val="24"/>
        </w:rPr>
      </w:pPr>
      <w:r w:rsidRPr="00695774">
        <w:rPr>
          <w:sz w:val="24"/>
          <w:szCs w:val="24"/>
        </w:rPr>
        <w:t>3.</w:t>
      </w:r>
      <w:r w:rsidR="00DC038C">
        <w:rPr>
          <w:sz w:val="24"/>
          <w:szCs w:val="24"/>
        </w:rPr>
        <w:t>2</w:t>
      </w:r>
      <w:r w:rsidRPr="00695774">
        <w:rPr>
          <w:sz w:val="24"/>
          <w:szCs w:val="24"/>
        </w:rPr>
        <w:t>.</w:t>
      </w:r>
      <w:r w:rsidR="00695774" w:rsidRPr="00695774">
        <w:rPr>
          <w:sz w:val="24"/>
          <w:szCs w:val="24"/>
        </w:rPr>
        <w:t xml:space="preserve"> </w:t>
      </w:r>
      <w:r w:rsidR="00B80857" w:rsidRPr="00DC038C">
        <w:rPr>
          <w:i/>
          <w:sz w:val="24"/>
          <w:szCs w:val="24"/>
        </w:rPr>
        <w:t xml:space="preserve">Особенности размещения грузов </w:t>
      </w:r>
      <w:r w:rsidR="00695774" w:rsidRPr="00DC038C">
        <w:rPr>
          <w:i/>
          <w:sz w:val="24"/>
          <w:szCs w:val="24"/>
        </w:rPr>
        <w:t>в цилиндрической таре</w:t>
      </w:r>
      <w:r w:rsidR="00B80857" w:rsidRPr="00DC038C">
        <w:rPr>
          <w:i/>
          <w:sz w:val="24"/>
          <w:szCs w:val="24"/>
        </w:rPr>
        <w:t>.</w:t>
      </w:r>
    </w:p>
    <w:p w:rsidR="00695774" w:rsidRPr="00397F6C" w:rsidRDefault="00B80857" w:rsidP="00695774">
      <w:pPr>
        <w:pStyle w:val="3"/>
        <w:ind w:firstLine="709"/>
        <w:jc w:val="both"/>
        <w:rPr>
          <w:sz w:val="24"/>
          <w:szCs w:val="24"/>
        </w:rPr>
      </w:pPr>
      <w:proofErr w:type="gramStart"/>
      <w:r>
        <w:rPr>
          <w:sz w:val="24"/>
          <w:szCs w:val="24"/>
        </w:rPr>
        <w:t>Грузы в цилиндрической таре:</w:t>
      </w:r>
      <w:r w:rsidR="00695774" w:rsidRPr="00F634BC">
        <w:rPr>
          <w:sz w:val="24"/>
          <w:szCs w:val="24"/>
        </w:rPr>
        <w:t xml:space="preserve"> бочки, барабаны</w:t>
      </w:r>
      <w:r>
        <w:rPr>
          <w:sz w:val="24"/>
          <w:szCs w:val="24"/>
        </w:rPr>
        <w:t xml:space="preserve">, бидоны и т.п. (далее </w:t>
      </w:r>
      <w:r w:rsidR="0051391D">
        <w:t>–</w:t>
      </w:r>
      <w:r>
        <w:rPr>
          <w:sz w:val="24"/>
          <w:szCs w:val="24"/>
        </w:rPr>
        <w:t xml:space="preserve"> бочки</w:t>
      </w:r>
      <w:r w:rsidR="00695774" w:rsidRPr="00F634BC">
        <w:rPr>
          <w:sz w:val="24"/>
          <w:szCs w:val="24"/>
        </w:rPr>
        <w:t>) размещают в вертикальном положении пробками (крышками) вверх.</w:t>
      </w:r>
      <w:proofErr w:type="gramEnd"/>
      <w:r w:rsidR="00695774">
        <w:rPr>
          <w:sz w:val="24"/>
          <w:szCs w:val="24"/>
        </w:rPr>
        <w:t xml:space="preserve"> </w:t>
      </w:r>
      <w:r w:rsidR="00695774" w:rsidRPr="00F634BC">
        <w:rPr>
          <w:sz w:val="24"/>
          <w:szCs w:val="24"/>
        </w:rPr>
        <w:t xml:space="preserve">В каждом ярусе </w:t>
      </w:r>
      <w:r w:rsidR="00695774" w:rsidRPr="00397F6C">
        <w:rPr>
          <w:sz w:val="24"/>
          <w:szCs w:val="24"/>
        </w:rPr>
        <w:t>бочки располагают вплотную к</w:t>
      </w:r>
      <w:r w:rsidR="00695774" w:rsidRPr="00397F6C">
        <w:t xml:space="preserve"> </w:t>
      </w:r>
      <w:r w:rsidR="00695774" w:rsidRPr="00397F6C">
        <w:rPr>
          <w:sz w:val="24"/>
          <w:szCs w:val="24"/>
        </w:rPr>
        <w:t xml:space="preserve">торцевой стенке и друг к другу </w:t>
      </w:r>
      <w:r w:rsidR="002F305B" w:rsidRPr="00397F6C">
        <w:rPr>
          <w:sz w:val="24"/>
          <w:szCs w:val="24"/>
        </w:rPr>
        <w:t xml:space="preserve">прямыми </w:t>
      </w:r>
      <w:r w:rsidR="00695774" w:rsidRPr="00397F6C">
        <w:rPr>
          <w:sz w:val="24"/>
          <w:szCs w:val="24"/>
        </w:rPr>
        <w:t xml:space="preserve">рядами или </w:t>
      </w:r>
      <w:r w:rsidR="00E81E1C">
        <w:rPr>
          <w:sz w:val="24"/>
          <w:szCs w:val="24"/>
        </w:rPr>
        <w:br/>
      </w:r>
      <w:r w:rsidR="00695774" w:rsidRPr="00397F6C">
        <w:rPr>
          <w:sz w:val="24"/>
          <w:szCs w:val="24"/>
        </w:rPr>
        <w:t>в шахматном порядке</w:t>
      </w:r>
      <w:r w:rsidR="008A386E" w:rsidRPr="00397F6C">
        <w:rPr>
          <w:sz w:val="24"/>
          <w:szCs w:val="24"/>
        </w:rPr>
        <w:t xml:space="preserve"> по всей длине </w:t>
      </w:r>
      <w:r w:rsidR="000D7002">
        <w:rPr>
          <w:sz w:val="24"/>
          <w:szCs w:val="24"/>
        </w:rPr>
        <w:t>контейнера</w:t>
      </w:r>
      <w:r w:rsidR="008A386E" w:rsidRPr="00397F6C">
        <w:rPr>
          <w:sz w:val="24"/>
          <w:szCs w:val="24"/>
        </w:rPr>
        <w:t xml:space="preserve"> (рисуно</w:t>
      </w:r>
      <w:r w:rsidR="006E3117">
        <w:rPr>
          <w:sz w:val="24"/>
          <w:szCs w:val="24"/>
        </w:rPr>
        <w:t xml:space="preserve">к </w:t>
      </w:r>
      <w:r w:rsidR="008A386E" w:rsidRPr="00397F6C">
        <w:rPr>
          <w:sz w:val="24"/>
          <w:szCs w:val="24"/>
        </w:rPr>
        <w:t>11</w:t>
      </w:r>
      <w:r w:rsidR="00695774" w:rsidRPr="00397F6C">
        <w:rPr>
          <w:sz w:val="24"/>
          <w:szCs w:val="24"/>
        </w:rPr>
        <w:t>).</w:t>
      </w:r>
    </w:p>
    <w:p w:rsidR="002F305B" w:rsidRPr="00397F6C" w:rsidRDefault="002F305B" w:rsidP="00695774">
      <w:pPr>
        <w:pStyle w:val="3"/>
        <w:ind w:firstLine="709"/>
        <w:jc w:val="both"/>
        <w:rPr>
          <w:sz w:val="24"/>
          <w:szCs w:val="24"/>
        </w:rPr>
      </w:pPr>
    </w:p>
    <w:p w:rsidR="000A5B05" w:rsidRDefault="00E07CEB" w:rsidP="002F305B">
      <w:pPr>
        <w:pStyle w:val="3"/>
        <w:jc w:val="both"/>
        <w:rPr>
          <w:color w:val="0070C0"/>
          <w:sz w:val="24"/>
          <w:szCs w:val="24"/>
        </w:rPr>
      </w:pPr>
      <w:r>
        <w:rPr>
          <w:noProof/>
          <w:color w:val="0070C0"/>
          <w:sz w:val="24"/>
          <w:szCs w:val="24"/>
        </w:rPr>
        <w:lastRenderedPageBreak/>
        <w:drawing>
          <wp:inline distT="0" distB="0" distL="0" distR="0">
            <wp:extent cx="6217920" cy="4786630"/>
            <wp:effectExtent l="19050" t="0" r="0" b="0"/>
            <wp:docPr id="11" name="Рисунок 11" descr="Плотная укладка-б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лотная укладка-бочки.JPG"/>
                    <pic:cNvPicPr>
                      <a:picLocks noChangeAspect="1" noChangeArrowheads="1"/>
                    </pic:cNvPicPr>
                  </pic:nvPicPr>
                  <pic:blipFill>
                    <a:blip r:embed="rId19" cstate="print"/>
                    <a:srcRect/>
                    <a:stretch>
                      <a:fillRect/>
                    </a:stretch>
                  </pic:blipFill>
                  <pic:spPr bwMode="auto">
                    <a:xfrm>
                      <a:off x="0" y="0"/>
                      <a:ext cx="6217920" cy="4786630"/>
                    </a:xfrm>
                    <a:prstGeom prst="rect">
                      <a:avLst/>
                    </a:prstGeom>
                    <a:noFill/>
                    <a:ln w="9525">
                      <a:noFill/>
                      <a:miter lim="800000"/>
                      <a:headEnd/>
                      <a:tailEnd/>
                    </a:ln>
                  </pic:spPr>
                </pic:pic>
              </a:graphicData>
            </a:graphic>
          </wp:inline>
        </w:drawing>
      </w:r>
    </w:p>
    <w:p w:rsidR="00E81E1C" w:rsidRDefault="00E81E1C" w:rsidP="002F305B">
      <w:pPr>
        <w:pStyle w:val="3"/>
        <w:jc w:val="center"/>
        <w:rPr>
          <w:sz w:val="24"/>
          <w:szCs w:val="24"/>
        </w:rPr>
      </w:pPr>
    </w:p>
    <w:p w:rsidR="002F305B" w:rsidRPr="00397F6C" w:rsidRDefault="002F305B" w:rsidP="002F305B">
      <w:pPr>
        <w:pStyle w:val="3"/>
        <w:jc w:val="center"/>
        <w:rPr>
          <w:sz w:val="24"/>
          <w:szCs w:val="24"/>
        </w:rPr>
      </w:pPr>
      <w:r w:rsidRPr="00397F6C">
        <w:rPr>
          <w:sz w:val="24"/>
          <w:szCs w:val="24"/>
        </w:rPr>
        <w:t>Рисунок</w:t>
      </w:r>
      <w:r w:rsidR="008A386E" w:rsidRPr="00397F6C">
        <w:rPr>
          <w:sz w:val="24"/>
          <w:szCs w:val="24"/>
        </w:rPr>
        <w:t xml:space="preserve"> 11</w:t>
      </w:r>
      <w:r w:rsidRPr="00397F6C">
        <w:rPr>
          <w:sz w:val="24"/>
          <w:szCs w:val="24"/>
        </w:rPr>
        <w:t xml:space="preserve"> – Примеры размещения грузов в цилиндрической таре плотным штабелем</w:t>
      </w:r>
    </w:p>
    <w:p w:rsidR="002F305B" w:rsidRPr="00397F6C" w:rsidRDefault="002F305B" w:rsidP="002F305B">
      <w:pPr>
        <w:pStyle w:val="3"/>
        <w:jc w:val="center"/>
        <w:rPr>
          <w:sz w:val="24"/>
          <w:szCs w:val="24"/>
        </w:rPr>
      </w:pPr>
      <w:r w:rsidRPr="00397F6C">
        <w:rPr>
          <w:sz w:val="24"/>
          <w:szCs w:val="24"/>
        </w:rPr>
        <w:t>а – в шахматном порядке;</w:t>
      </w:r>
    </w:p>
    <w:p w:rsidR="002F305B" w:rsidRPr="00397F6C" w:rsidRDefault="002F305B" w:rsidP="002F305B">
      <w:pPr>
        <w:pStyle w:val="3"/>
        <w:jc w:val="center"/>
        <w:rPr>
          <w:sz w:val="24"/>
          <w:szCs w:val="24"/>
        </w:rPr>
      </w:pPr>
      <w:proofErr w:type="gramStart"/>
      <w:r w:rsidRPr="00397F6C">
        <w:rPr>
          <w:sz w:val="24"/>
          <w:szCs w:val="24"/>
        </w:rPr>
        <w:t>б</w:t>
      </w:r>
      <w:proofErr w:type="gramEnd"/>
      <w:r w:rsidRPr="00397F6C">
        <w:rPr>
          <w:sz w:val="24"/>
          <w:szCs w:val="24"/>
        </w:rPr>
        <w:t xml:space="preserve"> – прямыми рядами;</w:t>
      </w:r>
    </w:p>
    <w:p w:rsidR="002F305B" w:rsidRPr="00397F6C" w:rsidRDefault="002F305B" w:rsidP="002F305B">
      <w:pPr>
        <w:pStyle w:val="3"/>
        <w:jc w:val="center"/>
        <w:rPr>
          <w:sz w:val="24"/>
          <w:szCs w:val="24"/>
        </w:rPr>
      </w:pPr>
      <w:proofErr w:type="gramStart"/>
      <w:r w:rsidRPr="00397F6C">
        <w:rPr>
          <w:sz w:val="24"/>
          <w:szCs w:val="24"/>
        </w:rPr>
        <w:t>в – в смешанном порядке</w:t>
      </w:r>
      <w:proofErr w:type="gramEnd"/>
    </w:p>
    <w:p w:rsidR="002F305B" w:rsidRPr="00397F6C" w:rsidRDefault="002F305B" w:rsidP="002F305B">
      <w:pPr>
        <w:pStyle w:val="3"/>
        <w:jc w:val="center"/>
        <w:rPr>
          <w:sz w:val="24"/>
          <w:szCs w:val="24"/>
        </w:rPr>
      </w:pPr>
      <w:r w:rsidRPr="00397F6C">
        <w:rPr>
          <w:sz w:val="24"/>
          <w:szCs w:val="24"/>
        </w:rPr>
        <w:t>1 подкладка</w:t>
      </w:r>
      <w:r w:rsidRPr="005A30B6">
        <w:rPr>
          <w:sz w:val="24"/>
          <w:szCs w:val="24"/>
        </w:rPr>
        <w:t xml:space="preserve">; 2 – </w:t>
      </w:r>
      <w:r w:rsidR="00766172" w:rsidRPr="005A30B6">
        <w:rPr>
          <w:sz w:val="24"/>
          <w:szCs w:val="24"/>
        </w:rPr>
        <w:t xml:space="preserve">экран (щит); 3 – прокладочный материал; 4 – </w:t>
      </w:r>
      <w:r w:rsidR="00980472" w:rsidRPr="005A30B6">
        <w:rPr>
          <w:sz w:val="24"/>
          <w:szCs w:val="24"/>
        </w:rPr>
        <w:t>экран (щит) из фанеры</w:t>
      </w:r>
    </w:p>
    <w:p w:rsidR="002F305B" w:rsidRPr="00397F6C" w:rsidRDefault="002F305B" w:rsidP="00695774">
      <w:pPr>
        <w:ind w:firstLine="720"/>
        <w:jc w:val="both"/>
        <w:rPr>
          <w:sz w:val="24"/>
          <w:szCs w:val="24"/>
        </w:rPr>
      </w:pPr>
    </w:p>
    <w:p w:rsidR="00695774" w:rsidRPr="00397F6C" w:rsidRDefault="00695774" w:rsidP="00695774">
      <w:pPr>
        <w:ind w:firstLine="720"/>
        <w:jc w:val="both"/>
        <w:rPr>
          <w:sz w:val="24"/>
          <w:szCs w:val="24"/>
        </w:rPr>
      </w:pPr>
      <w:r w:rsidRPr="00397F6C">
        <w:rPr>
          <w:sz w:val="24"/>
          <w:szCs w:val="24"/>
        </w:rPr>
        <w:t xml:space="preserve">Допускается размещать в одном </w:t>
      </w:r>
      <w:r w:rsidR="005A30B6">
        <w:rPr>
          <w:sz w:val="24"/>
          <w:szCs w:val="24"/>
        </w:rPr>
        <w:t>контейнере</w:t>
      </w:r>
      <w:r w:rsidRPr="00397F6C">
        <w:rPr>
          <w:sz w:val="24"/>
          <w:szCs w:val="24"/>
        </w:rPr>
        <w:t xml:space="preserve"> бочки, барабаны различных типов </w:t>
      </w:r>
      <w:r w:rsidR="00E81E1C">
        <w:rPr>
          <w:sz w:val="24"/>
          <w:szCs w:val="24"/>
        </w:rPr>
        <w:br/>
      </w:r>
      <w:r w:rsidRPr="00397F6C">
        <w:rPr>
          <w:sz w:val="24"/>
          <w:szCs w:val="24"/>
        </w:rPr>
        <w:t xml:space="preserve">и размеров при условии соблюдения положений пункта 2.1 настоящей </w:t>
      </w:r>
      <w:r w:rsidR="006E3117" w:rsidRPr="005A30B6">
        <w:rPr>
          <w:sz w:val="24"/>
          <w:szCs w:val="24"/>
        </w:rPr>
        <w:t>памятки</w:t>
      </w:r>
      <w:r w:rsidRPr="00397F6C">
        <w:rPr>
          <w:sz w:val="24"/>
          <w:szCs w:val="24"/>
        </w:rPr>
        <w:t xml:space="preserve">. </w:t>
      </w:r>
      <w:r w:rsidR="00E81E1C">
        <w:rPr>
          <w:sz w:val="24"/>
          <w:szCs w:val="24"/>
        </w:rPr>
        <w:br/>
      </w:r>
      <w:proofErr w:type="gramStart"/>
      <w:r w:rsidRPr="00397F6C">
        <w:rPr>
          <w:sz w:val="24"/>
          <w:szCs w:val="24"/>
        </w:rPr>
        <w:t>В пределах каждого яруса, кроме верхнего, размещают бочки</w:t>
      </w:r>
      <w:r w:rsidR="00B80857" w:rsidRPr="00397F6C">
        <w:rPr>
          <w:sz w:val="24"/>
          <w:szCs w:val="24"/>
        </w:rPr>
        <w:t xml:space="preserve"> </w:t>
      </w:r>
      <w:r w:rsidRPr="00397F6C">
        <w:rPr>
          <w:sz w:val="24"/>
          <w:szCs w:val="24"/>
        </w:rPr>
        <w:t>одинаковой высоты.</w:t>
      </w:r>
      <w:proofErr w:type="gramEnd"/>
      <w:r w:rsidRPr="00397F6C">
        <w:rPr>
          <w:sz w:val="24"/>
          <w:szCs w:val="24"/>
        </w:rPr>
        <w:t xml:space="preserve"> </w:t>
      </w:r>
      <w:r w:rsidR="00E81E1C">
        <w:rPr>
          <w:sz w:val="24"/>
          <w:szCs w:val="24"/>
        </w:rPr>
        <w:br/>
      </w:r>
      <w:r w:rsidRPr="00397F6C">
        <w:rPr>
          <w:sz w:val="24"/>
          <w:szCs w:val="24"/>
        </w:rPr>
        <w:t>Если в частях штабеля по длине контейнера бочки</w:t>
      </w:r>
      <w:r w:rsidR="00B80857" w:rsidRPr="00397F6C">
        <w:rPr>
          <w:sz w:val="24"/>
          <w:szCs w:val="24"/>
        </w:rPr>
        <w:t xml:space="preserve"> </w:t>
      </w:r>
      <w:r w:rsidRPr="00397F6C">
        <w:rPr>
          <w:sz w:val="24"/>
          <w:szCs w:val="24"/>
        </w:rPr>
        <w:t xml:space="preserve">расположены в различном порядке, между ними </w:t>
      </w:r>
      <w:r w:rsidR="00DE22CB" w:rsidRPr="00397F6C">
        <w:rPr>
          <w:sz w:val="24"/>
          <w:szCs w:val="24"/>
        </w:rPr>
        <w:t xml:space="preserve">устанавливают </w:t>
      </w:r>
      <w:r w:rsidRPr="00397F6C">
        <w:rPr>
          <w:sz w:val="24"/>
          <w:szCs w:val="24"/>
        </w:rPr>
        <w:t xml:space="preserve">экраны (щиты) из фанеры толщиной не менее 6 мм или другого материала такой же прочности или из досок толщиной не менее 25 мм </w:t>
      </w:r>
      <w:r w:rsidR="00E81E1C">
        <w:rPr>
          <w:sz w:val="24"/>
          <w:szCs w:val="24"/>
        </w:rPr>
        <w:br/>
      </w:r>
      <w:r w:rsidRPr="00397F6C">
        <w:rPr>
          <w:sz w:val="24"/>
          <w:szCs w:val="24"/>
        </w:rPr>
        <w:t>(рисунок</w:t>
      </w:r>
      <w:r w:rsidR="0051391D">
        <w:rPr>
          <w:sz w:val="24"/>
          <w:szCs w:val="24"/>
        </w:rPr>
        <w:t xml:space="preserve"> 11</w:t>
      </w:r>
      <w:r w:rsidR="008A386E" w:rsidRPr="00397F6C">
        <w:rPr>
          <w:sz w:val="24"/>
          <w:szCs w:val="24"/>
        </w:rPr>
        <w:t>в)</w:t>
      </w:r>
      <w:r w:rsidRPr="00397F6C">
        <w:rPr>
          <w:sz w:val="24"/>
          <w:szCs w:val="24"/>
        </w:rPr>
        <w:t>.</w:t>
      </w:r>
    </w:p>
    <w:p w:rsidR="00695774" w:rsidRPr="00C1485D" w:rsidRDefault="00695774" w:rsidP="00695774">
      <w:pPr>
        <w:ind w:firstLine="720"/>
        <w:jc w:val="both"/>
        <w:rPr>
          <w:sz w:val="24"/>
          <w:szCs w:val="24"/>
        </w:rPr>
      </w:pPr>
      <w:r w:rsidRPr="00397F6C">
        <w:rPr>
          <w:sz w:val="24"/>
          <w:szCs w:val="24"/>
        </w:rPr>
        <w:t>Бочки нижнего яруса устанавливают на деревянны</w:t>
      </w:r>
      <w:r w:rsidR="00DE22CB" w:rsidRPr="00397F6C">
        <w:rPr>
          <w:sz w:val="24"/>
          <w:szCs w:val="24"/>
        </w:rPr>
        <w:t>е</w:t>
      </w:r>
      <w:r w:rsidRPr="00397F6C">
        <w:rPr>
          <w:sz w:val="24"/>
          <w:szCs w:val="24"/>
        </w:rPr>
        <w:t xml:space="preserve"> подкладк</w:t>
      </w:r>
      <w:r w:rsidR="00DE22CB" w:rsidRPr="00397F6C">
        <w:rPr>
          <w:sz w:val="24"/>
          <w:szCs w:val="24"/>
        </w:rPr>
        <w:t>и</w:t>
      </w:r>
      <w:r w:rsidRPr="00397F6C">
        <w:rPr>
          <w:sz w:val="24"/>
          <w:szCs w:val="24"/>
        </w:rPr>
        <w:t xml:space="preserve"> сечением не менее 40х100 мм, уложенных вдоль контейнера таким образом, чтобы каждая бочка опиралась</w:t>
      </w:r>
      <w:r w:rsidRPr="00C1485D">
        <w:rPr>
          <w:sz w:val="24"/>
          <w:szCs w:val="24"/>
        </w:rPr>
        <w:t xml:space="preserve"> на две подкладки. Подкладки могут быть сплошными по всей длине контейнера или состоять из нескольких частей.</w:t>
      </w:r>
    </w:p>
    <w:p w:rsidR="00695774" w:rsidRPr="00397F6C" w:rsidRDefault="00695774" w:rsidP="00695774">
      <w:pPr>
        <w:ind w:firstLine="720"/>
        <w:jc w:val="both"/>
        <w:rPr>
          <w:sz w:val="24"/>
          <w:szCs w:val="24"/>
          <w:highlight w:val="yellow"/>
        </w:rPr>
      </w:pPr>
      <w:proofErr w:type="gramStart"/>
      <w:r w:rsidRPr="00397F6C">
        <w:rPr>
          <w:sz w:val="24"/>
          <w:szCs w:val="24"/>
        </w:rPr>
        <w:t>При размещении бочек, барабанов с металлическими днищами несколькими ярусами (за исключением случаев, когда днище и верхняя часть выполнены для взаимной фиксации бочек при штабелировании), а</w:t>
      </w:r>
      <w:r w:rsidR="00DE22CB" w:rsidRPr="00397F6C">
        <w:rPr>
          <w:sz w:val="24"/>
          <w:szCs w:val="24"/>
        </w:rPr>
        <w:t xml:space="preserve"> также</w:t>
      </w:r>
      <w:r w:rsidRPr="00397F6C">
        <w:rPr>
          <w:sz w:val="24"/>
          <w:szCs w:val="24"/>
        </w:rPr>
        <w:t xml:space="preserve"> </w:t>
      </w:r>
      <w:r w:rsidR="00DE22CB" w:rsidRPr="00397F6C">
        <w:rPr>
          <w:sz w:val="24"/>
          <w:szCs w:val="24"/>
        </w:rPr>
        <w:t>(</w:t>
      </w:r>
      <w:r w:rsidRPr="00397F6C">
        <w:rPr>
          <w:sz w:val="24"/>
          <w:szCs w:val="24"/>
        </w:rPr>
        <w:t>при необходимости</w:t>
      </w:r>
      <w:r w:rsidR="00DE22CB" w:rsidRPr="00397F6C">
        <w:rPr>
          <w:sz w:val="24"/>
          <w:szCs w:val="24"/>
        </w:rPr>
        <w:t>)</w:t>
      </w:r>
      <w:r w:rsidRPr="00397F6C">
        <w:rPr>
          <w:sz w:val="24"/>
          <w:szCs w:val="24"/>
        </w:rPr>
        <w:t xml:space="preserve"> при размещении неметаллических бочек, между ярусами укладывают продольные деревянные прокладки из досок сечением не менее 25х100 мм или листовой прокладочный материал, которые располагают таким образом, чтобы обеспечивалась устойчивость каждой бочки, барабана.</w:t>
      </w:r>
      <w:proofErr w:type="gramEnd"/>
      <w:r w:rsidRPr="00397F6C">
        <w:rPr>
          <w:sz w:val="24"/>
          <w:szCs w:val="24"/>
        </w:rPr>
        <w:t xml:space="preserve"> </w:t>
      </w:r>
      <w:r w:rsidRPr="00397F6C">
        <w:rPr>
          <w:sz w:val="24"/>
          <w:szCs w:val="24"/>
        </w:rPr>
        <w:lastRenderedPageBreak/>
        <w:t>При размещении порожних бочек, барабанов допускается не укладывать прокладочный материал между ярусами.</w:t>
      </w:r>
    </w:p>
    <w:p w:rsidR="00695774" w:rsidRPr="003C65BE" w:rsidRDefault="00BF6ADC" w:rsidP="00695774">
      <w:pPr>
        <w:pStyle w:val="1"/>
        <w:rPr>
          <w:color w:val="0070C0"/>
          <w:szCs w:val="24"/>
        </w:rPr>
      </w:pPr>
      <w:r w:rsidRPr="00397F6C">
        <w:t>Торц</w:t>
      </w:r>
      <w:r>
        <w:t>е</w:t>
      </w:r>
      <w:r w:rsidRPr="00397F6C">
        <w:t xml:space="preserve">вую </w:t>
      </w:r>
      <w:r w:rsidR="00DE22CB" w:rsidRPr="00397F6C">
        <w:t>стенку</w:t>
      </w:r>
      <w:r w:rsidR="002F1555">
        <w:t xml:space="preserve"> </w:t>
      </w:r>
      <w:r w:rsidR="00DE22CB" w:rsidRPr="00397F6C">
        <w:t xml:space="preserve">контейнера ограждают по высоте погрузки </w:t>
      </w:r>
      <w:r w:rsidR="00DE22CB" w:rsidRPr="00397F6C">
        <w:rPr>
          <w:szCs w:val="24"/>
        </w:rPr>
        <w:t xml:space="preserve">экраном (щитом) </w:t>
      </w:r>
      <w:r w:rsidR="00D21DF1">
        <w:rPr>
          <w:szCs w:val="24"/>
        </w:rPr>
        <w:br/>
      </w:r>
      <w:r w:rsidR="00DE22CB" w:rsidRPr="00397F6C">
        <w:rPr>
          <w:szCs w:val="24"/>
        </w:rPr>
        <w:t xml:space="preserve">из фанеры толщиной не менее 6 мм или другого материала такой же прочности или из досок толщиной не менее </w:t>
      </w:r>
      <w:r w:rsidR="00F95B2C" w:rsidRPr="00397F6C">
        <w:rPr>
          <w:szCs w:val="24"/>
        </w:rPr>
        <w:t>30</w:t>
      </w:r>
      <w:r w:rsidR="00DE22CB" w:rsidRPr="00397F6C">
        <w:rPr>
          <w:szCs w:val="24"/>
        </w:rPr>
        <w:t xml:space="preserve"> мм</w:t>
      </w:r>
      <w:r w:rsidR="00DE22CB" w:rsidRPr="00397F6C">
        <w:t>. Щит состоит из горизонтальных упорных досок</w:t>
      </w:r>
      <w:r w:rsidR="00F95B2C" w:rsidRPr="00397F6C">
        <w:t xml:space="preserve"> шириной не менее 150 мм, длиной, равной внутренней ширине контейнера</w:t>
      </w:r>
      <w:r w:rsidR="00DE22CB" w:rsidRPr="00397F6C">
        <w:t xml:space="preserve">, </w:t>
      </w:r>
      <w:r w:rsidR="00F95B2C" w:rsidRPr="00397F6C">
        <w:t xml:space="preserve">и </w:t>
      </w:r>
      <w:r w:rsidR="00DE22CB" w:rsidRPr="00397F6C">
        <w:t>не менее чем тре</w:t>
      </w:r>
      <w:r w:rsidR="00F95B2C" w:rsidRPr="00397F6C">
        <w:t>х</w:t>
      </w:r>
      <w:r w:rsidR="00DE22CB" w:rsidRPr="00397F6C">
        <w:t xml:space="preserve"> сто</w:t>
      </w:r>
      <w:r w:rsidR="00F95B2C" w:rsidRPr="00397F6C">
        <w:t>е</w:t>
      </w:r>
      <w:r w:rsidR="00DE22CB" w:rsidRPr="00397F6C">
        <w:t>к</w:t>
      </w:r>
      <w:r w:rsidR="00F95B2C" w:rsidRPr="00397F6C">
        <w:t>, располагаемых со стороны груза. Доски скрепля</w:t>
      </w:r>
      <w:r w:rsidR="005B0312" w:rsidRPr="00397F6C">
        <w:t xml:space="preserve">ют со стойками гвоздями по два </w:t>
      </w:r>
      <w:r w:rsidR="00D21DF1">
        <w:br/>
      </w:r>
      <w:r w:rsidR="005B0312" w:rsidRPr="00397F6C">
        <w:t>в каждое</w:t>
      </w:r>
      <w:r w:rsidR="005B0312">
        <w:t xml:space="preserve"> соединение</w:t>
      </w:r>
      <w:r w:rsidR="00DE22CB">
        <w:t>.</w:t>
      </w:r>
      <w:r w:rsidR="00E3098E">
        <w:t xml:space="preserve"> Упорные доски располагают: одну – </w:t>
      </w:r>
      <w:r w:rsidR="00F95B2C">
        <w:t>на уровне середины высоты нижнего яруса и не менее чем по две напротив каждого следующего.</w:t>
      </w:r>
    </w:p>
    <w:p w:rsidR="00695774" w:rsidRDefault="005B0312" w:rsidP="00695774">
      <w:pPr>
        <w:pStyle w:val="1"/>
      </w:pPr>
      <w:r>
        <w:t xml:space="preserve">Если суммарный зазор по длине контейнера не превышает 150 мм, штабель бочек ограждают </w:t>
      </w:r>
      <w:r w:rsidR="00766172">
        <w:t>с</w:t>
      </w:r>
      <w:r>
        <w:t>о стороны дверей аналогичным экраном (щитом).</w:t>
      </w:r>
      <w:r w:rsidR="00063FB1">
        <w:t xml:space="preserve"> </w:t>
      </w:r>
      <w:r w:rsidR="00766172">
        <w:t>Если суммарный зазор по длине контейнера превышает 150 мм</w:t>
      </w:r>
      <w:r w:rsidR="00B00568">
        <w:t>,</w:t>
      </w:r>
      <w:r w:rsidR="00766172" w:rsidRPr="00766172">
        <w:t xml:space="preserve"> </w:t>
      </w:r>
      <w:r w:rsidR="00766172">
        <w:t>штабель бочек закрепляют со стороны дверей в соотве</w:t>
      </w:r>
      <w:r w:rsidR="00DC038C">
        <w:t>тствии с положениями пункта 3.</w:t>
      </w:r>
      <w:r w:rsidR="00E4450C">
        <w:t>3</w:t>
      </w:r>
      <w:r w:rsidR="00DC038C">
        <w:t xml:space="preserve"> </w:t>
      </w:r>
      <w:r w:rsidR="00766172">
        <w:t xml:space="preserve">настоящей </w:t>
      </w:r>
      <w:r w:rsidR="0051304F" w:rsidRPr="00BE6D43">
        <w:t>памятки</w:t>
      </w:r>
      <w:r w:rsidR="00766172" w:rsidRPr="00BE6D43">
        <w:t>.</w:t>
      </w:r>
    </w:p>
    <w:p w:rsidR="007C47A9" w:rsidRDefault="00766172" w:rsidP="00036DBC">
      <w:pPr>
        <w:pStyle w:val="1"/>
        <w:tabs>
          <w:tab w:val="left" w:pos="993"/>
          <w:tab w:val="left" w:pos="1276"/>
        </w:tabs>
      </w:pPr>
      <w:r>
        <w:t xml:space="preserve">При необходимости между </w:t>
      </w:r>
      <w:r w:rsidR="00A872E0">
        <w:t>бочками и боковыми стенками контейнера устанавливают прокладочный материал (фанера, ДВП, плотный картон и т.п.).</w:t>
      </w:r>
    </w:p>
    <w:p w:rsidR="004C13DE" w:rsidRDefault="00D21DF1" w:rsidP="005C5DC8">
      <w:pPr>
        <w:pStyle w:val="1"/>
        <w:tabs>
          <w:tab w:val="left" w:pos="993"/>
          <w:tab w:val="left" w:pos="1276"/>
        </w:tabs>
      </w:pPr>
      <w:r>
        <w:t> </w:t>
      </w:r>
    </w:p>
    <w:p w:rsidR="00BF6ADC" w:rsidRDefault="00BF6ADC" w:rsidP="005C5DC8">
      <w:pPr>
        <w:pStyle w:val="1"/>
        <w:tabs>
          <w:tab w:val="left" w:pos="993"/>
          <w:tab w:val="left" w:pos="1276"/>
        </w:tabs>
      </w:pPr>
    </w:p>
    <w:p w:rsidR="00BF6ADC" w:rsidRDefault="00BF6ADC" w:rsidP="005C5DC8">
      <w:pPr>
        <w:pStyle w:val="1"/>
        <w:tabs>
          <w:tab w:val="left" w:pos="993"/>
          <w:tab w:val="left" w:pos="1276"/>
        </w:tabs>
      </w:pPr>
    </w:p>
    <w:p w:rsidR="00036DBC" w:rsidRPr="00A90E01" w:rsidRDefault="00E07CEB" w:rsidP="004C13DE">
      <w:pPr>
        <w:pStyle w:val="1"/>
        <w:ind w:firstLine="0"/>
        <w:jc w:val="center"/>
      </w:pPr>
      <w:r>
        <w:rPr>
          <w:noProof/>
        </w:rPr>
        <w:drawing>
          <wp:inline distT="0" distB="0" distL="0" distR="0">
            <wp:extent cx="3721100" cy="5351145"/>
            <wp:effectExtent l="19050" t="0" r="0" b="0"/>
            <wp:docPr id="12" name="Рисунок 10" descr="Устойч верхн яр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стойч верхн яруса.JPG"/>
                    <pic:cNvPicPr>
                      <a:picLocks noChangeAspect="1" noChangeArrowheads="1"/>
                    </pic:cNvPicPr>
                  </pic:nvPicPr>
                  <pic:blipFill>
                    <a:blip r:embed="rId20" cstate="print"/>
                    <a:srcRect/>
                    <a:stretch>
                      <a:fillRect/>
                    </a:stretch>
                  </pic:blipFill>
                  <pic:spPr bwMode="auto">
                    <a:xfrm>
                      <a:off x="0" y="0"/>
                      <a:ext cx="3721100" cy="5351145"/>
                    </a:xfrm>
                    <a:prstGeom prst="rect">
                      <a:avLst/>
                    </a:prstGeom>
                    <a:noFill/>
                    <a:ln w="9525">
                      <a:noFill/>
                      <a:miter lim="800000"/>
                      <a:headEnd/>
                      <a:tailEnd/>
                    </a:ln>
                  </pic:spPr>
                </pic:pic>
              </a:graphicData>
            </a:graphic>
          </wp:inline>
        </w:drawing>
      </w:r>
    </w:p>
    <w:p w:rsidR="00036DBC" w:rsidRPr="00A90E01" w:rsidRDefault="00036DBC" w:rsidP="00A90E01">
      <w:pPr>
        <w:pStyle w:val="1"/>
        <w:ind w:firstLine="0"/>
        <w:jc w:val="center"/>
      </w:pPr>
      <w:r w:rsidRPr="00A90E01">
        <w:t xml:space="preserve">Рисунок </w:t>
      </w:r>
      <w:r w:rsidR="008A386E">
        <w:t>12</w:t>
      </w:r>
      <w:r w:rsidRPr="00A90E01">
        <w:t xml:space="preserve"> – Примеры обеспечения устойчивости груза</w:t>
      </w:r>
    </w:p>
    <w:p w:rsidR="004C13DE" w:rsidRPr="00A90E01" w:rsidRDefault="004C13DE" w:rsidP="00A90E01">
      <w:pPr>
        <w:pStyle w:val="1"/>
        <w:ind w:firstLine="0"/>
        <w:jc w:val="center"/>
      </w:pPr>
      <w:r w:rsidRPr="00A90E01">
        <w:t xml:space="preserve">1 – увязка; 2 – клейкая крепежная лента; 3 – </w:t>
      </w:r>
      <w:r w:rsidR="00A90E01" w:rsidRPr="00A90E01">
        <w:t xml:space="preserve">обвязка; </w:t>
      </w:r>
      <w:r w:rsidR="00283124">
        <w:t xml:space="preserve">4 – </w:t>
      </w:r>
      <w:r w:rsidR="00CE2E7F">
        <w:t>экран (</w:t>
      </w:r>
      <w:r w:rsidR="00A90E01" w:rsidRPr="00A90E01">
        <w:t>щит</w:t>
      </w:r>
      <w:r w:rsidR="00CE2E7F">
        <w:t>)</w:t>
      </w:r>
    </w:p>
    <w:p w:rsidR="00A90E01" w:rsidRPr="00A90E01" w:rsidRDefault="00A90E01" w:rsidP="00036DBC">
      <w:pPr>
        <w:pStyle w:val="1"/>
        <w:tabs>
          <w:tab w:val="left" w:pos="993"/>
          <w:tab w:val="left" w:pos="1276"/>
        </w:tabs>
        <w:rPr>
          <w:szCs w:val="24"/>
          <w:u w:val="single"/>
          <w:shd w:val="clear" w:color="auto" w:fill="FDFDFD"/>
        </w:rPr>
      </w:pPr>
    </w:p>
    <w:p w:rsidR="00E4566A" w:rsidRPr="00EB653C" w:rsidRDefault="00DC038C" w:rsidP="00E4566A">
      <w:pPr>
        <w:pStyle w:val="1"/>
        <w:rPr>
          <w:i/>
        </w:rPr>
      </w:pPr>
      <w:r>
        <w:lastRenderedPageBreak/>
        <w:t>3.</w:t>
      </w:r>
      <w:r w:rsidR="00E4450C">
        <w:t>3</w:t>
      </w:r>
      <w:r w:rsidR="00212DE5">
        <w:t xml:space="preserve">. </w:t>
      </w:r>
      <w:r w:rsidR="00FB02ED" w:rsidRPr="00EB653C">
        <w:rPr>
          <w:i/>
        </w:rPr>
        <w:t xml:space="preserve">Крепление </w:t>
      </w:r>
      <w:r w:rsidR="005E2221" w:rsidRPr="00EB653C">
        <w:rPr>
          <w:i/>
        </w:rPr>
        <w:t>ш</w:t>
      </w:r>
      <w:r w:rsidR="00FB02ED" w:rsidRPr="00EB653C">
        <w:rPr>
          <w:i/>
        </w:rPr>
        <w:t>табел</w:t>
      </w:r>
      <w:r w:rsidR="005E2221" w:rsidRPr="00EB653C">
        <w:rPr>
          <w:i/>
        </w:rPr>
        <w:t xml:space="preserve">ей </w:t>
      </w:r>
      <w:r w:rsidR="00FB02ED" w:rsidRPr="00EB653C">
        <w:rPr>
          <w:i/>
        </w:rPr>
        <w:t xml:space="preserve">груза </w:t>
      </w:r>
      <w:r w:rsidR="005E2221" w:rsidRPr="00EB653C">
        <w:rPr>
          <w:i/>
        </w:rPr>
        <w:t>от смещения в продольном направлении в сторону дверей контейнера производят</w:t>
      </w:r>
      <w:r w:rsidR="00FB02ED" w:rsidRPr="00EB653C">
        <w:rPr>
          <w:i/>
        </w:rPr>
        <w:t xml:space="preserve"> </w:t>
      </w:r>
      <w:r w:rsidR="005E2221" w:rsidRPr="00EB653C">
        <w:rPr>
          <w:i/>
        </w:rPr>
        <w:t xml:space="preserve">распорными конструкциями, </w:t>
      </w:r>
      <w:r w:rsidR="00D73A0A" w:rsidRPr="00EB653C">
        <w:rPr>
          <w:i/>
        </w:rPr>
        <w:t xml:space="preserve">щитами, </w:t>
      </w:r>
      <w:r w:rsidR="00FB02ED" w:rsidRPr="00EB653C">
        <w:rPr>
          <w:i/>
        </w:rPr>
        <w:t>стропами, ремнями</w:t>
      </w:r>
      <w:r w:rsidR="005E2221" w:rsidRPr="00EB653C">
        <w:rPr>
          <w:i/>
        </w:rPr>
        <w:t>,</w:t>
      </w:r>
      <w:r w:rsidR="00FB02ED" w:rsidRPr="00EB653C">
        <w:rPr>
          <w:i/>
        </w:rPr>
        <w:t xml:space="preserve"> </w:t>
      </w:r>
      <w:r w:rsidR="005E2221" w:rsidRPr="00EB653C">
        <w:rPr>
          <w:i/>
        </w:rPr>
        <w:t>клейкой лентой</w:t>
      </w:r>
      <w:r w:rsidR="00FB02ED" w:rsidRPr="00EB653C">
        <w:rPr>
          <w:i/>
        </w:rPr>
        <w:t>.</w:t>
      </w:r>
    </w:p>
    <w:p w:rsidR="00BB04E1" w:rsidRDefault="001E5DFA" w:rsidP="00091699">
      <w:pPr>
        <w:pStyle w:val="1"/>
      </w:pPr>
      <w:r>
        <w:t>3.</w:t>
      </w:r>
      <w:r w:rsidR="00E4450C">
        <w:t>3</w:t>
      </w:r>
      <w:r w:rsidR="00D21DF1">
        <w:t>.1. </w:t>
      </w:r>
      <w:r w:rsidR="00DE3F2D">
        <w:t>Пример</w:t>
      </w:r>
      <w:r w:rsidR="001942D4">
        <w:t>ы</w:t>
      </w:r>
      <w:r w:rsidR="00DE3F2D">
        <w:t xml:space="preserve"> </w:t>
      </w:r>
      <w:r w:rsidR="00B870C3">
        <w:t xml:space="preserve">крепления штабелей груза </w:t>
      </w:r>
      <w:r w:rsidR="00DE3F2D">
        <w:t>распорной конструкци</w:t>
      </w:r>
      <w:r w:rsidR="00B870C3">
        <w:t xml:space="preserve">ей, щитом приведены на рисунке </w:t>
      </w:r>
      <w:r w:rsidR="008A386E">
        <w:t>13</w:t>
      </w:r>
      <w:r w:rsidR="00B870C3">
        <w:t>.</w:t>
      </w:r>
    </w:p>
    <w:p w:rsidR="00A90E01" w:rsidRDefault="00E07CEB" w:rsidP="00725AEE">
      <w:pPr>
        <w:pStyle w:val="1"/>
        <w:ind w:firstLine="0"/>
        <w:jc w:val="center"/>
      </w:pPr>
      <w:r>
        <w:rPr>
          <w:noProof/>
        </w:rPr>
        <w:drawing>
          <wp:inline distT="0" distB="0" distL="0" distR="0">
            <wp:extent cx="5001260" cy="7807960"/>
            <wp:effectExtent l="19050" t="0" r="8890" b="0"/>
            <wp:docPr id="13" name="Рисунок 14" descr="Щ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Щиты.JPG"/>
                    <pic:cNvPicPr>
                      <a:picLocks noChangeAspect="1" noChangeArrowheads="1"/>
                    </pic:cNvPicPr>
                  </pic:nvPicPr>
                  <pic:blipFill>
                    <a:blip r:embed="rId21" cstate="print"/>
                    <a:srcRect/>
                    <a:stretch>
                      <a:fillRect/>
                    </a:stretch>
                  </pic:blipFill>
                  <pic:spPr bwMode="auto">
                    <a:xfrm>
                      <a:off x="0" y="0"/>
                      <a:ext cx="5001260" cy="7807960"/>
                    </a:xfrm>
                    <a:prstGeom prst="rect">
                      <a:avLst/>
                    </a:prstGeom>
                    <a:noFill/>
                    <a:ln w="9525">
                      <a:noFill/>
                      <a:miter lim="800000"/>
                      <a:headEnd/>
                      <a:tailEnd/>
                    </a:ln>
                  </pic:spPr>
                </pic:pic>
              </a:graphicData>
            </a:graphic>
          </wp:inline>
        </w:drawing>
      </w:r>
    </w:p>
    <w:p w:rsidR="00725AEE" w:rsidRDefault="00725AEE" w:rsidP="004B0AEE">
      <w:pPr>
        <w:pStyle w:val="1"/>
      </w:pPr>
    </w:p>
    <w:p w:rsidR="00725AEE" w:rsidRDefault="00725AEE" w:rsidP="00725AEE">
      <w:pPr>
        <w:pStyle w:val="1"/>
        <w:ind w:firstLine="0"/>
        <w:jc w:val="center"/>
      </w:pPr>
      <w:r>
        <w:t xml:space="preserve">Рисунок </w:t>
      </w:r>
      <w:r w:rsidR="008A386E">
        <w:t>13</w:t>
      </w:r>
      <w:r>
        <w:t xml:space="preserve"> – Примеры крепления распорными конструкциями, щитами</w:t>
      </w:r>
    </w:p>
    <w:p w:rsidR="00725AEE" w:rsidRDefault="00725AEE" w:rsidP="00725AEE">
      <w:pPr>
        <w:pStyle w:val="1"/>
        <w:ind w:left="993" w:firstLine="0"/>
      </w:pPr>
      <w:r>
        <w:t>а – распорная конструкция;</w:t>
      </w:r>
    </w:p>
    <w:p w:rsidR="00725AEE" w:rsidRDefault="00725AEE" w:rsidP="00725AEE">
      <w:pPr>
        <w:pStyle w:val="1"/>
        <w:ind w:left="993" w:firstLine="0"/>
      </w:pPr>
      <w:proofErr w:type="gramStart"/>
      <w:r>
        <w:lastRenderedPageBreak/>
        <w:t>б</w:t>
      </w:r>
      <w:proofErr w:type="gramEnd"/>
      <w:r>
        <w:t xml:space="preserve"> – щит, установленный в гофры обшивки;</w:t>
      </w:r>
    </w:p>
    <w:p w:rsidR="00725AEE" w:rsidRDefault="00725AEE" w:rsidP="00725AEE">
      <w:pPr>
        <w:pStyle w:val="1"/>
        <w:ind w:left="993" w:firstLine="0"/>
      </w:pPr>
      <w:r>
        <w:t>в – вариант распорной конструкции (щита) с вертикальными упорными досками</w:t>
      </w:r>
    </w:p>
    <w:p w:rsidR="00725AEE" w:rsidRDefault="00725AEE" w:rsidP="00725AEE">
      <w:pPr>
        <w:pStyle w:val="1"/>
        <w:ind w:firstLine="0"/>
        <w:jc w:val="center"/>
      </w:pPr>
      <w:r>
        <w:t>1 – упорный брусок; 2 – распорный брусок; 3 – соединительная планка;</w:t>
      </w:r>
    </w:p>
    <w:p w:rsidR="00725AEE" w:rsidRDefault="00725AEE" w:rsidP="00725AEE">
      <w:pPr>
        <w:pStyle w:val="1"/>
        <w:ind w:firstLine="0"/>
        <w:jc w:val="center"/>
      </w:pPr>
      <w:r>
        <w:t>4 – стойка; 5 – соединительный брусок;</w:t>
      </w:r>
      <w:r w:rsidRPr="00F83668">
        <w:t xml:space="preserve"> </w:t>
      </w:r>
      <w:r>
        <w:t>6 – упорная доска</w:t>
      </w:r>
    </w:p>
    <w:p w:rsidR="004B0AEE" w:rsidRDefault="005409CD" w:rsidP="004B0AEE">
      <w:pPr>
        <w:pStyle w:val="1"/>
      </w:pPr>
      <w:r>
        <w:t>Основными элементами р</w:t>
      </w:r>
      <w:r w:rsidR="00B870C3">
        <w:t>аспорн</w:t>
      </w:r>
      <w:r>
        <w:t>ой</w:t>
      </w:r>
      <w:r w:rsidR="00B870C3">
        <w:t xml:space="preserve"> конструкци</w:t>
      </w:r>
      <w:r>
        <w:t>и</w:t>
      </w:r>
      <w:r w:rsidR="00B870C3">
        <w:t xml:space="preserve"> </w:t>
      </w:r>
      <w:r w:rsidR="007E2CFA">
        <w:t>(</w:t>
      </w:r>
      <w:r w:rsidR="007E2CFA" w:rsidRPr="008A386E">
        <w:t xml:space="preserve">рисунок </w:t>
      </w:r>
      <w:r w:rsidR="008A386E" w:rsidRPr="008A386E">
        <w:t>13</w:t>
      </w:r>
      <w:r w:rsidR="007E2CFA" w:rsidRPr="008A386E">
        <w:t>а</w:t>
      </w:r>
      <w:r w:rsidR="007E2CFA">
        <w:t xml:space="preserve">) </w:t>
      </w:r>
      <w:r>
        <w:t>являются горизонтальные</w:t>
      </w:r>
      <w:r w:rsidR="00B870C3">
        <w:t xml:space="preserve"> упорны</w:t>
      </w:r>
      <w:r>
        <w:t>е</w:t>
      </w:r>
      <w:r w:rsidR="00B870C3">
        <w:t xml:space="preserve"> бруск</w:t>
      </w:r>
      <w:r>
        <w:t>и, распорные</w:t>
      </w:r>
      <w:r w:rsidR="00B870C3">
        <w:t xml:space="preserve"> бруск</w:t>
      </w:r>
      <w:r>
        <w:t>и</w:t>
      </w:r>
      <w:r w:rsidR="00901196">
        <w:t xml:space="preserve"> </w:t>
      </w:r>
      <w:r>
        <w:t>и</w:t>
      </w:r>
      <w:r w:rsidR="00901196">
        <w:t xml:space="preserve"> </w:t>
      </w:r>
      <w:r w:rsidR="00605FAC">
        <w:t>соединительны</w:t>
      </w:r>
      <w:r>
        <w:t>е</w:t>
      </w:r>
      <w:r w:rsidR="00605FAC">
        <w:t xml:space="preserve"> планк</w:t>
      </w:r>
      <w:r>
        <w:t>и</w:t>
      </w:r>
      <w:r w:rsidR="00C8769D">
        <w:t>.</w:t>
      </w:r>
      <w:r w:rsidR="00B870C3">
        <w:t xml:space="preserve"> </w:t>
      </w:r>
      <w:r w:rsidR="004E6BC9">
        <w:t xml:space="preserve">Упорные бруски длиной, равной внутренней ширине контейнера, </w:t>
      </w:r>
      <w:proofErr w:type="gramStart"/>
      <w:r w:rsidR="004E6BC9">
        <w:t>скрепляют вертикальными соединительными планками сечением не менее 30х70 мм и устанавливают</w:t>
      </w:r>
      <w:proofErr w:type="gramEnd"/>
      <w:r w:rsidR="004E6BC9">
        <w:t xml:space="preserve"> вплотную </w:t>
      </w:r>
      <w:r w:rsidR="00E81E1C">
        <w:br/>
      </w:r>
      <w:r w:rsidR="004E6BC9">
        <w:t>к грузу</w:t>
      </w:r>
      <w:r w:rsidR="00AE513F">
        <w:t>.</w:t>
      </w:r>
      <w:r w:rsidR="004E6BC9">
        <w:t xml:space="preserve"> </w:t>
      </w:r>
      <w:r w:rsidR="00AE513F">
        <w:t xml:space="preserve">Нижний </w:t>
      </w:r>
      <w:r w:rsidR="004E6BC9">
        <w:t>брус</w:t>
      </w:r>
      <w:r w:rsidR="00AE513F">
        <w:t>о</w:t>
      </w:r>
      <w:r w:rsidR="004E6BC9">
        <w:t xml:space="preserve">к </w:t>
      </w:r>
      <w:r w:rsidR="00AE513F">
        <w:t xml:space="preserve">может быть </w:t>
      </w:r>
      <w:r w:rsidR="004E6BC9">
        <w:t>распол</w:t>
      </w:r>
      <w:r w:rsidR="00AE513F">
        <w:t xml:space="preserve">ожен на полу контейнера, остальные располагают </w:t>
      </w:r>
      <w:r w:rsidR="004E6BC9">
        <w:t xml:space="preserve">приблизительно </w:t>
      </w:r>
      <w:r w:rsidR="00AE513F">
        <w:t>посередине высоты каждого яруса</w:t>
      </w:r>
      <w:r w:rsidR="004E6BC9">
        <w:t>.</w:t>
      </w:r>
      <w:r w:rsidR="00B870C3">
        <w:t xml:space="preserve"> </w:t>
      </w:r>
      <w:r w:rsidR="00BB04E1">
        <w:t>Р</w:t>
      </w:r>
      <w:r w:rsidR="00B870C3">
        <w:t>аспорны</w:t>
      </w:r>
      <w:r w:rsidR="00BB04E1">
        <w:t>е</w:t>
      </w:r>
      <w:r w:rsidR="00B870C3">
        <w:t xml:space="preserve"> бруск</w:t>
      </w:r>
      <w:r w:rsidR="00BB04E1">
        <w:t>и устанавливают вплотную к боковым стенкам в распор между упорными брусками</w:t>
      </w:r>
      <w:r w:rsidR="004B044C">
        <w:t xml:space="preserve"> </w:t>
      </w:r>
      <w:r w:rsidR="00E81E1C">
        <w:br/>
      </w:r>
      <w:r w:rsidR="00BB04E1">
        <w:t xml:space="preserve">и </w:t>
      </w:r>
      <w:r w:rsidR="00993F23">
        <w:t>стойками</w:t>
      </w:r>
      <w:r w:rsidR="007E2CFA">
        <w:t>, установленными в пазы угловых стоек,</w:t>
      </w:r>
      <w:r w:rsidR="00993F23">
        <w:t xml:space="preserve"> или </w:t>
      </w:r>
      <w:r w:rsidR="00BB04E1">
        <w:t xml:space="preserve">угловыми стойками </w:t>
      </w:r>
      <w:r w:rsidR="007E2CFA" w:rsidRPr="001E118F">
        <w:t>дверного проема</w:t>
      </w:r>
      <w:r w:rsidR="007E2CFA">
        <w:t xml:space="preserve"> </w:t>
      </w:r>
      <w:r w:rsidR="00BB04E1">
        <w:t>(если конструкцией предусмотрено их выступание относительно боковых стенок)</w:t>
      </w:r>
      <w:r w:rsidR="00993F23">
        <w:t>,</w:t>
      </w:r>
      <w:r w:rsidR="00BB04E1">
        <w:t xml:space="preserve"> </w:t>
      </w:r>
      <w:r w:rsidR="007E2CFA">
        <w:t xml:space="preserve">и </w:t>
      </w:r>
      <w:r w:rsidR="00BB04E1">
        <w:t xml:space="preserve">скрепляют </w:t>
      </w:r>
      <w:r w:rsidR="007E2CFA">
        <w:t xml:space="preserve">вертикальными </w:t>
      </w:r>
      <w:r w:rsidR="00BB04E1">
        <w:t>соединительными планками</w:t>
      </w:r>
      <w:r w:rsidR="00993F23">
        <w:t>. Упорные и распорные бруски скрепляют между собой гвоздями</w:t>
      </w:r>
      <w:r w:rsidR="004B0AEE">
        <w:t xml:space="preserve"> длиной не менее 70 мм не менее двух в каждое соединение. Если толщина брусков составляет более </w:t>
      </w:r>
      <w:smartTag w:uri="urn:schemas-microsoft-com:office:smarttags" w:element="metricconverter">
        <w:smartTagPr>
          <w:attr w:name="ProductID" w:val="80 мм"/>
        </w:smartTagPr>
        <w:r w:rsidR="004B0AEE">
          <w:t>80 мм</w:t>
        </w:r>
      </w:smartTag>
      <w:r w:rsidR="004B0AEE">
        <w:t xml:space="preserve">, допускается скреплять их между собой строительными скобами из прутка диаметром </w:t>
      </w:r>
      <w:smartTag w:uri="urn:schemas-microsoft-com:office:smarttags" w:element="metricconverter">
        <w:smartTagPr>
          <w:attr w:name="ProductID" w:val="8 мм"/>
        </w:smartTagPr>
        <w:r w:rsidR="004B0AEE">
          <w:t>8 мм</w:t>
        </w:r>
      </w:smartTag>
      <w:r w:rsidR="004B0AEE">
        <w:t>.</w:t>
      </w:r>
      <w:r w:rsidR="00F83668">
        <w:t xml:space="preserve"> Допускается скреплять между собой упорные и распорные бруски общими соединительными </w:t>
      </w:r>
      <w:r w:rsidR="008940E0">
        <w:t xml:space="preserve">брусками </w:t>
      </w:r>
      <w:r w:rsidR="00D21DF1">
        <w:br/>
      </w:r>
      <w:r w:rsidR="00D52716">
        <w:t xml:space="preserve">(рисунок </w:t>
      </w:r>
      <w:r w:rsidR="008A386E">
        <w:t>13</w:t>
      </w:r>
      <w:r w:rsidR="00D52716">
        <w:t xml:space="preserve">а вид В), </w:t>
      </w:r>
      <w:r w:rsidR="008940E0">
        <w:t xml:space="preserve">имеющими </w:t>
      </w:r>
      <w:r w:rsidR="00D52716">
        <w:t xml:space="preserve">сечение, достаточное для забивания гвоздей, а также применять </w:t>
      </w:r>
      <w:r w:rsidR="007140BA">
        <w:t xml:space="preserve">для этой цели </w:t>
      </w:r>
      <w:r w:rsidR="00D52716">
        <w:t>иные крепежные элементы (например, стальные уголки, накладки т.п.).</w:t>
      </w:r>
      <w:r w:rsidR="007140BA">
        <w:t xml:space="preserve"> </w:t>
      </w:r>
    </w:p>
    <w:p w:rsidR="00D8116F" w:rsidRDefault="004F718C" w:rsidP="004B0AEE">
      <w:pPr>
        <w:pStyle w:val="1"/>
      </w:pPr>
      <w:r>
        <w:t xml:space="preserve">Щит (рисунок </w:t>
      </w:r>
      <w:r w:rsidR="008A386E">
        <w:t>13</w:t>
      </w:r>
      <w:r>
        <w:t>б, в)</w:t>
      </w:r>
      <w:r w:rsidR="00ED33E9">
        <w:t xml:space="preserve"> выполняют из горизонтальных упорных брусков, </w:t>
      </w:r>
      <w:r w:rsidR="0051391D">
        <w:br/>
      </w:r>
      <w:r w:rsidR="00ED33E9">
        <w:t>и соединительных планок</w:t>
      </w:r>
      <w:r w:rsidR="00C8769D">
        <w:t xml:space="preserve">, которые скрепляют между собой гвоздями длиной </w:t>
      </w:r>
      <w:r w:rsidR="0051391D">
        <w:br/>
      </w:r>
      <w:r w:rsidR="00C8769D">
        <w:t>не менее 70 мм не менее двух в каждое соединение</w:t>
      </w:r>
      <w:r w:rsidR="00ED33E9">
        <w:t>. Длину упорных брусков подбирают таким образом, чтобы они входили во впадины гофров обшивки боковых стенок</w:t>
      </w:r>
      <w:r w:rsidR="00260235" w:rsidRPr="00260235">
        <w:t xml:space="preserve"> </w:t>
      </w:r>
      <w:r w:rsidR="00260235" w:rsidRPr="00282D61">
        <w:t>на всю глубину с минимальными</w:t>
      </w:r>
      <w:r w:rsidR="00260235">
        <w:t xml:space="preserve"> зазорами</w:t>
      </w:r>
      <w:r w:rsidR="00ED33E9">
        <w:t xml:space="preserve">, концы брусков </w:t>
      </w:r>
      <w:r w:rsidR="00C8769D">
        <w:t>обрабатывают по профилю впадин гофров</w:t>
      </w:r>
      <w:r w:rsidR="00260235">
        <w:t>.</w:t>
      </w:r>
    </w:p>
    <w:p w:rsidR="006F2D12" w:rsidRDefault="006F2D12" w:rsidP="004B0AEE">
      <w:pPr>
        <w:pStyle w:val="1"/>
      </w:pPr>
      <w:r>
        <w:t>Исходя из размеров и конфигурации мест груза</w:t>
      </w:r>
      <w:r w:rsidR="00A35F6C">
        <w:t>,</w:t>
      </w:r>
      <w:r>
        <w:t xml:space="preserve"> допускается устанавливать между упорными брусками распорной конструкции или щита и штабелем груза вертикальные упорные доски сечением не менее 30х70 мм (рисунок </w:t>
      </w:r>
      <w:r w:rsidR="008A386E">
        <w:t>13</w:t>
      </w:r>
      <w:r w:rsidR="00A35F6C">
        <w:t>г</w:t>
      </w:r>
      <w:r>
        <w:t>). В этом случае эти упорные доски используются также в качестве соединительных планок для скрепления упорных брусков.</w:t>
      </w:r>
    </w:p>
    <w:p w:rsidR="00D8116F" w:rsidRDefault="00C8769D" w:rsidP="004B0AEE">
      <w:pPr>
        <w:pStyle w:val="1"/>
      </w:pPr>
      <w:r>
        <w:t xml:space="preserve">Допускается </w:t>
      </w:r>
      <w:r w:rsidR="006F2D12">
        <w:t xml:space="preserve">установка нескольких щитов по длине штабеля </w:t>
      </w:r>
      <w:r>
        <w:t xml:space="preserve">груза </w:t>
      </w:r>
      <w:r w:rsidR="006F2D12">
        <w:t>(рисунок 9в).</w:t>
      </w:r>
    </w:p>
    <w:p w:rsidR="004B0AEE" w:rsidRDefault="004B0AEE" w:rsidP="004B0AEE">
      <w:pPr>
        <w:pStyle w:val="1"/>
      </w:pPr>
      <w:r>
        <w:t xml:space="preserve">Количество </w:t>
      </w:r>
      <w:r w:rsidR="007140BA">
        <w:t xml:space="preserve">и сечение </w:t>
      </w:r>
      <w:r>
        <w:t xml:space="preserve">упорных </w:t>
      </w:r>
      <w:r w:rsidR="006F2D12">
        <w:t xml:space="preserve">и распорных </w:t>
      </w:r>
      <w:r>
        <w:t xml:space="preserve">брусков </w:t>
      </w:r>
      <w:r w:rsidR="006F2D12">
        <w:t>распорной конструкции</w:t>
      </w:r>
      <w:r w:rsidR="00260235">
        <w:t xml:space="preserve">, упорных брусков щитов </w:t>
      </w:r>
      <w:r>
        <w:t>определяют</w:t>
      </w:r>
      <w:r w:rsidR="004B044C">
        <w:t xml:space="preserve"> исходя и</w:t>
      </w:r>
      <w:r w:rsidR="00260235">
        <w:t>з</w:t>
      </w:r>
      <w:r w:rsidR="004B044C">
        <w:t xml:space="preserve"> массы закрепляемого штабеля </w:t>
      </w:r>
      <w:r w:rsidR="00260235">
        <w:t xml:space="preserve">груза </w:t>
      </w:r>
      <w:r w:rsidR="006F2D12">
        <w:t>или его части, закрепляемой щитом</w:t>
      </w:r>
      <w:r w:rsidR="00260235">
        <w:t>,</w:t>
      </w:r>
      <w:r w:rsidR="006F2D12">
        <w:t xml:space="preserve"> </w:t>
      </w:r>
      <w:r w:rsidR="004B044C">
        <w:t>в соответствии с положениями пункта 2.</w:t>
      </w:r>
      <w:r w:rsidR="00060F1F" w:rsidRPr="00A35F6C">
        <w:t>2</w:t>
      </w:r>
      <w:r w:rsidR="004B044C">
        <w:t>.</w:t>
      </w:r>
      <w:r w:rsidR="00A35F6C">
        <w:t>2</w:t>
      </w:r>
      <w:r w:rsidR="004B044C">
        <w:t xml:space="preserve"> настоящей </w:t>
      </w:r>
      <w:r w:rsidR="001D3D4E" w:rsidRPr="00A35F6C">
        <w:t>памятки</w:t>
      </w:r>
      <w:r w:rsidR="004B044C" w:rsidRPr="00A35F6C">
        <w:t>.</w:t>
      </w:r>
    </w:p>
    <w:p w:rsidR="00BB3DA7" w:rsidRDefault="001E5DFA" w:rsidP="00BB3DA7">
      <w:pPr>
        <w:ind w:firstLine="709"/>
        <w:jc w:val="both"/>
        <w:rPr>
          <w:color w:val="222222"/>
          <w:sz w:val="24"/>
          <w:szCs w:val="24"/>
          <w:shd w:val="clear" w:color="auto" w:fill="FDFDFD"/>
        </w:rPr>
      </w:pPr>
      <w:r w:rsidRPr="00BB3DA7">
        <w:rPr>
          <w:sz w:val="24"/>
          <w:szCs w:val="24"/>
          <w:shd w:val="clear" w:color="auto" w:fill="FDFDFD"/>
        </w:rPr>
        <w:t>3.</w:t>
      </w:r>
      <w:r w:rsidR="00E4450C">
        <w:rPr>
          <w:sz w:val="24"/>
          <w:szCs w:val="24"/>
          <w:shd w:val="clear" w:color="auto" w:fill="FDFDFD"/>
        </w:rPr>
        <w:t>3</w:t>
      </w:r>
      <w:r w:rsidRPr="00BB3DA7">
        <w:rPr>
          <w:sz w:val="24"/>
          <w:szCs w:val="24"/>
          <w:shd w:val="clear" w:color="auto" w:fill="FDFDFD"/>
        </w:rPr>
        <w:t xml:space="preserve">.2. Пример крепления штабеля груза с использованием </w:t>
      </w:r>
      <w:r w:rsidR="00AA7DCC" w:rsidRPr="00BB3DA7">
        <w:rPr>
          <w:sz w:val="24"/>
          <w:szCs w:val="24"/>
          <w:shd w:val="clear" w:color="auto" w:fill="FDFDFD"/>
        </w:rPr>
        <w:t xml:space="preserve">обвязок </w:t>
      </w:r>
      <w:r w:rsidRPr="00BB3DA7">
        <w:rPr>
          <w:sz w:val="24"/>
          <w:szCs w:val="24"/>
          <w:shd w:val="clear" w:color="auto" w:fill="FDFDFD"/>
        </w:rPr>
        <w:t xml:space="preserve">приведен </w:t>
      </w:r>
      <w:r w:rsidR="00D21DF1">
        <w:rPr>
          <w:sz w:val="24"/>
          <w:szCs w:val="24"/>
          <w:shd w:val="clear" w:color="auto" w:fill="FDFDFD"/>
        </w:rPr>
        <w:br/>
      </w:r>
      <w:r w:rsidRPr="00BB3DA7">
        <w:rPr>
          <w:sz w:val="24"/>
          <w:szCs w:val="24"/>
          <w:shd w:val="clear" w:color="auto" w:fill="FDFDFD"/>
        </w:rPr>
        <w:t xml:space="preserve">на </w:t>
      </w:r>
      <w:r w:rsidRPr="008A386E">
        <w:rPr>
          <w:sz w:val="24"/>
          <w:szCs w:val="24"/>
          <w:shd w:val="clear" w:color="auto" w:fill="FDFDFD"/>
        </w:rPr>
        <w:t xml:space="preserve">рисунке </w:t>
      </w:r>
      <w:r w:rsidR="008A386E" w:rsidRPr="008A386E">
        <w:rPr>
          <w:sz w:val="24"/>
          <w:szCs w:val="24"/>
          <w:shd w:val="clear" w:color="auto" w:fill="FDFDFD"/>
        </w:rPr>
        <w:t>14</w:t>
      </w:r>
      <w:r w:rsidR="008A386E">
        <w:rPr>
          <w:sz w:val="24"/>
          <w:szCs w:val="24"/>
          <w:shd w:val="clear" w:color="auto" w:fill="FDFDFD"/>
        </w:rPr>
        <w:t>.</w:t>
      </w:r>
      <w:r w:rsidR="008B3085" w:rsidRPr="008A386E">
        <w:rPr>
          <w:sz w:val="24"/>
          <w:szCs w:val="24"/>
          <w:shd w:val="clear" w:color="auto" w:fill="FDFDFD"/>
        </w:rPr>
        <w:t xml:space="preserve"> </w:t>
      </w:r>
      <w:r w:rsidR="00B618CF" w:rsidRPr="008A386E">
        <w:rPr>
          <w:sz w:val="24"/>
          <w:szCs w:val="24"/>
          <w:shd w:val="clear" w:color="auto" w:fill="FDFDFD"/>
        </w:rPr>
        <w:t>Обвязки следует устанавливать таким образом, чтобы и</w:t>
      </w:r>
      <w:r w:rsidR="00B00568" w:rsidRPr="008A386E">
        <w:rPr>
          <w:sz w:val="24"/>
          <w:szCs w:val="24"/>
          <w:shd w:val="clear" w:color="auto" w:fill="FDFDFD"/>
        </w:rPr>
        <w:t>х</w:t>
      </w:r>
      <w:r w:rsidR="00B618CF" w:rsidRPr="008A386E">
        <w:rPr>
          <w:sz w:val="24"/>
          <w:szCs w:val="24"/>
          <w:shd w:val="clear" w:color="auto" w:fill="FDFDFD"/>
        </w:rPr>
        <w:t xml:space="preserve"> длина была</w:t>
      </w:r>
      <w:r w:rsidR="00B618CF" w:rsidRPr="00BB3DA7">
        <w:rPr>
          <w:sz w:val="24"/>
          <w:szCs w:val="24"/>
          <w:shd w:val="clear" w:color="auto" w:fill="FDFDFD"/>
        </w:rPr>
        <w:t xml:space="preserve"> минимально возможной и угол наклона к </w:t>
      </w:r>
      <w:proofErr w:type="gramStart"/>
      <w:r w:rsidR="00B618CF" w:rsidRPr="00BB3DA7">
        <w:rPr>
          <w:sz w:val="24"/>
          <w:szCs w:val="24"/>
          <w:shd w:val="clear" w:color="auto" w:fill="FDFDFD"/>
        </w:rPr>
        <w:t>полу контейнера</w:t>
      </w:r>
      <w:proofErr w:type="gramEnd"/>
      <w:r w:rsidR="00B618CF" w:rsidRPr="00BB3DA7">
        <w:rPr>
          <w:sz w:val="24"/>
          <w:szCs w:val="24"/>
          <w:shd w:val="clear" w:color="auto" w:fill="FDFDFD"/>
        </w:rPr>
        <w:t xml:space="preserve"> не превышал </w:t>
      </w:r>
      <w:r w:rsidR="00BB3DA7" w:rsidRPr="00BB3DA7">
        <w:rPr>
          <w:sz w:val="24"/>
          <w:szCs w:val="24"/>
          <w:shd w:val="clear" w:color="auto" w:fill="FDFDFD"/>
        </w:rPr>
        <w:t>40</w:t>
      </w:r>
      <w:r w:rsidR="00BB3DA7" w:rsidRPr="00BB3DA7">
        <w:rPr>
          <w:sz w:val="24"/>
          <w:szCs w:val="24"/>
          <w:shd w:val="clear" w:color="auto" w:fill="FDFDFD"/>
          <w:vertAlign w:val="superscript"/>
        </w:rPr>
        <w:t>о</w:t>
      </w:r>
      <w:r w:rsidR="00BB3DA7" w:rsidRPr="00BB3DA7">
        <w:rPr>
          <w:sz w:val="24"/>
          <w:szCs w:val="24"/>
          <w:shd w:val="clear" w:color="auto" w:fill="FDFDFD"/>
        </w:rPr>
        <w:t>.</w:t>
      </w:r>
      <w:r w:rsidR="00B618CF">
        <w:rPr>
          <w:szCs w:val="24"/>
          <w:shd w:val="clear" w:color="auto" w:fill="FDFDFD"/>
        </w:rPr>
        <w:t xml:space="preserve"> </w:t>
      </w:r>
      <w:r w:rsidR="00BB3DA7">
        <w:rPr>
          <w:sz w:val="24"/>
          <w:szCs w:val="24"/>
          <w:shd w:val="clear" w:color="auto" w:fill="FDFDFD"/>
        </w:rPr>
        <w:t>Обвязки крепят за увязочные устройства контейнера. Предварительное натяжение производят натяжным инструментом, фиксируют застежками (замками). Соединение концов обвязок узлами не допускается.</w:t>
      </w:r>
    </w:p>
    <w:p w:rsidR="001E5DFA" w:rsidRPr="00A52FA8" w:rsidRDefault="001B4170" w:rsidP="001E5DFA">
      <w:pPr>
        <w:ind w:firstLine="709"/>
        <w:jc w:val="both"/>
        <w:rPr>
          <w:sz w:val="24"/>
          <w:szCs w:val="24"/>
          <w:shd w:val="clear" w:color="auto" w:fill="FDFDFD"/>
        </w:rPr>
      </w:pPr>
      <w:r>
        <w:rPr>
          <w:sz w:val="24"/>
          <w:szCs w:val="24"/>
          <w:shd w:val="clear" w:color="auto" w:fill="FDFDFD"/>
        </w:rPr>
        <w:t xml:space="preserve">При необходимости для обеспечения сохранности </w:t>
      </w:r>
      <w:r w:rsidRPr="00BD0575">
        <w:rPr>
          <w:sz w:val="24"/>
          <w:szCs w:val="24"/>
          <w:shd w:val="clear" w:color="auto" w:fill="FDFDFD"/>
        </w:rPr>
        <w:t xml:space="preserve">упаковки груза применяют </w:t>
      </w:r>
      <w:r w:rsidR="00E43D88" w:rsidRPr="00BD0575">
        <w:rPr>
          <w:sz w:val="24"/>
          <w:szCs w:val="24"/>
          <w:shd w:val="clear" w:color="auto" w:fill="FDFDFD"/>
        </w:rPr>
        <w:t xml:space="preserve">защитные элементы, например, уголки или щиты (экраны) (рисунки </w:t>
      </w:r>
      <w:r w:rsidR="008A386E" w:rsidRPr="00BD0575">
        <w:rPr>
          <w:sz w:val="24"/>
          <w:szCs w:val="24"/>
          <w:shd w:val="clear" w:color="auto" w:fill="FDFDFD"/>
        </w:rPr>
        <w:t>14</w:t>
      </w:r>
      <w:r w:rsidR="00E43D88" w:rsidRPr="00BD0575">
        <w:rPr>
          <w:sz w:val="24"/>
          <w:szCs w:val="24"/>
          <w:shd w:val="clear" w:color="auto" w:fill="FDFDFD"/>
        </w:rPr>
        <w:t xml:space="preserve">б, </w:t>
      </w:r>
      <w:r w:rsidR="008A386E" w:rsidRPr="00BD0575">
        <w:rPr>
          <w:sz w:val="24"/>
          <w:szCs w:val="24"/>
          <w:shd w:val="clear" w:color="auto" w:fill="FDFDFD"/>
        </w:rPr>
        <w:t>14в</w:t>
      </w:r>
      <w:r w:rsidR="00E43D88" w:rsidRPr="00BD0575">
        <w:rPr>
          <w:sz w:val="24"/>
          <w:szCs w:val="24"/>
          <w:shd w:val="clear" w:color="auto" w:fill="FDFDFD"/>
        </w:rPr>
        <w:t xml:space="preserve">). </w:t>
      </w:r>
      <w:r w:rsidR="00D21DF1">
        <w:rPr>
          <w:sz w:val="24"/>
          <w:szCs w:val="24"/>
          <w:shd w:val="clear" w:color="auto" w:fill="FDFDFD"/>
        </w:rPr>
        <w:br/>
      </w:r>
      <w:r w:rsidRPr="00BD0575">
        <w:rPr>
          <w:sz w:val="24"/>
          <w:szCs w:val="24"/>
          <w:shd w:val="clear" w:color="auto" w:fill="FDFDFD"/>
        </w:rPr>
        <w:t xml:space="preserve">При установке обвязок под углом к </w:t>
      </w:r>
      <w:proofErr w:type="gramStart"/>
      <w:r w:rsidRPr="00BD0575">
        <w:rPr>
          <w:sz w:val="24"/>
          <w:szCs w:val="24"/>
          <w:shd w:val="clear" w:color="auto" w:fill="FDFDFD"/>
        </w:rPr>
        <w:t>полу контейнера</w:t>
      </w:r>
      <w:proofErr w:type="gramEnd"/>
      <w:r w:rsidRPr="00BD0575">
        <w:rPr>
          <w:sz w:val="24"/>
          <w:szCs w:val="24"/>
          <w:shd w:val="clear" w:color="auto" w:fill="FDFDFD"/>
        </w:rPr>
        <w:t xml:space="preserve"> должна быть обеспечена их фиксация на грузе за счет устройства обвязки (рисунок </w:t>
      </w:r>
      <w:r w:rsidR="008A386E" w:rsidRPr="00BD0575">
        <w:rPr>
          <w:sz w:val="24"/>
          <w:szCs w:val="24"/>
          <w:shd w:val="clear" w:color="auto" w:fill="FDFDFD"/>
        </w:rPr>
        <w:t>14</w:t>
      </w:r>
      <w:r w:rsidRPr="00BD0575">
        <w:rPr>
          <w:sz w:val="24"/>
          <w:szCs w:val="24"/>
          <w:shd w:val="clear" w:color="auto" w:fill="FDFDFD"/>
        </w:rPr>
        <w:t xml:space="preserve">а) </w:t>
      </w:r>
      <w:r w:rsidR="00E43D88" w:rsidRPr="00BD0575">
        <w:rPr>
          <w:sz w:val="24"/>
          <w:szCs w:val="24"/>
          <w:shd w:val="clear" w:color="auto" w:fill="FDFDFD"/>
        </w:rPr>
        <w:t xml:space="preserve">или </w:t>
      </w:r>
      <w:r w:rsidRPr="00BD0575">
        <w:rPr>
          <w:sz w:val="24"/>
          <w:szCs w:val="24"/>
          <w:shd w:val="clear" w:color="auto" w:fill="FDFDFD"/>
        </w:rPr>
        <w:t xml:space="preserve">с помощью фиксаторов </w:t>
      </w:r>
      <w:r w:rsidR="00E43D88" w:rsidRPr="00BD0575">
        <w:rPr>
          <w:sz w:val="24"/>
          <w:szCs w:val="24"/>
          <w:shd w:val="clear" w:color="auto" w:fill="FDFDFD"/>
        </w:rPr>
        <w:t xml:space="preserve">(рисунок </w:t>
      </w:r>
      <w:r w:rsidR="008A386E" w:rsidRPr="00BD0575">
        <w:rPr>
          <w:sz w:val="24"/>
          <w:szCs w:val="24"/>
          <w:shd w:val="clear" w:color="auto" w:fill="FDFDFD"/>
        </w:rPr>
        <w:t>14</w:t>
      </w:r>
      <w:r w:rsidR="00E43D88" w:rsidRPr="00BD0575">
        <w:rPr>
          <w:sz w:val="24"/>
          <w:szCs w:val="24"/>
          <w:shd w:val="clear" w:color="auto" w:fill="FDFDFD"/>
        </w:rPr>
        <w:t>б)</w:t>
      </w:r>
      <w:r w:rsidR="00D21DF1">
        <w:rPr>
          <w:sz w:val="24"/>
          <w:szCs w:val="24"/>
          <w:shd w:val="clear" w:color="auto" w:fill="FDFDFD"/>
        </w:rPr>
        <w:t>.</w:t>
      </w:r>
      <w:r w:rsidR="00E43D88" w:rsidRPr="00BD0575">
        <w:rPr>
          <w:sz w:val="24"/>
          <w:szCs w:val="24"/>
          <w:shd w:val="clear" w:color="auto" w:fill="FDFDFD"/>
        </w:rPr>
        <w:t xml:space="preserve"> </w:t>
      </w:r>
      <w:r w:rsidR="00520991" w:rsidRPr="00BD0575">
        <w:rPr>
          <w:sz w:val="24"/>
          <w:szCs w:val="24"/>
          <w:shd w:val="clear" w:color="auto" w:fill="FDFDFD"/>
        </w:rPr>
        <w:t>Обвязки с хомутовой (петлевой) фиксацией на грузе  применяют при условии достаточной</w:t>
      </w:r>
      <w:r w:rsidR="00520991">
        <w:rPr>
          <w:sz w:val="24"/>
          <w:szCs w:val="24"/>
          <w:shd w:val="clear" w:color="auto" w:fill="FDFDFD"/>
        </w:rPr>
        <w:t xml:space="preserve"> </w:t>
      </w:r>
      <w:r w:rsidR="00E43D88">
        <w:rPr>
          <w:sz w:val="24"/>
          <w:szCs w:val="24"/>
          <w:shd w:val="clear" w:color="auto" w:fill="FDFDFD"/>
        </w:rPr>
        <w:t>прочности тары.</w:t>
      </w:r>
    </w:p>
    <w:p w:rsidR="001E5DFA" w:rsidRDefault="00E07CEB" w:rsidP="001E5DFA">
      <w:pPr>
        <w:jc w:val="center"/>
        <w:rPr>
          <w:color w:val="222222"/>
          <w:sz w:val="24"/>
          <w:szCs w:val="24"/>
          <w:shd w:val="clear" w:color="auto" w:fill="FDFDFD"/>
        </w:rPr>
      </w:pPr>
      <w:r>
        <w:rPr>
          <w:noProof/>
          <w:color w:val="222222"/>
          <w:sz w:val="24"/>
          <w:szCs w:val="24"/>
          <w:shd w:val="clear" w:color="auto" w:fill="FDFDFD"/>
        </w:rPr>
        <w:lastRenderedPageBreak/>
        <w:drawing>
          <wp:inline distT="0" distB="0" distL="0" distR="0">
            <wp:extent cx="4357370" cy="5311775"/>
            <wp:effectExtent l="19050" t="0" r="5080" b="0"/>
            <wp:docPr id="14" name="Рисунок 13" descr="Крепл_вдоль_обвя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епл_вдоль_обвязки.JPG"/>
                    <pic:cNvPicPr>
                      <a:picLocks noChangeAspect="1" noChangeArrowheads="1"/>
                    </pic:cNvPicPr>
                  </pic:nvPicPr>
                  <pic:blipFill>
                    <a:blip r:embed="rId22" cstate="print"/>
                    <a:srcRect/>
                    <a:stretch>
                      <a:fillRect/>
                    </a:stretch>
                  </pic:blipFill>
                  <pic:spPr bwMode="auto">
                    <a:xfrm>
                      <a:off x="0" y="0"/>
                      <a:ext cx="4357370" cy="5311775"/>
                    </a:xfrm>
                    <a:prstGeom prst="rect">
                      <a:avLst/>
                    </a:prstGeom>
                    <a:noFill/>
                    <a:ln w="9525">
                      <a:noFill/>
                      <a:miter lim="800000"/>
                      <a:headEnd/>
                      <a:tailEnd/>
                    </a:ln>
                  </pic:spPr>
                </pic:pic>
              </a:graphicData>
            </a:graphic>
          </wp:inline>
        </w:drawing>
      </w:r>
    </w:p>
    <w:p w:rsidR="001E5DFA" w:rsidRPr="002200D9" w:rsidRDefault="001E5DFA" w:rsidP="001E5DFA">
      <w:pPr>
        <w:jc w:val="center"/>
        <w:rPr>
          <w:sz w:val="24"/>
          <w:szCs w:val="24"/>
          <w:shd w:val="clear" w:color="auto" w:fill="FDFDFD"/>
        </w:rPr>
      </w:pPr>
    </w:p>
    <w:p w:rsidR="001E5DFA" w:rsidRPr="002200D9" w:rsidRDefault="001E5DFA" w:rsidP="001E5DFA">
      <w:pPr>
        <w:jc w:val="center"/>
        <w:rPr>
          <w:sz w:val="24"/>
          <w:szCs w:val="24"/>
          <w:shd w:val="clear" w:color="auto" w:fill="FDFDFD"/>
        </w:rPr>
      </w:pPr>
      <w:r>
        <w:rPr>
          <w:sz w:val="24"/>
          <w:szCs w:val="24"/>
          <w:shd w:val="clear" w:color="auto" w:fill="FDFDFD"/>
        </w:rPr>
        <w:t xml:space="preserve">Рисунок </w:t>
      </w:r>
      <w:r w:rsidR="008A386E">
        <w:rPr>
          <w:sz w:val="24"/>
          <w:szCs w:val="24"/>
          <w:shd w:val="clear" w:color="auto" w:fill="FDFDFD"/>
        </w:rPr>
        <w:t>14</w:t>
      </w:r>
      <w:r>
        <w:rPr>
          <w:sz w:val="24"/>
          <w:szCs w:val="24"/>
          <w:shd w:val="clear" w:color="auto" w:fill="FDFDFD"/>
        </w:rPr>
        <w:t xml:space="preserve"> – </w:t>
      </w:r>
      <w:r w:rsidRPr="002200D9">
        <w:rPr>
          <w:sz w:val="24"/>
          <w:szCs w:val="24"/>
          <w:shd w:val="clear" w:color="auto" w:fill="FDFDFD"/>
        </w:rPr>
        <w:t xml:space="preserve">Пример </w:t>
      </w:r>
      <w:r>
        <w:rPr>
          <w:sz w:val="24"/>
          <w:szCs w:val="24"/>
          <w:shd w:val="clear" w:color="auto" w:fill="FDFDFD"/>
        </w:rPr>
        <w:t>креп</w:t>
      </w:r>
      <w:r w:rsidR="00AA7DCC">
        <w:rPr>
          <w:sz w:val="24"/>
          <w:szCs w:val="24"/>
          <w:shd w:val="clear" w:color="auto" w:fill="FDFDFD"/>
        </w:rPr>
        <w:t>л</w:t>
      </w:r>
      <w:r>
        <w:rPr>
          <w:sz w:val="24"/>
          <w:szCs w:val="24"/>
          <w:shd w:val="clear" w:color="auto" w:fill="FDFDFD"/>
        </w:rPr>
        <w:t>е</w:t>
      </w:r>
      <w:r w:rsidR="00AA7DCC">
        <w:rPr>
          <w:sz w:val="24"/>
          <w:szCs w:val="24"/>
          <w:shd w:val="clear" w:color="auto" w:fill="FDFDFD"/>
        </w:rPr>
        <w:t>ния</w:t>
      </w:r>
      <w:r w:rsidRPr="002200D9">
        <w:rPr>
          <w:sz w:val="24"/>
          <w:szCs w:val="24"/>
          <w:shd w:val="clear" w:color="auto" w:fill="FDFDFD"/>
        </w:rPr>
        <w:t xml:space="preserve"> </w:t>
      </w:r>
      <w:r w:rsidR="00AA7DCC">
        <w:rPr>
          <w:sz w:val="24"/>
          <w:szCs w:val="24"/>
          <w:shd w:val="clear" w:color="auto" w:fill="FDFDFD"/>
        </w:rPr>
        <w:t>обвязками</w:t>
      </w:r>
    </w:p>
    <w:p w:rsidR="001E5DFA" w:rsidRDefault="001E5DFA" w:rsidP="001E5DFA">
      <w:pPr>
        <w:jc w:val="center"/>
        <w:rPr>
          <w:sz w:val="24"/>
          <w:szCs w:val="24"/>
          <w:shd w:val="clear" w:color="auto" w:fill="FDFDFD"/>
        </w:rPr>
      </w:pPr>
      <w:r w:rsidRPr="002200D9">
        <w:rPr>
          <w:sz w:val="24"/>
          <w:szCs w:val="24"/>
          <w:shd w:val="clear" w:color="auto" w:fill="FDFDFD"/>
        </w:rPr>
        <w:t xml:space="preserve">а – </w:t>
      </w:r>
      <w:r w:rsidR="00AA7DCC">
        <w:rPr>
          <w:sz w:val="24"/>
          <w:szCs w:val="24"/>
          <w:shd w:val="clear" w:color="auto" w:fill="FDFDFD"/>
        </w:rPr>
        <w:t>обвязк</w:t>
      </w:r>
      <w:r w:rsidR="008B3085">
        <w:rPr>
          <w:sz w:val="24"/>
          <w:szCs w:val="24"/>
          <w:shd w:val="clear" w:color="auto" w:fill="FDFDFD"/>
        </w:rPr>
        <w:t>ами</w:t>
      </w:r>
      <w:r w:rsidR="00B816EE">
        <w:rPr>
          <w:sz w:val="24"/>
          <w:szCs w:val="24"/>
          <w:shd w:val="clear" w:color="auto" w:fill="FDFDFD"/>
        </w:rPr>
        <w:t xml:space="preserve"> с хомутовой фиксацией на грузе</w:t>
      </w:r>
      <w:r>
        <w:rPr>
          <w:sz w:val="24"/>
          <w:szCs w:val="24"/>
          <w:shd w:val="clear" w:color="auto" w:fill="FDFDFD"/>
        </w:rPr>
        <w:t>;</w:t>
      </w:r>
    </w:p>
    <w:p w:rsidR="001E5DFA" w:rsidRDefault="001E5DFA" w:rsidP="001E5DFA">
      <w:pPr>
        <w:jc w:val="center"/>
        <w:rPr>
          <w:sz w:val="24"/>
          <w:szCs w:val="24"/>
          <w:shd w:val="clear" w:color="auto" w:fill="FDFDFD"/>
        </w:rPr>
      </w:pPr>
      <w:proofErr w:type="gramStart"/>
      <w:r>
        <w:rPr>
          <w:sz w:val="24"/>
          <w:szCs w:val="24"/>
          <w:shd w:val="clear" w:color="auto" w:fill="FDFDFD"/>
        </w:rPr>
        <w:t>б</w:t>
      </w:r>
      <w:proofErr w:type="gramEnd"/>
      <w:r>
        <w:rPr>
          <w:sz w:val="24"/>
          <w:szCs w:val="24"/>
          <w:shd w:val="clear" w:color="auto" w:fill="FDFDFD"/>
        </w:rPr>
        <w:t xml:space="preserve"> – </w:t>
      </w:r>
      <w:r w:rsidR="00B816EE">
        <w:rPr>
          <w:sz w:val="24"/>
          <w:szCs w:val="24"/>
          <w:shd w:val="clear" w:color="auto" w:fill="FDFDFD"/>
        </w:rPr>
        <w:t>с использованием щита (экрана) и фиксаторов обвязок;</w:t>
      </w:r>
    </w:p>
    <w:p w:rsidR="008B3085" w:rsidRDefault="008B3085" w:rsidP="001E5DFA">
      <w:pPr>
        <w:jc w:val="center"/>
        <w:rPr>
          <w:sz w:val="24"/>
          <w:szCs w:val="24"/>
          <w:shd w:val="clear" w:color="auto" w:fill="FDFDFD"/>
        </w:rPr>
      </w:pPr>
      <w:proofErr w:type="gramStart"/>
      <w:r>
        <w:rPr>
          <w:sz w:val="24"/>
          <w:szCs w:val="24"/>
          <w:shd w:val="clear" w:color="auto" w:fill="FDFDFD"/>
        </w:rPr>
        <w:t>в – с использованием модульной системы</w:t>
      </w:r>
      <w:proofErr w:type="gramEnd"/>
    </w:p>
    <w:p w:rsidR="001E5DFA" w:rsidRPr="002200D9" w:rsidRDefault="001E5DFA" w:rsidP="001E5DFA">
      <w:pPr>
        <w:jc w:val="center"/>
        <w:rPr>
          <w:sz w:val="24"/>
          <w:szCs w:val="24"/>
          <w:shd w:val="clear" w:color="auto" w:fill="FDFDFD"/>
        </w:rPr>
      </w:pPr>
      <w:r>
        <w:rPr>
          <w:sz w:val="24"/>
          <w:szCs w:val="24"/>
          <w:shd w:val="clear" w:color="auto" w:fill="FDFDFD"/>
        </w:rPr>
        <w:t>1 – о</w:t>
      </w:r>
      <w:r w:rsidRPr="002200D9">
        <w:rPr>
          <w:sz w:val="24"/>
          <w:szCs w:val="24"/>
          <w:shd w:val="clear" w:color="auto" w:fill="FDFDFD"/>
        </w:rPr>
        <w:t xml:space="preserve">бвязка; </w:t>
      </w:r>
      <w:r w:rsidR="008B3085">
        <w:rPr>
          <w:sz w:val="24"/>
          <w:szCs w:val="24"/>
          <w:shd w:val="clear" w:color="auto" w:fill="FDFDFD"/>
        </w:rPr>
        <w:t xml:space="preserve">2 – щит (экран); </w:t>
      </w:r>
      <w:r w:rsidR="004C5223">
        <w:rPr>
          <w:sz w:val="24"/>
          <w:szCs w:val="24"/>
          <w:shd w:val="clear" w:color="auto" w:fill="FDFDFD"/>
        </w:rPr>
        <w:t xml:space="preserve">3 – </w:t>
      </w:r>
      <w:r w:rsidR="008B3085">
        <w:rPr>
          <w:sz w:val="24"/>
          <w:szCs w:val="24"/>
          <w:shd w:val="clear" w:color="auto" w:fill="FDFDFD"/>
        </w:rPr>
        <w:t xml:space="preserve">фиксатор обвязки; 4 </w:t>
      </w:r>
      <w:r w:rsidR="00BE37F9">
        <w:rPr>
          <w:sz w:val="24"/>
          <w:szCs w:val="24"/>
          <w:shd w:val="clear" w:color="auto" w:fill="FDFDFD"/>
        </w:rPr>
        <w:t xml:space="preserve">– </w:t>
      </w:r>
      <w:r w:rsidR="008B3085">
        <w:rPr>
          <w:sz w:val="24"/>
          <w:szCs w:val="24"/>
          <w:shd w:val="clear" w:color="auto" w:fill="FDFDFD"/>
        </w:rPr>
        <w:t>модульная система</w:t>
      </w:r>
    </w:p>
    <w:p w:rsidR="008B3085" w:rsidRDefault="008B3085" w:rsidP="001E5DFA">
      <w:pPr>
        <w:ind w:firstLine="709"/>
        <w:jc w:val="both"/>
        <w:rPr>
          <w:sz w:val="24"/>
          <w:szCs w:val="24"/>
          <w:shd w:val="clear" w:color="auto" w:fill="FDFDFD"/>
        </w:rPr>
      </w:pPr>
    </w:p>
    <w:p w:rsidR="001E5DFA" w:rsidRDefault="00E43D88" w:rsidP="001E5DFA">
      <w:pPr>
        <w:pStyle w:val="1"/>
        <w:rPr>
          <w:szCs w:val="24"/>
          <w:shd w:val="clear" w:color="auto" w:fill="FDFDFD"/>
        </w:rPr>
      </w:pPr>
      <w:r>
        <w:t>3.</w:t>
      </w:r>
      <w:r w:rsidR="00E4450C">
        <w:t>3</w:t>
      </w:r>
      <w:r>
        <w:t xml:space="preserve">.3. </w:t>
      </w:r>
      <w:r w:rsidR="00DE41A4" w:rsidRPr="00BB3DA7">
        <w:rPr>
          <w:szCs w:val="24"/>
          <w:shd w:val="clear" w:color="auto" w:fill="FDFDFD"/>
        </w:rPr>
        <w:t>Пример крепления штабеля груза с использованием</w:t>
      </w:r>
      <w:r w:rsidR="00DE41A4">
        <w:rPr>
          <w:szCs w:val="24"/>
          <w:shd w:val="clear" w:color="auto" w:fill="FDFDFD"/>
        </w:rPr>
        <w:t xml:space="preserve"> клейкой крепежной ленты приведен на рисунке </w:t>
      </w:r>
      <w:r w:rsidR="008A386E">
        <w:rPr>
          <w:szCs w:val="24"/>
          <w:shd w:val="clear" w:color="auto" w:fill="FDFDFD"/>
        </w:rPr>
        <w:t>15.</w:t>
      </w:r>
    </w:p>
    <w:p w:rsidR="0079134C" w:rsidRDefault="00AA2B93" w:rsidP="0079134C">
      <w:pPr>
        <w:tabs>
          <w:tab w:val="left" w:pos="720"/>
        </w:tabs>
        <w:ind w:firstLine="709"/>
        <w:jc w:val="both"/>
        <w:rPr>
          <w:sz w:val="24"/>
          <w:szCs w:val="24"/>
        </w:rPr>
      </w:pPr>
      <w:r>
        <w:rPr>
          <w:sz w:val="24"/>
          <w:szCs w:val="24"/>
        </w:rPr>
        <w:t xml:space="preserve">Крепление производят с соблюдением руководства по использованию ленты. </w:t>
      </w:r>
      <w:r w:rsidR="0051391D">
        <w:rPr>
          <w:sz w:val="24"/>
          <w:szCs w:val="24"/>
        </w:rPr>
        <w:br/>
      </w:r>
      <w:r w:rsidR="0079134C">
        <w:rPr>
          <w:sz w:val="24"/>
          <w:szCs w:val="24"/>
        </w:rPr>
        <w:t>До размещения груза в зоне последующего наклеивания ленты производят разметку боковых стенок контейнера в соответствии с длиной клеевой части каж</w:t>
      </w:r>
      <w:r w:rsidR="003A1785">
        <w:rPr>
          <w:sz w:val="24"/>
          <w:szCs w:val="24"/>
        </w:rPr>
        <w:t xml:space="preserve">дого отрезка ленты. </w:t>
      </w:r>
      <w:r>
        <w:rPr>
          <w:sz w:val="24"/>
          <w:szCs w:val="24"/>
        </w:rPr>
        <w:t xml:space="preserve">Высота расположения отрезков ленты должна обеспечивать устойчивость рулонов от опрокидывания. </w:t>
      </w:r>
      <w:r w:rsidR="006F07F3">
        <w:rPr>
          <w:sz w:val="24"/>
          <w:szCs w:val="24"/>
        </w:rPr>
        <w:t xml:space="preserve">Каждый крепежный отрезок ленты приклеивают </w:t>
      </w:r>
      <w:r w:rsidR="005A7477">
        <w:rPr>
          <w:sz w:val="24"/>
          <w:szCs w:val="24"/>
        </w:rPr>
        <w:t xml:space="preserve">клеевой частью </w:t>
      </w:r>
      <w:r w:rsidR="00D21DF1">
        <w:rPr>
          <w:sz w:val="24"/>
          <w:szCs w:val="24"/>
        </w:rPr>
        <w:br/>
      </w:r>
      <w:r w:rsidR="006F07F3">
        <w:rPr>
          <w:sz w:val="24"/>
          <w:szCs w:val="24"/>
        </w:rPr>
        <w:t xml:space="preserve">на боковые стенки контейнера </w:t>
      </w:r>
      <w:r w:rsidR="00057BC4">
        <w:rPr>
          <w:sz w:val="24"/>
          <w:szCs w:val="24"/>
        </w:rPr>
        <w:t xml:space="preserve">по профилю гофров </w:t>
      </w:r>
      <w:r w:rsidR="006F07F3">
        <w:rPr>
          <w:sz w:val="24"/>
          <w:szCs w:val="24"/>
        </w:rPr>
        <w:t xml:space="preserve">таким образом, чтобы начало «сухой» части отрезка ленты находилось на расстоянии не менее </w:t>
      </w:r>
      <w:smartTag w:uri="urn:schemas-microsoft-com:office:smarttags" w:element="metricconverter">
        <w:smartTagPr>
          <w:attr w:name="ProductID" w:val="200 мм"/>
        </w:smartTagPr>
        <w:r w:rsidR="006F07F3">
          <w:rPr>
            <w:sz w:val="24"/>
            <w:szCs w:val="24"/>
          </w:rPr>
          <w:t>200 мм</w:t>
        </w:r>
      </w:smartTag>
      <w:r w:rsidR="006F07F3">
        <w:rPr>
          <w:sz w:val="24"/>
          <w:szCs w:val="24"/>
        </w:rPr>
        <w:t xml:space="preserve"> </w:t>
      </w:r>
      <w:r w:rsidR="00057BC4">
        <w:rPr>
          <w:sz w:val="24"/>
          <w:szCs w:val="24"/>
        </w:rPr>
        <w:t>от торцов закрепляемых мест груза</w:t>
      </w:r>
      <w:r w:rsidR="005604AF">
        <w:rPr>
          <w:sz w:val="24"/>
          <w:szCs w:val="24"/>
        </w:rPr>
        <w:t xml:space="preserve"> </w:t>
      </w:r>
      <w:r w:rsidR="005604AF" w:rsidRPr="005604AF">
        <w:rPr>
          <w:sz w:val="24"/>
          <w:szCs w:val="24"/>
        </w:rPr>
        <w:t>или</w:t>
      </w:r>
      <w:r w:rsidR="00057BC4" w:rsidRPr="005604AF">
        <w:rPr>
          <w:sz w:val="24"/>
          <w:szCs w:val="24"/>
        </w:rPr>
        <w:t xml:space="preserve"> </w:t>
      </w:r>
      <w:r w:rsidR="006F07F3" w:rsidRPr="005604AF">
        <w:rPr>
          <w:sz w:val="24"/>
          <w:szCs w:val="24"/>
        </w:rPr>
        <w:t>до образующей рулона.</w:t>
      </w:r>
      <w:r w:rsidRPr="0079134C">
        <w:rPr>
          <w:sz w:val="24"/>
          <w:szCs w:val="24"/>
        </w:rPr>
        <w:t xml:space="preserve"> </w:t>
      </w:r>
      <w:r w:rsidR="005604AF">
        <w:rPr>
          <w:sz w:val="24"/>
          <w:szCs w:val="24"/>
        </w:rPr>
        <w:t xml:space="preserve">Для обеспечения наилучшего контакта клеевого слоя используют </w:t>
      </w:r>
      <w:proofErr w:type="gramStart"/>
      <w:r w:rsidR="005604AF">
        <w:rPr>
          <w:sz w:val="24"/>
          <w:szCs w:val="24"/>
        </w:rPr>
        <w:t>роликовый</w:t>
      </w:r>
      <w:proofErr w:type="gramEnd"/>
      <w:r w:rsidR="005604AF">
        <w:rPr>
          <w:sz w:val="24"/>
          <w:szCs w:val="24"/>
        </w:rPr>
        <w:t xml:space="preserve"> разглаживатель. </w:t>
      </w:r>
      <w:r w:rsidR="003A1785">
        <w:rPr>
          <w:sz w:val="24"/>
          <w:szCs w:val="24"/>
        </w:rPr>
        <w:t xml:space="preserve">Количество </w:t>
      </w:r>
      <w:r>
        <w:rPr>
          <w:sz w:val="24"/>
          <w:szCs w:val="24"/>
        </w:rPr>
        <w:t xml:space="preserve">и тип </w:t>
      </w:r>
      <w:r w:rsidR="005A7477">
        <w:rPr>
          <w:sz w:val="24"/>
          <w:szCs w:val="24"/>
        </w:rPr>
        <w:t xml:space="preserve">лент подбирают </w:t>
      </w:r>
      <w:r w:rsidR="00D21DF1">
        <w:rPr>
          <w:sz w:val="24"/>
          <w:szCs w:val="24"/>
        </w:rPr>
        <w:br/>
      </w:r>
      <w:r w:rsidR="005A7477">
        <w:rPr>
          <w:sz w:val="24"/>
          <w:szCs w:val="24"/>
        </w:rPr>
        <w:t>в соответствии с положениями пункта 2.</w:t>
      </w:r>
      <w:r w:rsidR="00060F1F" w:rsidRPr="00D94742">
        <w:rPr>
          <w:sz w:val="24"/>
          <w:szCs w:val="24"/>
        </w:rPr>
        <w:t>2</w:t>
      </w:r>
      <w:r w:rsidR="005A7477">
        <w:rPr>
          <w:sz w:val="24"/>
          <w:szCs w:val="24"/>
        </w:rPr>
        <w:t>.</w:t>
      </w:r>
      <w:r w:rsidR="00D94742">
        <w:rPr>
          <w:sz w:val="24"/>
          <w:szCs w:val="24"/>
        </w:rPr>
        <w:t>2</w:t>
      </w:r>
      <w:r w:rsidR="005A7477">
        <w:rPr>
          <w:sz w:val="24"/>
          <w:szCs w:val="24"/>
        </w:rPr>
        <w:t xml:space="preserve"> </w:t>
      </w:r>
      <w:r w:rsidR="005A7477" w:rsidRPr="00D94742">
        <w:rPr>
          <w:sz w:val="24"/>
          <w:szCs w:val="24"/>
        </w:rPr>
        <w:t xml:space="preserve">настоящей </w:t>
      </w:r>
      <w:r w:rsidR="001D3D4E" w:rsidRPr="00D94742">
        <w:rPr>
          <w:sz w:val="24"/>
          <w:szCs w:val="24"/>
        </w:rPr>
        <w:t>памятки</w:t>
      </w:r>
      <w:r w:rsidR="001D3D4E">
        <w:rPr>
          <w:sz w:val="24"/>
          <w:szCs w:val="24"/>
        </w:rPr>
        <w:t xml:space="preserve"> </w:t>
      </w:r>
      <w:r w:rsidR="005A7477">
        <w:rPr>
          <w:sz w:val="24"/>
          <w:szCs w:val="24"/>
        </w:rPr>
        <w:t xml:space="preserve">в зависимости от несущей способности </w:t>
      </w:r>
      <w:r>
        <w:rPr>
          <w:sz w:val="24"/>
          <w:szCs w:val="24"/>
        </w:rPr>
        <w:t>типа ленты</w:t>
      </w:r>
      <w:r w:rsidR="0079134C">
        <w:rPr>
          <w:sz w:val="24"/>
          <w:szCs w:val="24"/>
        </w:rPr>
        <w:t>.</w:t>
      </w:r>
      <w:r w:rsidR="00307A20">
        <w:rPr>
          <w:sz w:val="24"/>
          <w:szCs w:val="24"/>
        </w:rPr>
        <w:t xml:space="preserve"> Груз располагают вплотную к боковым стенкам контейнера, устанавливая между частями штабеля в середине контейнера распорные конструкции или пневмооболочки.</w:t>
      </w:r>
      <w:r>
        <w:rPr>
          <w:sz w:val="24"/>
          <w:szCs w:val="24"/>
        </w:rPr>
        <w:t xml:space="preserve"> </w:t>
      </w:r>
      <w:r w:rsidR="0079134C">
        <w:rPr>
          <w:sz w:val="24"/>
          <w:szCs w:val="24"/>
        </w:rPr>
        <w:t xml:space="preserve">Свободные концы отрезков </w:t>
      </w:r>
      <w:r w:rsidR="005604AF">
        <w:rPr>
          <w:sz w:val="24"/>
          <w:szCs w:val="24"/>
        </w:rPr>
        <w:t xml:space="preserve">крепежной </w:t>
      </w:r>
      <w:r w:rsidR="0079134C">
        <w:rPr>
          <w:sz w:val="24"/>
          <w:szCs w:val="24"/>
        </w:rPr>
        <w:t xml:space="preserve">ленты сводят к середине </w:t>
      </w:r>
      <w:r w:rsidR="0079134C">
        <w:rPr>
          <w:sz w:val="24"/>
          <w:szCs w:val="24"/>
        </w:rPr>
        <w:lastRenderedPageBreak/>
        <w:t xml:space="preserve">контейнера, огибая груз, </w:t>
      </w:r>
      <w:proofErr w:type="gramStart"/>
      <w:r w:rsidR="0079134C">
        <w:rPr>
          <w:sz w:val="24"/>
          <w:szCs w:val="24"/>
        </w:rPr>
        <w:t xml:space="preserve">соединяют </w:t>
      </w:r>
      <w:r w:rsidR="005604AF">
        <w:rPr>
          <w:sz w:val="24"/>
          <w:szCs w:val="24"/>
        </w:rPr>
        <w:t>и стягивают</w:t>
      </w:r>
      <w:proofErr w:type="gramEnd"/>
      <w:r w:rsidR="005604AF">
        <w:rPr>
          <w:sz w:val="24"/>
          <w:szCs w:val="24"/>
        </w:rPr>
        <w:t xml:space="preserve"> </w:t>
      </w:r>
      <w:r w:rsidR="0079134C">
        <w:rPr>
          <w:sz w:val="24"/>
          <w:szCs w:val="24"/>
        </w:rPr>
        <w:t>ключом</w:t>
      </w:r>
      <w:r>
        <w:rPr>
          <w:sz w:val="24"/>
          <w:szCs w:val="24"/>
        </w:rPr>
        <w:t>-</w:t>
      </w:r>
      <w:r w:rsidR="005604AF">
        <w:rPr>
          <w:sz w:val="24"/>
          <w:szCs w:val="24"/>
        </w:rPr>
        <w:t>натяжителем</w:t>
      </w:r>
      <w:r w:rsidR="0079134C">
        <w:rPr>
          <w:sz w:val="24"/>
          <w:szCs w:val="24"/>
        </w:rPr>
        <w:t xml:space="preserve">. </w:t>
      </w:r>
      <w:r w:rsidR="005604AF">
        <w:rPr>
          <w:sz w:val="24"/>
          <w:szCs w:val="24"/>
        </w:rPr>
        <w:t>Н</w:t>
      </w:r>
      <w:r w:rsidR="0079134C">
        <w:rPr>
          <w:sz w:val="24"/>
          <w:szCs w:val="24"/>
        </w:rPr>
        <w:t xml:space="preserve">атянутые отрезки </w:t>
      </w:r>
      <w:r w:rsidR="005604AF">
        <w:rPr>
          <w:sz w:val="24"/>
          <w:szCs w:val="24"/>
        </w:rPr>
        <w:t xml:space="preserve">ленты и место их соединения скрепляют наклеиванием </w:t>
      </w:r>
      <w:r w:rsidR="0079134C">
        <w:rPr>
          <w:sz w:val="24"/>
          <w:szCs w:val="24"/>
        </w:rPr>
        <w:t>ленты-замка.</w:t>
      </w:r>
      <w:r w:rsidR="005604AF">
        <w:rPr>
          <w:sz w:val="24"/>
          <w:szCs w:val="24"/>
        </w:rPr>
        <w:t xml:space="preserve"> </w:t>
      </w:r>
      <w:r w:rsidR="0051391D">
        <w:rPr>
          <w:sz w:val="24"/>
          <w:szCs w:val="24"/>
        </w:rPr>
        <w:br/>
      </w:r>
      <w:r w:rsidR="005604AF">
        <w:rPr>
          <w:sz w:val="24"/>
          <w:szCs w:val="24"/>
        </w:rPr>
        <w:t xml:space="preserve">При необходимости </w:t>
      </w:r>
      <w:r w:rsidR="00004BC5">
        <w:rPr>
          <w:sz w:val="24"/>
          <w:szCs w:val="24"/>
        </w:rPr>
        <w:t>крепления одной лентой нескольких ярусов может применяться экран</w:t>
      </w:r>
      <w:r w:rsidR="00D83F64">
        <w:rPr>
          <w:sz w:val="24"/>
          <w:szCs w:val="24"/>
        </w:rPr>
        <w:t>.</w:t>
      </w:r>
    </w:p>
    <w:p w:rsidR="0079134C" w:rsidRDefault="0079134C" w:rsidP="001E5DFA">
      <w:pPr>
        <w:pStyle w:val="1"/>
      </w:pPr>
    </w:p>
    <w:p w:rsidR="00DE41A4" w:rsidRDefault="00E07CEB" w:rsidP="00DE41A4">
      <w:pPr>
        <w:jc w:val="center"/>
        <w:rPr>
          <w:sz w:val="24"/>
          <w:szCs w:val="24"/>
        </w:rPr>
      </w:pPr>
      <w:r>
        <w:rPr>
          <w:noProof/>
          <w:sz w:val="24"/>
          <w:szCs w:val="24"/>
        </w:rPr>
        <w:drawing>
          <wp:inline distT="0" distB="0" distL="0" distR="0">
            <wp:extent cx="5454650" cy="5446395"/>
            <wp:effectExtent l="19050" t="0" r="0" b="0"/>
            <wp:docPr id="15" name="Рисунок 0" descr="Крепление лен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репление лентой.JPG"/>
                    <pic:cNvPicPr>
                      <a:picLocks noChangeAspect="1" noChangeArrowheads="1"/>
                    </pic:cNvPicPr>
                  </pic:nvPicPr>
                  <pic:blipFill>
                    <a:blip r:embed="rId23" cstate="print"/>
                    <a:srcRect/>
                    <a:stretch>
                      <a:fillRect/>
                    </a:stretch>
                  </pic:blipFill>
                  <pic:spPr bwMode="auto">
                    <a:xfrm>
                      <a:off x="0" y="0"/>
                      <a:ext cx="5454650" cy="5446395"/>
                    </a:xfrm>
                    <a:prstGeom prst="rect">
                      <a:avLst/>
                    </a:prstGeom>
                    <a:noFill/>
                    <a:ln w="9525">
                      <a:noFill/>
                      <a:miter lim="800000"/>
                      <a:headEnd/>
                      <a:tailEnd/>
                    </a:ln>
                  </pic:spPr>
                </pic:pic>
              </a:graphicData>
            </a:graphic>
          </wp:inline>
        </w:drawing>
      </w:r>
    </w:p>
    <w:p w:rsidR="00057BC4" w:rsidRDefault="00057BC4" w:rsidP="00057BC4">
      <w:pPr>
        <w:jc w:val="center"/>
        <w:rPr>
          <w:sz w:val="24"/>
          <w:szCs w:val="24"/>
        </w:rPr>
      </w:pPr>
    </w:p>
    <w:p w:rsidR="00DE41A4" w:rsidRDefault="00057BC4" w:rsidP="00057BC4">
      <w:pPr>
        <w:jc w:val="center"/>
        <w:rPr>
          <w:sz w:val="24"/>
          <w:szCs w:val="24"/>
        </w:rPr>
      </w:pPr>
      <w:r>
        <w:rPr>
          <w:sz w:val="24"/>
          <w:szCs w:val="24"/>
        </w:rPr>
        <w:t xml:space="preserve">Рисунок </w:t>
      </w:r>
      <w:r w:rsidR="008A386E">
        <w:rPr>
          <w:sz w:val="24"/>
          <w:szCs w:val="24"/>
        </w:rPr>
        <w:t xml:space="preserve">15 </w:t>
      </w:r>
      <w:r>
        <w:rPr>
          <w:sz w:val="24"/>
          <w:szCs w:val="24"/>
        </w:rPr>
        <w:t>– Примеры крепления клейкой крепежной лентой</w:t>
      </w:r>
    </w:p>
    <w:p w:rsidR="00057BC4" w:rsidRDefault="00057BC4" w:rsidP="00057BC4">
      <w:pPr>
        <w:jc w:val="center"/>
        <w:rPr>
          <w:sz w:val="24"/>
          <w:szCs w:val="24"/>
        </w:rPr>
      </w:pPr>
      <w:r>
        <w:rPr>
          <w:sz w:val="24"/>
          <w:szCs w:val="24"/>
        </w:rPr>
        <w:t>а</w:t>
      </w:r>
      <w:r w:rsidR="004E429A">
        <w:rPr>
          <w:sz w:val="24"/>
          <w:szCs w:val="24"/>
        </w:rPr>
        <w:t xml:space="preserve">, </w:t>
      </w:r>
      <w:proofErr w:type="gramStart"/>
      <w:r w:rsidR="004E429A">
        <w:rPr>
          <w:sz w:val="24"/>
          <w:szCs w:val="24"/>
        </w:rPr>
        <w:t>б</w:t>
      </w:r>
      <w:proofErr w:type="gramEnd"/>
      <w:r>
        <w:rPr>
          <w:sz w:val="24"/>
          <w:szCs w:val="24"/>
        </w:rPr>
        <w:t xml:space="preserve"> –</w:t>
      </w:r>
      <w:r w:rsidR="004E429A">
        <w:rPr>
          <w:sz w:val="24"/>
          <w:szCs w:val="24"/>
        </w:rPr>
        <w:t xml:space="preserve"> </w:t>
      </w:r>
      <w:r w:rsidR="005A7477">
        <w:rPr>
          <w:sz w:val="24"/>
          <w:szCs w:val="24"/>
        </w:rPr>
        <w:t>крепление</w:t>
      </w:r>
      <w:r w:rsidR="004E429A">
        <w:rPr>
          <w:sz w:val="24"/>
          <w:szCs w:val="24"/>
        </w:rPr>
        <w:t xml:space="preserve"> штабеля ящиков, коробок</w:t>
      </w:r>
      <w:r w:rsidR="005A7477">
        <w:rPr>
          <w:sz w:val="24"/>
          <w:szCs w:val="24"/>
        </w:rPr>
        <w:t>;</w:t>
      </w:r>
    </w:p>
    <w:p w:rsidR="004E429A" w:rsidRDefault="004E429A" w:rsidP="00057BC4">
      <w:pPr>
        <w:jc w:val="center"/>
        <w:rPr>
          <w:sz w:val="24"/>
          <w:szCs w:val="24"/>
        </w:rPr>
      </w:pPr>
      <w:proofErr w:type="gramStart"/>
      <w:r>
        <w:rPr>
          <w:sz w:val="24"/>
          <w:szCs w:val="24"/>
        </w:rPr>
        <w:t>г</w:t>
      </w:r>
      <w:proofErr w:type="gramEnd"/>
      <w:r>
        <w:rPr>
          <w:sz w:val="24"/>
          <w:szCs w:val="24"/>
        </w:rPr>
        <w:t>, д</w:t>
      </w:r>
      <w:r w:rsidR="005A7477">
        <w:rPr>
          <w:sz w:val="24"/>
          <w:szCs w:val="24"/>
        </w:rPr>
        <w:t xml:space="preserve"> –</w:t>
      </w:r>
      <w:r>
        <w:rPr>
          <w:sz w:val="24"/>
          <w:szCs w:val="24"/>
        </w:rPr>
        <w:t xml:space="preserve"> крепление штабеля бочек;</w:t>
      </w:r>
    </w:p>
    <w:p w:rsidR="005A7477" w:rsidRDefault="004E429A" w:rsidP="00057BC4">
      <w:pPr>
        <w:jc w:val="center"/>
        <w:rPr>
          <w:sz w:val="24"/>
          <w:szCs w:val="24"/>
        </w:rPr>
      </w:pPr>
      <w:r>
        <w:rPr>
          <w:sz w:val="24"/>
          <w:szCs w:val="24"/>
        </w:rPr>
        <w:t xml:space="preserve">в – </w:t>
      </w:r>
      <w:r w:rsidR="005A7477">
        <w:rPr>
          <w:sz w:val="24"/>
          <w:szCs w:val="24"/>
        </w:rPr>
        <w:t>крепление с использованием</w:t>
      </w:r>
      <w:r>
        <w:rPr>
          <w:sz w:val="24"/>
          <w:szCs w:val="24"/>
        </w:rPr>
        <w:t xml:space="preserve"> экрана (щита);</w:t>
      </w:r>
    </w:p>
    <w:p w:rsidR="004E429A" w:rsidRDefault="004E429A" w:rsidP="004E429A">
      <w:pPr>
        <w:jc w:val="center"/>
        <w:rPr>
          <w:sz w:val="24"/>
          <w:szCs w:val="24"/>
        </w:rPr>
      </w:pPr>
      <w:r>
        <w:rPr>
          <w:sz w:val="24"/>
          <w:szCs w:val="24"/>
        </w:rPr>
        <w:t>1 – крепежная лента; 2 – распорная конструкция; 3 – пневмооболочка;</w:t>
      </w:r>
    </w:p>
    <w:p w:rsidR="00DE41A4" w:rsidRDefault="004E429A" w:rsidP="004E429A">
      <w:pPr>
        <w:jc w:val="center"/>
        <w:rPr>
          <w:sz w:val="24"/>
          <w:szCs w:val="24"/>
        </w:rPr>
      </w:pPr>
      <w:r>
        <w:rPr>
          <w:sz w:val="24"/>
          <w:szCs w:val="24"/>
        </w:rPr>
        <w:t>4 – экран (щит)</w:t>
      </w:r>
    </w:p>
    <w:p w:rsidR="00DE41A4" w:rsidRDefault="00DE41A4" w:rsidP="00057BC4">
      <w:pPr>
        <w:jc w:val="both"/>
        <w:rPr>
          <w:sz w:val="24"/>
          <w:szCs w:val="24"/>
        </w:rPr>
      </w:pPr>
    </w:p>
    <w:p w:rsidR="002D4358" w:rsidRDefault="00434C66" w:rsidP="00F469CF">
      <w:pPr>
        <w:ind w:firstLine="709"/>
        <w:jc w:val="both"/>
        <w:rPr>
          <w:sz w:val="24"/>
          <w:szCs w:val="24"/>
        </w:rPr>
      </w:pPr>
      <w:r w:rsidRPr="002D4358">
        <w:rPr>
          <w:sz w:val="24"/>
          <w:szCs w:val="24"/>
        </w:rPr>
        <w:t>3.</w:t>
      </w:r>
      <w:r w:rsidR="00001BF3">
        <w:rPr>
          <w:sz w:val="24"/>
          <w:szCs w:val="24"/>
        </w:rPr>
        <w:t>4</w:t>
      </w:r>
      <w:r w:rsidR="001F30C0">
        <w:rPr>
          <w:sz w:val="24"/>
          <w:szCs w:val="24"/>
        </w:rPr>
        <w:t>.</w:t>
      </w:r>
      <w:r w:rsidRPr="002D4358">
        <w:rPr>
          <w:sz w:val="24"/>
          <w:szCs w:val="24"/>
        </w:rPr>
        <w:t xml:space="preserve"> </w:t>
      </w:r>
      <w:r w:rsidR="002D4358" w:rsidRPr="00DC038C">
        <w:rPr>
          <w:i/>
          <w:sz w:val="24"/>
          <w:szCs w:val="24"/>
        </w:rPr>
        <w:t xml:space="preserve">Крепление штабелей груза от смещения в </w:t>
      </w:r>
      <w:r w:rsidR="00AE72AB" w:rsidRPr="00DC038C">
        <w:rPr>
          <w:i/>
          <w:sz w:val="24"/>
          <w:szCs w:val="24"/>
        </w:rPr>
        <w:t>поперечном</w:t>
      </w:r>
      <w:r w:rsidR="002D4358" w:rsidRPr="00DC038C">
        <w:rPr>
          <w:i/>
          <w:sz w:val="24"/>
          <w:szCs w:val="24"/>
        </w:rPr>
        <w:t xml:space="preserve"> направлении</w:t>
      </w:r>
    </w:p>
    <w:p w:rsidR="00B65207" w:rsidRDefault="00D83F64" w:rsidP="00F469CF">
      <w:pPr>
        <w:pStyle w:val="1"/>
      </w:pPr>
      <w:r>
        <w:t>К</w:t>
      </w:r>
      <w:r w:rsidR="004D7E67">
        <w:t>репление груза в поперечном направлении производят (рисунок 16)</w:t>
      </w:r>
      <w:r w:rsidR="0036222A">
        <w:t xml:space="preserve"> распорны</w:t>
      </w:r>
      <w:r w:rsidR="004D7E67">
        <w:t xml:space="preserve">ми </w:t>
      </w:r>
      <w:r w:rsidR="00860841">
        <w:t>конструкци</w:t>
      </w:r>
      <w:r w:rsidR="004D7E67">
        <w:t>ями</w:t>
      </w:r>
      <w:r w:rsidR="00845363">
        <w:t xml:space="preserve">, </w:t>
      </w:r>
      <w:r w:rsidR="00120D09" w:rsidRPr="00434C66">
        <w:rPr>
          <w:color w:val="222222"/>
          <w:szCs w:val="24"/>
          <w:shd w:val="clear" w:color="auto" w:fill="FDFDFD"/>
        </w:rPr>
        <w:t>пневмооболочк</w:t>
      </w:r>
      <w:r w:rsidR="004D7E67">
        <w:rPr>
          <w:color w:val="222222"/>
          <w:szCs w:val="24"/>
          <w:shd w:val="clear" w:color="auto" w:fill="FDFDFD"/>
        </w:rPr>
        <w:t>ам</w:t>
      </w:r>
      <w:r w:rsidR="00120D09" w:rsidRPr="00434C66">
        <w:rPr>
          <w:color w:val="222222"/>
          <w:szCs w:val="24"/>
          <w:shd w:val="clear" w:color="auto" w:fill="FDFDFD"/>
        </w:rPr>
        <w:t>и</w:t>
      </w:r>
      <w:r w:rsidR="004D7E67">
        <w:rPr>
          <w:color w:val="222222"/>
          <w:szCs w:val="24"/>
          <w:shd w:val="clear" w:color="auto" w:fill="FDFDFD"/>
        </w:rPr>
        <w:t xml:space="preserve">, которые </w:t>
      </w:r>
      <w:r w:rsidR="004D7E67">
        <w:t>устанавливают между штабелями</w:t>
      </w:r>
      <w:r w:rsidR="00120D09">
        <w:rPr>
          <w:color w:val="222222"/>
          <w:szCs w:val="24"/>
          <w:shd w:val="clear" w:color="auto" w:fill="FDFDFD"/>
        </w:rPr>
        <w:t>.</w:t>
      </w:r>
    </w:p>
    <w:p w:rsidR="00434C66" w:rsidRDefault="00860841" w:rsidP="00F469CF">
      <w:pPr>
        <w:pStyle w:val="1"/>
      </w:pPr>
      <w:r>
        <w:t xml:space="preserve">Распорная конструкция </w:t>
      </w:r>
      <w:r w:rsidR="00434C66">
        <w:t>состоит из упорных брусков или досок, устанавливаемых вертикально вплотную к грузу</w:t>
      </w:r>
      <w:r w:rsidR="00834B3A">
        <w:t xml:space="preserve"> и </w:t>
      </w:r>
      <w:r w:rsidR="00434C66">
        <w:t xml:space="preserve">скрепленных </w:t>
      </w:r>
      <w:r w:rsidR="00834B3A">
        <w:t xml:space="preserve">горизонтальными </w:t>
      </w:r>
      <w:r>
        <w:t xml:space="preserve">планками </w:t>
      </w:r>
      <w:r w:rsidR="00434C66">
        <w:t xml:space="preserve">сечением </w:t>
      </w:r>
      <w:r w:rsidR="0051391D">
        <w:br/>
      </w:r>
      <w:r w:rsidR="00434C66">
        <w:t>не менее 30х7</w:t>
      </w:r>
      <w:r w:rsidR="0091626B">
        <w:t>0 мм,</w:t>
      </w:r>
      <w:r>
        <w:t xml:space="preserve"> распорных брусков</w:t>
      </w:r>
      <w:r w:rsidR="00834B3A">
        <w:t>.</w:t>
      </w:r>
    </w:p>
    <w:p w:rsidR="009C4DCD" w:rsidRDefault="009C4DCD" w:rsidP="00542A44">
      <w:pPr>
        <w:pStyle w:val="1"/>
        <w:tabs>
          <w:tab w:val="left" w:pos="993"/>
          <w:tab w:val="left" w:pos="1276"/>
        </w:tabs>
        <w:rPr>
          <w:color w:val="FF0000"/>
          <w:highlight w:val="yellow"/>
        </w:rPr>
      </w:pPr>
    </w:p>
    <w:p w:rsidR="00542A44" w:rsidRDefault="00E07CEB" w:rsidP="0090675D">
      <w:pPr>
        <w:jc w:val="center"/>
        <w:rPr>
          <w:sz w:val="24"/>
          <w:szCs w:val="24"/>
          <w:shd w:val="clear" w:color="auto" w:fill="FDFDFD"/>
        </w:rPr>
      </w:pPr>
      <w:r>
        <w:rPr>
          <w:noProof/>
          <w:sz w:val="24"/>
          <w:szCs w:val="24"/>
          <w:shd w:val="clear" w:color="auto" w:fill="FDFDFD"/>
        </w:rPr>
        <w:lastRenderedPageBreak/>
        <w:drawing>
          <wp:inline distT="0" distB="0" distL="0" distR="0">
            <wp:extent cx="5939790" cy="4007485"/>
            <wp:effectExtent l="19050" t="0" r="3810" b="0"/>
            <wp:docPr id="16" name="Рисунок 14" descr="Крепление попе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репление поперек.jpg"/>
                    <pic:cNvPicPr>
                      <a:picLocks noChangeAspect="1" noChangeArrowheads="1"/>
                    </pic:cNvPicPr>
                  </pic:nvPicPr>
                  <pic:blipFill>
                    <a:blip r:embed="rId24" cstate="print"/>
                    <a:srcRect/>
                    <a:stretch>
                      <a:fillRect/>
                    </a:stretch>
                  </pic:blipFill>
                  <pic:spPr bwMode="auto">
                    <a:xfrm>
                      <a:off x="0" y="0"/>
                      <a:ext cx="5939790" cy="4007485"/>
                    </a:xfrm>
                    <a:prstGeom prst="rect">
                      <a:avLst/>
                    </a:prstGeom>
                    <a:noFill/>
                    <a:ln w="9525">
                      <a:noFill/>
                      <a:miter lim="800000"/>
                      <a:headEnd/>
                      <a:tailEnd/>
                    </a:ln>
                  </pic:spPr>
                </pic:pic>
              </a:graphicData>
            </a:graphic>
          </wp:inline>
        </w:drawing>
      </w:r>
    </w:p>
    <w:p w:rsidR="00091699" w:rsidRDefault="009C4DCD" w:rsidP="0090675D">
      <w:pPr>
        <w:jc w:val="center"/>
        <w:rPr>
          <w:sz w:val="24"/>
          <w:szCs w:val="24"/>
          <w:shd w:val="clear" w:color="auto" w:fill="FDFDFD"/>
        </w:rPr>
      </w:pPr>
      <w:r>
        <w:rPr>
          <w:sz w:val="24"/>
          <w:szCs w:val="24"/>
          <w:shd w:val="clear" w:color="auto" w:fill="FDFDFD"/>
        </w:rPr>
        <w:t xml:space="preserve">Рисунок </w:t>
      </w:r>
      <w:r w:rsidR="004D7E67">
        <w:rPr>
          <w:sz w:val="24"/>
          <w:szCs w:val="24"/>
          <w:shd w:val="clear" w:color="auto" w:fill="FDFDFD"/>
        </w:rPr>
        <w:t>16</w:t>
      </w:r>
      <w:r>
        <w:rPr>
          <w:sz w:val="24"/>
          <w:szCs w:val="24"/>
          <w:shd w:val="clear" w:color="auto" w:fill="FDFDFD"/>
        </w:rPr>
        <w:t xml:space="preserve"> – Пример крепления</w:t>
      </w:r>
      <w:r w:rsidR="00091699">
        <w:rPr>
          <w:sz w:val="24"/>
          <w:szCs w:val="24"/>
          <w:shd w:val="clear" w:color="auto" w:fill="FDFDFD"/>
        </w:rPr>
        <w:t xml:space="preserve"> в поперечном направлении</w:t>
      </w:r>
    </w:p>
    <w:p w:rsidR="00091699" w:rsidRDefault="00091699" w:rsidP="0090675D">
      <w:pPr>
        <w:jc w:val="center"/>
        <w:rPr>
          <w:sz w:val="24"/>
          <w:szCs w:val="24"/>
          <w:shd w:val="clear" w:color="auto" w:fill="FDFDFD"/>
        </w:rPr>
      </w:pPr>
      <w:r>
        <w:rPr>
          <w:sz w:val="24"/>
          <w:szCs w:val="24"/>
          <w:shd w:val="clear" w:color="auto" w:fill="FDFDFD"/>
        </w:rPr>
        <w:t xml:space="preserve">а – </w:t>
      </w:r>
      <w:r w:rsidR="00101006">
        <w:rPr>
          <w:sz w:val="24"/>
          <w:szCs w:val="24"/>
          <w:shd w:val="clear" w:color="auto" w:fill="FDFDFD"/>
        </w:rPr>
        <w:t>распорной конструкцией</w:t>
      </w:r>
      <w:r>
        <w:rPr>
          <w:sz w:val="24"/>
          <w:szCs w:val="24"/>
          <w:shd w:val="clear" w:color="auto" w:fill="FDFDFD"/>
        </w:rPr>
        <w:t>;</w:t>
      </w:r>
    </w:p>
    <w:p w:rsidR="009C4DCD" w:rsidRDefault="00091699" w:rsidP="0090675D">
      <w:pPr>
        <w:jc w:val="center"/>
        <w:rPr>
          <w:sz w:val="24"/>
          <w:szCs w:val="24"/>
          <w:shd w:val="clear" w:color="auto" w:fill="FDFDFD"/>
        </w:rPr>
      </w:pPr>
      <w:proofErr w:type="gramStart"/>
      <w:r>
        <w:rPr>
          <w:sz w:val="24"/>
          <w:szCs w:val="24"/>
          <w:shd w:val="clear" w:color="auto" w:fill="FDFDFD"/>
        </w:rPr>
        <w:t>б</w:t>
      </w:r>
      <w:proofErr w:type="gramEnd"/>
      <w:r w:rsidR="00E75686">
        <w:rPr>
          <w:sz w:val="24"/>
          <w:szCs w:val="24"/>
          <w:shd w:val="clear" w:color="auto" w:fill="FDFDFD"/>
        </w:rPr>
        <w:t>, в</w:t>
      </w:r>
      <w:r>
        <w:rPr>
          <w:sz w:val="24"/>
          <w:szCs w:val="24"/>
          <w:shd w:val="clear" w:color="auto" w:fill="FDFDFD"/>
        </w:rPr>
        <w:t xml:space="preserve"> – </w:t>
      </w:r>
      <w:r w:rsidR="00101006">
        <w:rPr>
          <w:sz w:val="24"/>
          <w:szCs w:val="24"/>
          <w:shd w:val="clear" w:color="auto" w:fill="FDFDFD"/>
        </w:rPr>
        <w:t>пневмооболочкой</w:t>
      </w:r>
      <w:r w:rsidR="00E75686">
        <w:rPr>
          <w:sz w:val="24"/>
          <w:szCs w:val="24"/>
          <w:shd w:val="clear" w:color="auto" w:fill="FDFDFD"/>
        </w:rPr>
        <w:t>;</w:t>
      </w:r>
    </w:p>
    <w:p w:rsidR="00834B3A" w:rsidRDefault="00834B3A" w:rsidP="0090675D">
      <w:pPr>
        <w:jc w:val="center"/>
        <w:rPr>
          <w:sz w:val="24"/>
          <w:szCs w:val="24"/>
          <w:shd w:val="clear" w:color="auto" w:fill="FDFDFD"/>
        </w:rPr>
      </w:pPr>
      <w:r>
        <w:rPr>
          <w:sz w:val="24"/>
          <w:szCs w:val="24"/>
          <w:shd w:val="clear" w:color="auto" w:fill="FDFDFD"/>
        </w:rPr>
        <w:t xml:space="preserve">1 – упорный брусок (доска); 2 – </w:t>
      </w:r>
      <w:r w:rsidR="00E75686">
        <w:rPr>
          <w:sz w:val="24"/>
          <w:szCs w:val="24"/>
          <w:shd w:val="clear" w:color="auto" w:fill="FDFDFD"/>
        </w:rPr>
        <w:t xml:space="preserve">распорный брусок; 3 – </w:t>
      </w:r>
      <w:r>
        <w:rPr>
          <w:sz w:val="24"/>
          <w:szCs w:val="24"/>
          <w:shd w:val="clear" w:color="auto" w:fill="FDFDFD"/>
        </w:rPr>
        <w:t xml:space="preserve">соединительная планка; </w:t>
      </w:r>
      <w:r w:rsidR="008668AD">
        <w:rPr>
          <w:sz w:val="24"/>
          <w:szCs w:val="24"/>
          <w:shd w:val="clear" w:color="auto" w:fill="FDFDFD"/>
        </w:rPr>
        <w:br/>
      </w:r>
      <w:r w:rsidR="00E75686">
        <w:rPr>
          <w:sz w:val="24"/>
          <w:szCs w:val="24"/>
          <w:shd w:val="clear" w:color="auto" w:fill="FDFDFD"/>
        </w:rPr>
        <w:t>4 – пневмооболочка; 5 – экран (прокладочный материал</w:t>
      </w:r>
      <w:r w:rsidR="008668AD">
        <w:rPr>
          <w:sz w:val="24"/>
          <w:szCs w:val="24"/>
          <w:shd w:val="clear" w:color="auto" w:fill="FDFDFD"/>
        </w:rPr>
        <w:t>)</w:t>
      </w:r>
    </w:p>
    <w:p w:rsidR="00542A44" w:rsidRDefault="00542A44" w:rsidP="00542A44">
      <w:pPr>
        <w:pStyle w:val="1"/>
      </w:pPr>
    </w:p>
    <w:p w:rsidR="006C1329" w:rsidRPr="00D21DF1" w:rsidRDefault="006C1329" w:rsidP="00F568E5">
      <w:pPr>
        <w:pStyle w:val="1"/>
        <w:jc w:val="center"/>
        <w:rPr>
          <w:b/>
        </w:rPr>
      </w:pPr>
      <w:r w:rsidRPr="00D21DF1">
        <w:rPr>
          <w:b/>
        </w:rPr>
        <w:t>4. Размещение и крепление отдельных мест груза</w:t>
      </w:r>
    </w:p>
    <w:p w:rsidR="0051391D" w:rsidRPr="00F568E5" w:rsidRDefault="0051391D" w:rsidP="00F568E5">
      <w:pPr>
        <w:pStyle w:val="1"/>
        <w:jc w:val="center"/>
        <w:rPr>
          <w:b/>
          <w:i/>
        </w:rPr>
      </w:pPr>
    </w:p>
    <w:p w:rsidR="006C1329" w:rsidRDefault="006C1329" w:rsidP="006C1329">
      <w:pPr>
        <w:pStyle w:val="1"/>
      </w:pPr>
      <w:r>
        <w:t xml:space="preserve">4.1. </w:t>
      </w:r>
      <w:r w:rsidR="00C03910">
        <w:t xml:space="preserve">Места груза, которые не могут быть размещены плотным штабелем, размещают индивидуально или группами с соблюдением требований пункта 2.1 </w:t>
      </w:r>
      <w:r w:rsidR="00C03910" w:rsidRPr="00D94742">
        <w:t xml:space="preserve">настоящей </w:t>
      </w:r>
      <w:r w:rsidR="00060F1F" w:rsidRPr="00D94742">
        <w:t>памятки</w:t>
      </w:r>
      <w:r w:rsidR="00C03910">
        <w:t xml:space="preserve"> в отношении положения общего центра тяжести груза в контейнере и условий их крепления.</w:t>
      </w:r>
      <w:r w:rsidR="00256C74">
        <w:t xml:space="preserve"> </w:t>
      </w:r>
      <w:r w:rsidR="003E56A5">
        <w:t xml:space="preserve">В группе места груза располагают вплотную друг к другу. </w:t>
      </w:r>
      <w:r w:rsidR="00256C74">
        <w:t>Каждое место груза или группа мест груза должны быть закреплены от смещения в продольном и поперечном направлениях, а при необходимости, также от опрокидывания.</w:t>
      </w:r>
    </w:p>
    <w:p w:rsidR="006C1329" w:rsidRDefault="00256C74" w:rsidP="006C1329">
      <w:pPr>
        <w:pStyle w:val="1"/>
      </w:pPr>
      <w:r>
        <w:t>К</w:t>
      </w:r>
      <w:r w:rsidR="003E56A5">
        <w:t xml:space="preserve">репление мест груза производят средствами крепления, упомянутыми </w:t>
      </w:r>
      <w:r w:rsidR="004076EF">
        <w:br/>
      </w:r>
      <w:r w:rsidR="003E56A5">
        <w:t xml:space="preserve">в </w:t>
      </w:r>
      <w:r w:rsidR="003E56A5" w:rsidRPr="00D94742">
        <w:t>пункт</w:t>
      </w:r>
      <w:r w:rsidR="00060F1F" w:rsidRPr="00D94742">
        <w:t>ах</w:t>
      </w:r>
      <w:r w:rsidR="003E56A5" w:rsidRPr="00D94742">
        <w:t xml:space="preserve"> </w:t>
      </w:r>
      <w:r w:rsidR="00060F1F" w:rsidRPr="00D94742">
        <w:t xml:space="preserve">2.2, </w:t>
      </w:r>
      <w:r w:rsidR="003E56A5" w:rsidRPr="00D94742">
        <w:t>2.3</w:t>
      </w:r>
      <w:r w:rsidR="003E56A5">
        <w:t xml:space="preserve"> настоящей </w:t>
      </w:r>
      <w:r w:rsidR="00060F1F" w:rsidRPr="00D94742">
        <w:t>памятки</w:t>
      </w:r>
      <w:r w:rsidR="003E56A5" w:rsidRPr="00D94742">
        <w:t>.</w:t>
      </w:r>
      <w:r w:rsidR="003E56A5">
        <w:t xml:space="preserve"> Подбор сре</w:t>
      </w:r>
      <w:proofErr w:type="gramStart"/>
      <w:r w:rsidR="003E56A5">
        <w:t>дств кр</w:t>
      </w:r>
      <w:proofErr w:type="gramEnd"/>
      <w:r w:rsidR="003E56A5">
        <w:t xml:space="preserve">епления </w:t>
      </w:r>
      <w:r w:rsidR="003733D8">
        <w:t>и их сочетания выполняют в соответствии с положениями пунктов 1.3 и 2.</w:t>
      </w:r>
      <w:r w:rsidR="00060F1F">
        <w:t>2</w:t>
      </w:r>
      <w:r w:rsidR="003733D8">
        <w:t xml:space="preserve"> настоящей </w:t>
      </w:r>
      <w:r w:rsidR="00D94742" w:rsidRPr="00D94742">
        <w:t>памятки</w:t>
      </w:r>
      <w:r w:rsidR="003733D8" w:rsidRPr="00D94742">
        <w:t>.</w:t>
      </w:r>
      <w:r w:rsidR="0036222A">
        <w:t xml:space="preserve"> </w:t>
      </w:r>
    </w:p>
    <w:p w:rsidR="003733D8" w:rsidRDefault="00D21DF1" w:rsidP="006C1329">
      <w:pPr>
        <w:pStyle w:val="1"/>
      </w:pPr>
      <w:r>
        <w:t>4.2. </w:t>
      </w:r>
      <w:r w:rsidR="003733D8">
        <w:t xml:space="preserve">Примеры размещения и крепления отдельных мест груза приведены </w:t>
      </w:r>
      <w:r>
        <w:br/>
      </w:r>
      <w:r w:rsidR="003733D8">
        <w:t>на рисунках 17</w:t>
      </w:r>
      <w:r w:rsidR="00024E1F">
        <w:t xml:space="preserve"> – 19.</w:t>
      </w:r>
    </w:p>
    <w:p w:rsidR="006C4CE7" w:rsidRDefault="0036222A" w:rsidP="006C1329">
      <w:pPr>
        <w:pStyle w:val="1"/>
      </w:pPr>
      <w:r>
        <w:t>Е</w:t>
      </w:r>
      <w:r w:rsidR="0000632E">
        <w:t>сли для крепления груза, расположенного одной группой, суммарной несущей способности сре</w:t>
      </w:r>
      <w:proofErr w:type="gramStart"/>
      <w:r w:rsidR="0000632E">
        <w:t>дств кр</w:t>
      </w:r>
      <w:proofErr w:type="gramEnd"/>
      <w:r w:rsidR="0000632E">
        <w:t>епления недостаточно, груз размещают н</w:t>
      </w:r>
      <w:r w:rsidR="0051391D">
        <w:t>есколькими группами (рисунки 17г, 17</w:t>
      </w:r>
      <w:r w:rsidR="0000632E">
        <w:t>д) или места груза устанавливают отдельно (рисунок 17в) и закрепляют индивидуально.</w:t>
      </w:r>
    </w:p>
    <w:p w:rsidR="00BD0575" w:rsidRDefault="006C4CE7" w:rsidP="006C1329">
      <w:pPr>
        <w:pStyle w:val="1"/>
      </w:pPr>
      <w:r>
        <w:t>Крепление отдельных мест груза или групп мест растяжками, обвязками, распорными рамами, конструкциями производят в соответствии с принц</w:t>
      </w:r>
      <w:r w:rsidR="00110D59">
        <w:t>ипами, изложенными в пунктах 3.</w:t>
      </w:r>
      <w:r w:rsidR="00001BF3">
        <w:t>3</w:t>
      </w:r>
      <w:r w:rsidR="00110D59">
        <w:t>.1, 3.</w:t>
      </w:r>
      <w:r w:rsidR="00001BF3">
        <w:t>3</w:t>
      </w:r>
      <w:r w:rsidR="00110D59">
        <w:t>.2, 3.</w:t>
      </w:r>
      <w:r w:rsidR="00001BF3">
        <w:t>4</w:t>
      </w:r>
      <w:r>
        <w:t xml:space="preserve"> настоящей </w:t>
      </w:r>
      <w:r w:rsidR="00060F1F" w:rsidRPr="00D94742">
        <w:t>памятки</w:t>
      </w:r>
      <w:r>
        <w:t>.</w:t>
      </w:r>
      <w:r w:rsidRPr="006C4CE7">
        <w:t xml:space="preserve"> </w:t>
      </w:r>
      <w:r>
        <w:t xml:space="preserve">При этом распорные рамы, распорные конструкции, установленные между грузами должны подбираться исходя </w:t>
      </w:r>
      <w:r w:rsidR="00E81E1C">
        <w:br/>
      </w:r>
      <w:r>
        <w:t>из наибольшей массы закрепляемой единицы (группы).</w:t>
      </w:r>
    </w:p>
    <w:p w:rsidR="006C4CE7" w:rsidRDefault="006C4CE7" w:rsidP="006C1329">
      <w:pPr>
        <w:pStyle w:val="1"/>
      </w:pPr>
      <w:r>
        <w:lastRenderedPageBreak/>
        <w:t>Концы упорных брусков распорных рам, распорных конструкций, упорные бруски должны быть обработаны по профилю гофров обшивки боковых стен таким образом, чтобы они входили в углубления гофров на всю глубину с минимальными зазорами.</w:t>
      </w:r>
    </w:p>
    <w:p w:rsidR="006C4CE7" w:rsidRDefault="006C4CE7" w:rsidP="006C1329">
      <w:pPr>
        <w:pStyle w:val="1"/>
      </w:pPr>
    </w:p>
    <w:p w:rsidR="006C1329" w:rsidRDefault="00E07CEB" w:rsidP="006C1329">
      <w:pPr>
        <w:pStyle w:val="1"/>
        <w:ind w:firstLine="0"/>
        <w:jc w:val="center"/>
      </w:pPr>
      <w:r>
        <w:rPr>
          <w:noProof/>
        </w:rPr>
        <w:drawing>
          <wp:inline distT="0" distB="0" distL="0" distR="0">
            <wp:extent cx="5764530" cy="7792085"/>
            <wp:effectExtent l="19050" t="0" r="7620" b="0"/>
            <wp:docPr id="17" name="Рисунок 27" descr="Gl_15-R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Gl_15-Ris-17.jpg"/>
                    <pic:cNvPicPr>
                      <a:picLocks noChangeAspect="1" noChangeArrowheads="1"/>
                    </pic:cNvPicPr>
                  </pic:nvPicPr>
                  <pic:blipFill>
                    <a:blip r:embed="rId25" cstate="print"/>
                    <a:srcRect t="745" b="960"/>
                    <a:stretch>
                      <a:fillRect/>
                    </a:stretch>
                  </pic:blipFill>
                  <pic:spPr bwMode="auto">
                    <a:xfrm>
                      <a:off x="0" y="0"/>
                      <a:ext cx="5764530" cy="7792085"/>
                    </a:xfrm>
                    <a:prstGeom prst="rect">
                      <a:avLst/>
                    </a:prstGeom>
                    <a:noFill/>
                    <a:ln w="9525">
                      <a:noFill/>
                      <a:miter lim="800000"/>
                      <a:headEnd/>
                      <a:tailEnd/>
                    </a:ln>
                  </pic:spPr>
                </pic:pic>
              </a:graphicData>
            </a:graphic>
          </wp:inline>
        </w:drawing>
      </w:r>
    </w:p>
    <w:p w:rsidR="00E81E1C" w:rsidRDefault="00E81E1C" w:rsidP="006C1329">
      <w:pPr>
        <w:pStyle w:val="1"/>
        <w:ind w:firstLine="0"/>
        <w:jc w:val="center"/>
      </w:pPr>
    </w:p>
    <w:p w:rsidR="006C1329" w:rsidRDefault="006C1329" w:rsidP="006C1329">
      <w:pPr>
        <w:pStyle w:val="1"/>
        <w:ind w:firstLine="0"/>
        <w:jc w:val="center"/>
      </w:pPr>
      <w:r>
        <w:t xml:space="preserve">Рисунок </w:t>
      </w:r>
      <w:r w:rsidR="00B52642">
        <w:t>17</w:t>
      </w:r>
    </w:p>
    <w:p w:rsidR="00BD0575" w:rsidRDefault="006C1329" w:rsidP="006C1329">
      <w:pPr>
        <w:pStyle w:val="1"/>
        <w:ind w:firstLine="0"/>
        <w:jc w:val="center"/>
      </w:pPr>
      <w:r>
        <w:t xml:space="preserve">1 – </w:t>
      </w:r>
      <w:r w:rsidR="00B52642">
        <w:t>растяжка</w:t>
      </w:r>
      <w:r>
        <w:t>; 2</w:t>
      </w:r>
      <w:r w:rsidR="00B52642">
        <w:t>, 3</w:t>
      </w:r>
      <w:r>
        <w:t xml:space="preserve"> – </w:t>
      </w:r>
      <w:r w:rsidR="00B52642">
        <w:t xml:space="preserve">обвязка; 4, 5 </w:t>
      </w:r>
      <w:r w:rsidR="00B52642">
        <w:rPr>
          <w:szCs w:val="24"/>
          <w:shd w:val="clear" w:color="auto" w:fill="FDFDFD"/>
        </w:rPr>
        <w:t xml:space="preserve">– распорная рама; 6 </w:t>
      </w:r>
      <w:r>
        <w:t xml:space="preserve">– </w:t>
      </w:r>
      <w:r w:rsidR="00B52642">
        <w:t>распорная конструкция</w:t>
      </w:r>
      <w:r w:rsidR="00BD0575">
        <w:t>;</w:t>
      </w:r>
    </w:p>
    <w:p w:rsidR="006C1329" w:rsidRDefault="00BD0575" w:rsidP="006C1329">
      <w:pPr>
        <w:pStyle w:val="1"/>
        <w:ind w:firstLine="0"/>
        <w:jc w:val="center"/>
      </w:pPr>
      <w:r>
        <w:t xml:space="preserve">7, </w:t>
      </w:r>
      <w:r>
        <w:rPr>
          <w:szCs w:val="24"/>
          <w:shd w:val="clear" w:color="auto" w:fill="FDFDFD"/>
        </w:rPr>
        <w:t>8 – распорный брусок (распорная конструкция); 9 – пневмооболочка; 10 – экран</w:t>
      </w:r>
    </w:p>
    <w:p w:rsidR="00BA438A" w:rsidRDefault="00975271" w:rsidP="008469D2">
      <w:pPr>
        <w:pStyle w:val="1"/>
      </w:pPr>
      <w:r>
        <w:lastRenderedPageBreak/>
        <w:t xml:space="preserve">При размещении единиц груза, неустойчивых против опрокидывания, вместо распорных рам, распорных брусков должны быть заменены </w:t>
      </w:r>
      <w:r w:rsidR="008469D2">
        <w:t xml:space="preserve">соответственно </w:t>
      </w:r>
      <w:r>
        <w:t xml:space="preserve">распорными конструкциями, </w:t>
      </w:r>
      <w:r w:rsidR="008469D2">
        <w:t>выполняемыми в соответствии с положениями пункта 2.</w:t>
      </w:r>
      <w:r w:rsidR="00060F1F" w:rsidRPr="00BF1BD5">
        <w:t>2</w:t>
      </w:r>
      <w:r w:rsidR="008469D2">
        <w:t>.</w:t>
      </w:r>
      <w:r w:rsidR="00BF1BD5">
        <w:t>3</w:t>
      </w:r>
      <w:r w:rsidR="008469D2">
        <w:t xml:space="preserve"> настоящей </w:t>
      </w:r>
      <w:r w:rsidR="001D3D4E" w:rsidRPr="00B65136">
        <w:t>памятки</w:t>
      </w:r>
      <w:r w:rsidR="008469D2" w:rsidRPr="00B65136">
        <w:t xml:space="preserve">, </w:t>
      </w:r>
      <w:r w:rsidRPr="00B65136">
        <w:t>распорными</w:t>
      </w:r>
      <w:r>
        <w:t xml:space="preserve"> щитами.</w:t>
      </w:r>
    </w:p>
    <w:p w:rsidR="008469D2" w:rsidRDefault="00024E1F" w:rsidP="008469D2">
      <w:pPr>
        <w:pStyle w:val="1"/>
      </w:pPr>
      <w:r>
        <w:t xml:space="preserve">Пример размещения и крепления рулонов стальной ленты на поддонах </w:t>
      </w:r>
      <w:r w:rsidR="00E81E1C">
        <w:br/>
      </w:r>
      <w:r>
        <w:t>с применением крепежной клейкой ленты, пневмооболочек, сотовых панелей, распорок приведен на рисунке 18.</w:t>
      </w:r>
      <w:r w:rsidR="00917846" w:rsidRPr="00917846">
        <w:rPr>
          <w:szCs w:val="24"/>
        </w:rPr>
        <w:t xml:space="preserve"> </w:t>
      </w:r>
      <w:r w:rsidR="00917846">
        <w:rPr>
          <w:szCs w:val="24"/>
        </w:rPr>
        <w:t xml:space="preserve">Количество рулонов в контейнере определяют в зависимости </w:t>
      </w:r>
      <w:r w:rsidR="00E81E1C">
        <w:rPr>
          <w:szCs w:val="24"/>
        </w:rPr>
        <w:br/>
      </w:r>
      <w:r w:rsidR="00917846">
        <w:rPr>
          <w:szCs w:val="24"/>
        </w:rPr>
        <w:t>от их диаметра и массы.</w:t>
      </w:r>
    </w:p>
    <w:p w:rsidR="00024E1F" w:rsidRDefault="00E07CEB" w:rsidP="00024E1F">
      <w:pPr>
        <w:pStyle w:val="1"/>
        <w:ind w:firstLine="0"/>
        <w:jc w:val="center"/>
      </w:pPr>
      <w:r>
        <w:rPr>
          <w:noProof/>
        </w:rPr>
        <w:drawing>
          <wp:inline distT="0" distB="0" distL="0" distR="0">
            <wp:extent cx="3387090" cy="2957830"/>
            <wp:effectExtent l="19050" t="0" r="3810" b="0"/>
            <wp:docPr id="18" name="Рисунок 33" descr="Gl_15-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Gl_15-Ris-18.jpg"/>
                    <pic:cNvPicPr>
                      <a:picLocks noChangeAspect="1" noChangeArrowheads="1"/>
                    </pic:cNvPicPr>
                  </pic:nvPicPr>
                  <pic:blipFill>
                    <a:blip r:embed="rId26" cstate="print"/>
                    <a:srcRect/>
                    <a:stretch>
                      <a:fillRect/>
                    </a:stretch>
                  </pic:blipFill>
                  <pic:spPr bwMode="auto">
                    <a:xfrm>
                      <a:off x="0" y="0"/>
                      <a:ext cx="3387090" cy="2957830"/>
                    </a:xfrm>
                    <a:prstGeom prst="rect">
                      <a:avLst/>
                    </a:prstGeom>
                    <a:noFill/>
                    <a:ln w="9525">
                      <a:noFill/>
                      <a:miter lim="800000"/>
                      <a:headEnd/>
                      <a:tailEnd/>
                    </a:ln>
                  </pic:spPr>
                </pic:pic>
              </a:graphicData>
            </a:graphic>
          </wp:inline>
        </w:drawing>
      </w:r>
    </w:p>
    <w:p w:rsidR="008469D2" w:rsidRDefault="00024E1F" w:rsidP="00024E1F">
      <w:pPr>
        <w:pStyle w:val="1"/>
        <w:ind w:firstLine="0"/>
        <w:jc w:val="center"/>
      </w:pPr>
      <w:r>
        <w:t>Рисунок 18</w:t>
      </w:r>
    </w:p>
    <w:p w:rsidR="00024E1F" w:rsidRPr="002F53DA" w:rsidRDefault="00024E1F" w:rsidP="00024E1F">
      <w:pPr>
        <w:jc w:val="center"/>
        <w:rPr>
          <w:sz w:val="24"/>
          <w:szCs w:val="24"/>
        </w:rPr>
      </w:pPr>
      <w:r w:rsidRPr="002F53DA">
        <w:rPr>
          <w:sz w:val="24"/>
          <w:szCs w:val="24"/>
        </w:rPr>
        <w:t>1</w:t>
      </w:r>
      <w:r>
        <w:rPr>
          <w:sz w:val="24"/>
          <w:szCs w:val="24"/>
        </w:rPr>
        <w:t>–</w:t>
      </w:r>
      <w:r w:rsidRPr="002F53DA">
        <w:rPr>
          <w:sz w:val="24"/>
          <w:szCs w:val="24"/>
        </w:rPr>
        <w:t xml:space="preserve"> клейкая крепежная лента</w:t>
      </w:r>
      <w:r>
        <w:rPr>
          <w:sz w:val="24"/>
          <w:szCs w:val="24"/>
        </w:rPr>
        <w:t>,</w:t>
      </w:r>
      <w:r w:rsidRPr="002F53DA">
        <w:rPr>
          <w:sz w:val="24"/>
          <w:szCs w:val="24"/>
        </w:rPr>
        <w:t xml:space="preserve"> 2</w:t>
      </w:r>
      <w:r>
        <w:rPr>
          <w:sz w:val="24"/>
          <w:szCs w:val="24"/>
        </w:rPr>
        <w:t>,</w:t>
      </w:r>
      <w:r w:rsidRPr="002F53DA">
        <w:rPr>
          <w:sz w:val="24"/>
          <w:szCs w:val="24"/>
        </w:rPr>
        <w:t xml:space="preserve"> </w:t>
      </w:r>
      <w:r w:rsidRPr="007B6DBB">
        <w:rPr>
          <w:sz w:val="24"/>
          <w:szCs w:val="24"/>
        </w:rPr>
        <w:t xml:space="preserve">3 </w:t>
      </w:r>
      <w:r>
        <w:rPr>
          <w:sz w:val="24"/>
          <w:szCs w:val="24"/>
          <w:shd w:val="clear" w:color="auto" w:fill="FDFDFD"/>
        </w:rPr>
        <w:t xml:space="preserve">– </w:t>
      </w:r>
      <w:r>
        <w:rPr>
          <w:sz w:val="24"/>
          <w:szCs w:val="24"/>
        </w:rPr>
        <w:t xml:space="preserve">пневмооболочка; </w:t>
      </w:r>
      <w:r w:rsidRPr="002F53DA">
        <w:rPr>
          <w:sz w:val="24"/>
          <w:szCs w:val="24"/>
        </w:rPr>
        <w:t xml:space="preserve">4 </w:t>
      </w:r>
      <w:r>
        <w:rPr>
          <w:sz w:val="24"/>
          <w:szCs w:val="24"/>
        </w:rPr>
        <w:t xml:space="preserve">– </w:t>
      </w:r>
      <w:r w:rsidRPr="002F53DA">
        <w:rPr>
          <w:sz w:val="24"/>
          <w:szCs w:val="24"/>
        </w:rPr>
        <w:t>сотовая п</w:t>
      </w:r>
      <w:r>
        <w:rPr>
          <w:sz w:val="24"/>
          <w:szCs w:val="24"/>
        </w:rPr>
        <w:t>анель;</w:t>
      </w:r>
    </w:p>
    <w:p w:rsidR="00024E1F" w:rsidRDefault="00024E1F" w:rsidP="00024E1F">
      <w:pPr>
        <w:jc w:val="center"/>
        <w:rPr>
          <w:sz w:val="24"/>
          <w:szCs w:val="24"/>
        </w:rPr>
      </w:pPr>
      <w:r w:rsidRPr="002F53DA">
        <w:rPr>
          <w:sz w:val="24"/>
          <w:szCs w:val="24"/>
        </w:rPr>
        <w:t xml:space="preserve">5 – </w:t>
      </w:r>
      <w:r>
        <w:rPr>
          <w:sz w:val="24"/>
          <w:szCs w:val="24"/>
        </w:rPr>
        <w:t>экран;</w:t>
      </w:r>
      <w:r w:rsidRPr="002F53DA">
        <w:rPr>
          <w:sz w:val="24"/>
          <w:szCs w:val="24"/>
        </w:rPr>
        <w:t xml:space="preserve"> 6 </w:t>
      </w:r>
      <w:r>
        <w:rPr>
          <w:sz w:val="24"/>
          <w:szCs w:val="24"/>
        </w:rPr>
        <w:t>–</w:t>
      </w:r>
      <w:r w:rsidRPr="002F53DA">
        <w:rPr>
          <w:sz w:val="24"/>
          <w:szCs w:val="24"/>
        </w:rPr>
        <w:t xml:space="preserve"> распорк</w:t>
      </w:r>
      <w:r>
        <w:rPr>
          <w:sz w:val="24"/>
          <w:szCs w:val="24"/>
        </w:rPr>
        <w:t xml:space="preserve">а; 7 </w:t>
      </w:r>
      <w:r>
        <w:rPr>
          <w:sz w:val="24"/>
          <w:szCs w:val="24"/>
          <w:shd w:val="clear" w:color="auto" w:fill="FDFDFD"/>
        </w:rPr>
        <w:t>–</w:t>
      </w:r>
      <w:r w:rsidRPr="002F53DA">
        <w:rPr>
          <w:sz w:val="24"/>
          <w:szCs w:val="24"/>
        </w:rPr>
        <w:t xml:space="preserve"> </w:t>
      </w:r>
      <w:r>
        <w:rPr>
          <w:sz w:val="24"/>
          <w:szCs w:val="24"/>
        </w:rPr>
        <w:t>коврик противоскольжения</w:t>
      </w:r>
    </w:p>
    <w:p w:rsidR="00906E40" w:rsidRPr="002F53DA" w:rsidRDefault="00906E40" w:rsidP="00024E1F">
      <w:pPr>
        <w:jc w:val="center"/>
        <w:rPr>
          <w:sz w:val="24"/>
          <w:szCs w:val="24"/>
        </w:rPr>
      </w:pPr>
    </w:p>
    <w:p w:rsidR="00917846" w:rsidRDefault="00917846" w:rsidP="00917846">
      <w:pPr>
        <w:tabs>
          <w:tab w:val="left" w:pos="720"/>
        </w:tabs>
        <w:ind w:firstLine="709"/>
        <w:jc w:val="both"/>
        <w:rPr>
          <w:sz w:val="24"/>
          <w:szCs w:val="24"/>
        </w:rPr>
      </w:pPr>
      <w:r>
        <w:rPr>
          <w:sz w:val="24"/>
          <w:szCs w:val="24"/>
        </w:rPr>
        <w:t xml:space="preserve">На опорные поверхности поддонов закрепляют резиновые коврики противоскольжения по размеру площадок контакта с полом контейнера. К торцевой стенке устанавливают пакет из сотовых панелей высотой по высоте рулонов шириной, равной ширине контейнера, затем экран из фанеры. Аналогичный пакет устанавливают </w:t>
      </w:r>
      <w:r w:rsidR="00E81E1C">
        <w:rPr>
          <w:sz w:val="24"/>
          <w:szCs w:val="24"/>
        </w:rPr>
        <w:br/>
      </w:r>
      <w:r>
        <w:rPr>
          <w:sz w:val="24"/>
          <w:szCs w:val="24"/>
        </w:rPr>
        <w:t xml:space="preserve">к первому ряду рулонов. Между экранами устанавливают распорки, над распорками </w:t>
      </w:r>
      <w:proofErr w:type="gramStart"/>
      <w:r>
        <w:rPr>
          <w:sz w:val="24"/>
          <w:szCs w:val="24"/>
        </w:rPr>
        <w:t>устанавливают и наполняют</w:t>
      </w:r>
      <w:proofErr w:type="gramEnd"/>
      <w:r>
        <w:rPr>
          <w:sz w:val="24"/>
          <w:szCs w:val="24"/>
        </w:rPr>
        <w:t xml:space="preserve"> воздухом пневмооболочку. Рулоны устанавливают вплотную к боковым стенам. Между рулонами в середине контейнера </w:t>
      </w:r>
      <w:proofErr w:type="gramStart"/>
      <w:r>
        <w:rPr>
          <w:sz w:val="24"/>
          <w:szCs w:val="24"/>
        </w:rPr>
        <w:t>устанавливают и наполняют</w:t>
      </w:r>
      <w:proofErr w:type="gramEnd"/>
      <w:r>
        <w:rPr>
          <w:sz w:val="24"/>
          <w:szCs w:val="24"/>
        </w:rPr>
        <w:t xml:space="preserve"> воздухом пневмооболочку. </w:t>
      </w:r>
      <w:proofErr w:type="gramStart"/>
      <w:r>
        <w:rPr>
          <w:sz w:val="24"/>
          <w:szCs w:val="24"/>
        </w:rPr>
        <w:t>Производят разметку</w:t>
      </w:r>
      <w:r w:rsidR="00CD7038">
        <w:rPr>
          <w:sz w:val="24"/>
          <w:szCs w:val="24"/>
        </w:rPr>
        <w:t xml:space="preserve"> и наклеивают</w:t>
      </w:r>
      <w:proofErr w:type="gramEnd"/>
      <w:r w:rsidR="00CD7038">
        <w:rPr>
          <w:sz w:val="24"/>
          <w:szCs w:val="24"/>
        </w:rPr>
        <w:t xml:space="preserve"> два пояса крепежной ленты крепления второго ряда рулонов. Размещают второй ряд рулонов, устанавливая аналогичным образом экраны, сотовые панели, распорки и пневмооболочки. Производят натяжение крепежной ленты. Аналогично размещают остальные ряды рулонов. В зазор между последним рядом рулонов</w:t>
      </w:r>
      <w:r w:rsidR="00CD7038" w:rsidRPr="00CD7038">
        <w:rPr>
          <w:sz w:val="24"/>
          <w:szCs w:val="24"/>
        </w:rPr>
        <w:t xml:space="preserve"> </w:t>
      </w:r>
      <w:r w:rsidR="00CD7038">
        <w:rPr>
          <w:sz w:val="24"/>
          <w:szCs w:val="24"/>
        </w:rPr>
        <w:t>устанавливают пакет сотовых панелей.</w:t>
      </w:r>
    </w:p>
    <w:p w:rsidR="009728F8" w:rsidRPr="009728F8" w:rsidRDefault="009728F8" w:rsidP="009728F8">
      <w:pPr>
        <w:ind w:firstLine="709"/>
        <w:jc w:val="both"/>
        <w:rPr>
          <w:sz w:val="24"/>
          <w:szCs w:val="24"/>
        </w:rPr>
      </w:pPr>
      <w:r w:rsidRPr="009728F8">
        <w:rPr>
          <w:sz w:val="24"/>
          <w:szCs w:val="24"/>
        </w:rPr>
        <w:t xml:space="preserve">Пример размещения и крепления пакетов на поддонах с применением крепежной клейкой ленты, пневмооболочек, сотовых панелей, приведен на рисунке 19. </w:t>
      </w:r>
    </w:p>
    <w:p w:rsidR="009728F8" w:rsidRPr="0044064A" w:rsidRDefault="009728F8" w:rsidP="009728F8">
      <w:pPr>
        <w:ind w:firstLine="709"/>
        <w:jc w:val="both"/>
        <w:rPr>
          <w:sz w:val="24"/>
          <w:szCs w:val="24"/>
        </w:rPr>
      </w:pPr>
      <w:r w:rsidRPr="0044064A">
        <w:rPr>
          <w:sz w:val="24"/>
          <w:szCs w:val="24"/>
        </w:rPr>
        <w:t xml:space="preserve">Пакеты размещают </w:t>
      </w:r>
      <w:r>
        <w:rPr>
          <w:sz w:val="24"/>
          <w:szCs w:val="24"/>
        </w:rPr>
        <w:t xml:space="preserve">двумя рядами по ширине контейнера </w:t>
      </w:r>
      <w:r w:rsidRPr="0044064A">
        <w:rPr>
          <w:sz w:val="24"/>
          <w:szCs w:val="24"/>
        </w:rPr>
        <w:t xml:space="preserve">вплотную к </w:t>
      </w:r>
      <w:r>
        <w:rPr>
          <w:sz w:val="24"/>
          <w:szCs w:val="24"/>
        </w:rPr>
        <w:t xml:space="preserve">передней </w:t>
      </w:r>
      <w:r w:rsidRPr="0044064A">
        <w:rPr>
          <w:sz w:val="24"/>
          <w:szCs w:val="24"/>
        </w:rPr>
        <w:t>торцевой и боковым стенам контейнера.</w:t>
      </w:r>
      <w:r>
        <w:rPr>
          <w:sz w:val="24"/>
          <w:szCs w:val="24"/>
        </w:rPr>
        <w:t xml:space="preserve"> </w:t>
      </w:r>
      <w:r w:rsidRPr="0044064A">
        <w:rPr>
          <w:sz w:val="24"/>
          <w:szCs w:val="24"/>
        </w:rPr>
        <w:t xml:space="preserve">До начала погрузки </w:t>
      </w:r>
      <w:proofErr w:type="gramStart"/>
      <w:r w:rsidRPr="0044064A">
        <w:rPr>
          <w:sz w:val="24"/>
          <w:szCs w:val="24"/>
        </w:rPr>
        <w:t>производят разметку размещения пакетов груза в контейнере и наклеивают</w:t>
      </w:r>
      <w:proofErr w:type="gramEnd"/>
      <w:r w:rsidRPr="0044064A">
        <w:rPr>
          <w:sz w:val="24"/>
          <w:szCs w:val="24"/>
        </w:rPr>
        <w:t xml:space="preserve"> крепежную ленту на стен</w:t>
      </w:r>
      <w:r>
        <w:rPr>
          <w:sz w:val="24"/>
          <w:szCs w:val="24"/>
        </w:rPr>
        <w:t>ки</w:t>
      </w:r>
      <w:r w:rsidRPr="0044064A">
        <w:rPr>
          <w:sz w:val="24"/>
          <w:szCs w:val="24"/>
        </w:rPr>
        <w:t xml:space="preserve"> контейнера.</w:t>
      </w:r>
      <w:r>
        <w:rPr>
          <w:sz w:val="24"/>
          <w:szCs w:val="24"/>
        </w:rPr>
        <w:t xml:space="preserve"> П</w:t>
      </w:r>
      <w:r w:rsidRPr="0044064A">
        <w:rPr>
          <w:sz w:val="24"/>
          <w:szCs w:val="24"/>
        </w:rPr>
        <w:t xml:space="preserve">акеты крепят поясами </w:t>
      </w:r>
      <w:r w:rsidRPr="009728F8">
        <w:rPr>
          <w:sz w:val="24"/>
          <w:szCs w:val="24"/>
        </w:rPr>
        <w:t>крепежной клейкой</w:t>
      </w:r>
      <w:r w:rsidRPr="0044064A">
        <w:rPr>
          <w:sz w:val="24"/>
          <w:szCs w:val="24"/>
        </w:rPr>
        <w:t xml:space="preserve"> ленты, </w:t>
      </w:r>
      <w:proofErr w:type="gramStart"/>
      <w:r>
        <w:rPr>
          <w:sz w:val="24"/>
          <w:szCs w:val="24"/>
        </w:rPr>
        <w:t>верхний</w:t>
      </w:r>
      <w:proofErr w:type="gramEnd"/>
      <w:r>
        <w:rPr>
          <w:sz w:val="24"/>
          <w:szCs w:val="24"/>
        </w:rPr>
        <w:t xml:space="preserve"> из </w:t>
      </w:r>
      <w:r w:rsidRPr="0044064A">
        <w:rPr>
          <w:sz w:val="24"/>
          <w:szCs w:val="24"/>
        </w:rPr>
        <w:t>которы</w:t>
      </w:r>
      <w:r>
        <w:rPr>
          <w:sz w:val="24"/>
          <w:szCs w:val="24"/>
        </w:rPr>
        <w:t>х</w:t>
      </w:r>
      <w:r w:rsidRPr="0044064A">
        <w:rPr>
          <w:sz w:val="24"/>
          <w:szCs w:val="24"/>
        </w:rPr>
        <w:t xml:space="preserve"> устанавливают на высоте не менее не менее </w:t>
      </w:r>
      <w:r>
        <w:rPr>
          <w:sz w:val="24"/>
          <w:szCs w:val="24"/>
        </w:rPr>
        <w:t xml:space="preserve">2/3 высоты </w:t>
      </w:r>
      <w:r w:rsidRPr="0044064A">
        <w:rPr>
          <w:sz w:val="24"/>
          <w:szCs w:val="24"/>
        </w:rPr>
        <w:t>пакет</w:t>
      </w:r>
      <w:r>
        <w:rPr>
          <w:sz w:val="24"/>
          <w:szCs w:val="24"/>
        </w:rPr>
        <w:t>а</w:t>
      </w:r>
      <w:r w:rsidRPr="0044064A">
        <w:rPr>
          <w:sz w:val="24"/>
          <w:szCs w:val="24"/>
        </w:rPr>
        <w:t>.</w:t>
      </w:r>
      <w:r w:rsidR="0068006C" w:rsidRPr="0068006C">
        <w:rPr>
          <w:sz w:val="24"/>
          <w:szCs w:val="24"/>
        </w:rPr>
        <w:t xml:space="preserve"> </w:t>
      </w:r>
      <w:r w:rsidR="0068006C">
        <w:rPr>
          <w:sz w:val="24"/>
          <w:szCs w:val="24"/>
        </w:rPr>
        <w:t xml:space="preserve">Количество </w:t>
      </w:r>
      <w:r w:rsidR="00E81E1C">
        <w:rPr>
          <w:sz w:val="24"/>
          <w:szCs w:val="24"/>
        </w:rPr>
        <w:br/>
      </w:r>
      <w:r w:rsidR="0068006C">
        <w:rPr>
          <w:sz w:val="24"/>
          <w:szCs w:val="24"/>
        </w:rPr>
        <w:t xml:space="preserve">и расположение поясов крепежной ленты по длине штабеля пакетов </w:t>
      </w:r>
      <w:r w:rsidR="0068006C" w:rsidRPr="0044064A">
        <w:rPr>
          <w:sz w:val="24"/>
          <w:szCs w:val="24"/>
        </w:rPr>
        <w:t xml:space="preserve">определяют </w:t>
      </w:r>
      <w:r w:rsidR="00E81E1C">
        <w:rPr>
          <w:sz w:val="24"/>
          <w:szCs w:val="24"/>
        </w:rPr>
        <w:br/>
      </w:r>
      <w:r w:rsidR="0068006C">
        <w:rPr>
          <w:sz w:val="24"/>
          <w:szCs w:val="24"/>
        </w:rPr>
        <w:t xml:space="preserve">в зависимости от количества и массы пакетов. Если зазор между пакетами по ширине контейнера превышает 150 мм, между ними </w:t>
      </w:r>
      <w:proofErr w:type="gramStart"/>
      <w:r w:rsidR="0068006C" w:rsidRPr="0044064A">
        <w:rPr>
          <w:sz w:val="24"/>
          <w:szCs w:val="24"/>
        </w:rPr>
        <w:t>устанавливают и наполняют</w:t>
      </w:r>
      <w:proofErr w:type="gramEnd"/>
      <w:r w:rsidR="0068006C" w:rsidRPr="0044064A">
        <w:rPr>
          <w:sz w:val="24"/>
          <w:szCs w:val="24"/>
        </w:rPr>
        <w:t xml:space="preserve"> воздухом </w:t>
      </w:r>
      <w:r w:rsidR="0068006C">
        <w:rPr>
          <w:sz w:val="24"/>
          <w:szCs w:val="24"/>
        </w:rPr>
        <w:t>пневмооболочки.</w:t>
      </w:r>
      <w:r w:rsidR="0068006C" w:rsidRPr="0068006C">
        <w:rPr>
          <w:sz w:val="24"/>
          <w:szCs w:val="24"/>
        </w:rPr>
        <w:t xml:space="preserve"> </w:t>
      </w:r>
      <w:r w:rsidR="0068006C">
        <w:rPr>
          <w:sz w:val="24"/>
          <w:szCs w:val="24"/>
        </w:rPr>
        <w:t>Зазор</w:t>
      </w:r>
      <w:r w:rsidR="0068006C" w:rsidRPr="0044064A">
        <w:rPr>
          <w:sz w:val="24"/>
          <w:szCs w:val="24"/>
        </w:rPr>
        <w:t xml:space="preserve"> между грузом и дверями контейнера заполняют необходимым </w:t>
      </w:r>
      <w:r w:rsidR="0068006C" w:rsidRPr="0044064A">
        <w:rPr>
          <w:sz w:val="24"/>
          <w:szCs w:val="24"/>
        </w:rPr>
        <w:lastRenderedPageBreak/>
        <w:t>количеством сотовых панелей</w:t>
      </w:r>
      <w:r w:rsidR="0068006C">
        <w:rPr>
          <w:sz w:val="24"/>
          <w:szCs w:val="24"/>
        </w:rPr>
        <w:t>. Д</w:t>
      </w:r>
      <w:r w:rsidR="0068006C" w:rsidRPr="0044064A">
        <w:rPr>
          <w:sz w:val="24"/>
          <w:szCs w:val="24"/>
        </w:rPr>
        <w:t xml:space="preserve">опускается устанавливать сотовые панели между </w:t>
      </w:r>
      <w:r w:rsidR="0068006C">
        <w:rPr>
          <w:sz w:val="24"/>
          <w:szCs w:val="24"/>
        </w:rPr>
        <w:t>пакетами по длине контейнера.</w:t>
      </w:r>
    </w:p>
    <w:p w:rsidR="009728F8" w:rsidRDefault="00E07CEB" w:rsidP="009728F8">
      <w:pPr>
        <w:tabs>
          <w:tab w:val="left" w:pos="720"/>
        </w:tabs>
        <w:jc w:val="center"/>
        <w:rPr>
          <w:sz w:val="28"/>
          <w:szCs w:val="28"/>
        </w:rPr>
      </w:pPr>
      <w:r>
        <w:rPr>
          <w:noProof/>
          <w:sz w:val="28"/>
          <w:szCs w:val="28"/>
        </w:rPr>
        <w:drawing>
          <wp:inline distT="0" distB="0" distL="0" distR="0">
            <wp:extent cx="3649345" cy="3188335"/>
            <wp:effectExtent l="19050" t="0" r="8255" b="0"/>
            <wp:docPr id="19" name="Рисунок 34" descr="Gl_15-Ri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Gl_15-Ris-19.jpg"/>
                    <pic:cNvPicPr>
                      <a:picLocks noChangeAspect="1" noChangeArrowheads="1"/>
                    </pic:cNvPicPr>
                  </pic:nvPicPr>
                  <pic:blipFill>
                    <a:blip r:embed="rId27" cstate="print"/>
                    <a:srcRect/>
                    <a:stretch>
                      <a:fillRect/>
                    </a:stretch>
                  </pic:blipFill>
                  <pic:spPr bwMode="auto">
                    <a:xfrm>
                      <a:off x="0" y="0"/>
                      <a:ext cx="3649345" cy="3188335"/>
                    </a:xfrm>
                    <a:prstGeom prst="rect">
                      <a:avLst/>
                    </a:prstGeom>
                    <a:noFill/>
                    <a:ln w="9525">
                      <a:noFill/>
                      <a:miter lim="800000"/>
                      <a:headEnd/>
                      <a:tailEnd/>
                    </a:ln>
                  </pic:spPr>
                </pic:pic>
              </a:graphicData>
            </a:graphic>
          </wp:inline>
        </w:drawing>
      </w:r>
    </w:p>
    <w:p w:rsidR="009728F8" w:rsidRPr="0044064A" w:rsidRDefault="009728F8" w:rsidP="009728F8">
      <w:pPr>
        <w:tabs>
          <w:tab w:val="left" w:pos="720"/>
        </w:tabs>
        <w:ind w:firstLine="709"/>
        <w:jc w:val="center"/>
        <w:rPr>
          <w:sz w:val="24"/>
          <w:szCs w:val="24"/>
        </w:rPr>
      </w:pPr>
      <w:r w:rsidRPr="00914437">
        <w:rPr>
          <w:sz w:val="24"/>
          <w:szCs w:val="24"/>
        </w:rPr>
        <w:t xml:space="preserve">Рисунок </w:t>
      </w:r>
      <w:r w:rsidR="0068006C">
        <w:rPr>
          <w:sz w:val="24"/>
          <w:szCs w:val="24"/>
        </w:rPr>
        <w:t>19</w:t>
      </w:r>
    </w:p>
    <w:p w:rsidR="009728F8" w:rsidRPr="0044064A" w:rsidRDefault="009728F8" w:rsidP="009728F8">
      <w:pPr>
        <w:tabs>
          <w:tab w:val="left" w:pos="720"/>
        </w:tabs>
        <w:ind w:firstLine="709"/>
        <w:jc w:val="center"/>
        <w:rPr>
          <w:sz w:val="24"/>
          <w:szCs w:val="24"/>
        </w:rPr>
      </w:pPr>
      <w:r w:rsidRPr="0044064A">
        <w:rPr>
          <w:sz w:val="24"/>
          <w:szCs w:val="24"/>
        </w:rPr>
        <w:t xml:space="preserve">1 </w:t>
      </w:r>
      <w:r>
        <w:rPr>
          <w:sz w:val="24"/>
          <w:szCs w:val="24"/>
        </w:rPr>
        <w:t>–</w:t>
      </w:r>
      <w:r w:rsidRPr="0044064A">
        <w:rPr>
          <w:sz w:val="24"/>
          <w:szCs w:val="24"/>
        </w:rPr>
        <w:t xml:space="preserve"> крепежная лента;</w:t>
      </w:r>
      <w:r>
        <w:rPr>
          <w:sz w:val="24"/>
          <w:szCs w:val="24"/>
        </w:rPr>
        <w:t xml:space="preserve"> 2 – сотовая панель; </w:t>
      </w:r>
      <w:r w:rsidRPr="0044064A">
        <w:rPr>
          <w:sz w:val="24"/>
          <w:szCs w:val="24"/>
        </w:rPr>
        <w:t xml:space="preserve">3 </w:t>
      </w:r>
      <w:r>
        <w:rPr>
          <w:sz w:val="24"/>
          <w:szCs w:val="24"/>
        </w:rPr>
        <w:t>–</w:t>
      </w:r>
      <w:r w:rsidRPr="0044064A">
        <w:rPr>
          <w:sz w:val="24"/>
          <w:szCs w:val="24"/>
        </w:rPr>
        <w:t xml:space="preserve"> </w:t>
      </w:r>
      <w:r w:rsidR="0068006C">
        <w:rPr>
          <w:sz w:val="24"/>
          <w:szCs w:val="24"/>
        </w:rPr>
        <w:t>пневмооболочка</w:t>
      </w:r>
      <w:r w:rsidRPr="0044064A">
        <w:rPr>
          <w:bCs/>
          <w:sz w:val="24"/>
          <w:szCs w:val="24"/>
        </w:rPr>
        <w:t xml:space="preserve"> </w:t>
      </w:r>
    </w:p>
    <w:p w:rsidR="00917846" w:rsidRDefault="00917846" w:rsidP="00917846">
      <w:pPr>
        <w:ind w:firstLine="720"/>
        <w:jc w:val="both"/>
        <w:rPr>
          <w:sz w:val="24"/>
          <w:szCs w:val="24"/>
        </w:rPr>
      </w:pPr>
    </w:p>
    <w:p w:rsidR="00BA438A" w:rsidRPr="00B922C4" w:rsidRDefault="0068006C" w:rsidP="00BA438A">
      <w:pPr>
        <w:pStyle w:val="1"/>
        <w:jc w:val="center"/>
        <w:rPr>
          <w:b/>
          <w:szCs w:val="24"/>
        </w:rPr>
      </w:pPr>
      <w:r>
        <w:rPr>
          <w:b/>
          <w:szCs w:val="24"/>
        </w:rPr>
        <w:t>5</w:t>
      </w:r>
      <w:r w:rsidR="00BA438A" w:rsidRPr="00B922C4">
        <w:rPr>
          <w:b/>
          <w:szCs w:val="24"/>
        </w:rPr>
        <w:t xml:space="preserve">. Размещение и крепление </w:t>
      </w:r>
      <w:r w:rsidR="00344AE2">
        <w:rPr>
          <w:b/>
          <w:szCs w:val="24"/>
        </w:rPr>
        <w:t>техники на колесном ходу</w:t>
      </w:r>
    </w:p>
    <w:p w:rsidR="00BA438A" w:rsidRDefault="00BA438A" w:rsidP="00BA438A">
      <w:pPr>
        <w:pStyle w:val="1"/>
      </w:pPr>
    </w:p>
    <w:p w:rsidR="00BA438A" w:rsidRPr="00C73FC3" w:rsidRDefault="00344AE2" w:rsidP="00BA438A">
      <w:pPr>
        <w:pStyle w:val="1"/>
        <w:rPr>
          <w:szCs w:val="24"/>
        </w:rPr>
      </w:pPr>
      <w:r>
        <w:rPr>
          <w:szCs w:val="24"/>
        </w:rPr>
        <w:t>Единицы техники на колесном ходу</w:t>
      </w:r>
      <w:r w:rsidR="00BA438A" w:rsidRPr="00C73FC3">
        <w:rPr>
          <w:szCs w:val="24"/>
        </w:rPr>
        <w:t xml:space="preserve"> </w:t>
      </w:r>
      <w:r>
        <w:rPr>
          <w:szCs w:val="24"/>
        </w:rPr>
        <w:t xml:space="preserve">(далее – «единицы техники») </w:t>
      </w:r>
      <w:r w:rsidR="00BA438A" w:rsidRPr="00C73FC3">
        <w:rPr>
          <w:szCs w:val="24"/>
        </w:rPr>
        <w:t xml:space="preserve">размещают: </w:t>
      </w:r>
      <w:r w:rsidR="0051391D">
        <w:rPr>
          <w:szCs w:val="24"/>
        </w:rPr>
        <w:br/>
      </w:r>
      <w:r w:rsidR="00BA438A" w:rsidRPr="00C73FC3">
        <w:rPr>
          <w:szCs w:val="24"/>
        </w:rPr>
        <w:t xml:space="preserve">в контейнерах </w:t>
      </w:r>
      <w:r>
        <w:rPr>
          <w:szCs w:val="24"/>
        </w:rPr>
        <w:t>в количестве одной или нескольких штук.</w:t>
      </w:r>
    </w:p>
    <w:p w:rsidR="00BA438A" w:rsidRPr="00C73FC3" w:rsidRDefault="00BA438A" w:rsidP="00BA438A">
      <w:pPr>
        <w:pStyle w:val="1"/>
        <w:rPr>
          <w:szCs w:val="24"/>
        </w:rPr>
      </w:pPr>
      <w:r w:rsidRPr="00C73FC3">
        <w:rPr>
          <w:szCs w:val="24"/>
        </w:rPr>
        <w:t xml:space="preserve">Давление в </w:t>
      </w:r>
      <w:r w:rsidR="00344AE2">
        <w:rPr>
          <w:szCs w:val="24"/>
        </w:rPr>
        <w:t xml:space="preserve">пневматических </w:t>
      </w:r>
      <w:r w:rsidRPr="00C73FC3">
        <w:rPr>
          <w:szCs w:val="24"/>
        </w:rPr>
        <w:t xml:space="preserve">шинах </w:t>
      </w:r>
      <w:r w:rsidR="00344AE2">
        <w:rPr>
          <w:szCs w:val="24"/>
        </w:rPr>
        <w:t>техники</w:t>
      </w:r>
      <w:r w:rsidR="002650FC">
        <w:rPr>
          <w:szCs w:val="24"/>
        </w:rPr>
        <w:t xml:space="preserve"> </w:t>
      </w:r>
      <w:r w:rsidRPr="00C73FC3">
        <w:rPr>
          <w:szCs w:val="24"/>
        </w:rPr>
        <w:t>должно соответствовать техническим характеристикам.</w:t>
      </w:r>
    </w:p>
    <w:p w:rsidR="00344AE2" w:rsidRDefault="00344AE2" w:rsidP="00BA438A">
      <w:pPr>
        <w:pStyle w:val="1"/>
        <w:rPr>
          <w:szCs w:val="24"/>
        </w:rPr>
      </w:pPr>
      <w:r>
        <w:rPr>
          <w:szCs w:val="24"/>
        </w:rPr>
        <w:t>Каждая размещаемая единица техники должна быть устойчивой от опрокидывания в продольном и поперечном направлениях.</w:t>
      </w:r>
    </w:p>
    <w:p w:rsidR="0022299F" w:rsidRDefault="00BA438A" w:rsidP="00BA438A">
      <w:pPr>
        <w:pStyle w:val="1"/>
        <w:rPr>
          <w:szCs w:val="24"/>
        </w:rPr>
      </w:pPr>
      <w:r w:rsidRPr="00C73FC3">
        <w:rPr>
          <w:szCs w:val="24"/>
        </w:rPr>
        <w:t xml:space="preserve">После размещения </w:t>
      </w:r>
      <w:r w:rsidR="00E17EB8">
        <w:rPr>
          <w:szCs w:val="24"/>
        </w:rPr>
        <w:t>техника</w:t>
      </w:r>
      <w:r w:rsidR="00344AE2">
        <w:rPr>
          <w:szCs w:val="24"/>
        </w:rPr>
        <w:t xml:space="preserve"> </w:t>
      </w:r>
      <w:r w:rsidR="00E17EB8">
        <w:rPr>
          <w:szCs w:val="24"/>
        </w:rPr>
        <w:t xml:space="preserve">с тормозами </w:t>
      </w:r>
      <w:r w:rsidR="00344AE2">
        <w:rPr>
          <w:szCs w:val="24"/>
        </w:rPr>
        <w:t>долж</w:t>
      </w:r>
      <w:r w:rsidRPr="00C73FC3">
        <w:rPr>
          <w:szCs w:val="24"/>
        </w:rPr>
        <w:t>н</w:t>
      </w:r>
      <w:r w:rsidR="00344AE2">
        <w:rPr>
          <w:szCs w:val="24"/>
        </w:rPr>
        <w:t>а</w:t>
      </w:r>
      <w:r w:rsidRPr="00C73FC3">
        <w:rPr>
          <w:szCs w:val="24"/>
        </w:rPr>
        <w:t xml:space="preserve"> быть заторможен</w:t>
      </w:r>
      <w:r w:rsidR="00344AE2">
        <w:rPr>
          <w:szCs w:val="24"/>
        </w:rPr>
        <w:t>а</w:t>
      </w:r>
      <w:r w:rsidRPr="00C73FC3">
        <w:rPr>
          <w:szCs w:val="24"/>
        </w:rPr>
        <w:t xml:space="preserve"> </w:t>
      </w:r>
      <w:r w:rsidR="00E17EB8">
        <w:rPr>
          <w:szCs w:val="24"/>
        </w:rPr>
        <w:t xml:space="preserve">в соответствии </w:t>
      </w:r>
      <w:r w:rsidR="0051391D">
        <w:rPr>
          <w:szCs w:val="24"/>
        </w:rPr>
        <w:br/>
      </w:r>
      <w:r w:rsidR="00E17EB8" w:rsidRPr="0022299F">
        <w:rPr>
          <w:szCs w:val="24"/>
        </w:rPr>
        <w:t>с требованиями технической документации</w:t>
      </w:r>
      <w:r w:rsidR="00E17EB8">
        <w:rPr>
          <w:szCs w:val="24"/>
        </w:rPr>
        <w:t xml:space="preserve"> на нее в части условий транспортирования.</w:t>
      </w:r>
    </w:p>
    <w:p w:rsidR="0022299F" w:rsidRDefault="0022299F" w:rsidP="008223E4">
      <w:pPr>
        <w:pStyle w:val="1"/>
        <w:rPr>
          <w:szCs w:val="24"/>
        </w:rPr>
      </w:pPr>
      <w:r w:rsidRPr="0022299F">
        <w:rPr>
          <w:szCs w:val="24"/>
        </w:rPr>
        <w:t xml:space="preserve">Поворотные части должны быть </w:t>
      </w:r>
      <w:proofErr w:type="gramStart"/>
      <w:r w:rsidRPr="0022299F">
        <w:rPr>
          <w:szCs w:val="24"/>
        </w:rPr>
        <w:t xml:space="preserve">приведены в транспортное положение </w:t>
      </w:r>
      <w:r w:rsidR="00E81E1C">
        <w:rPr>
          <w:szCs w:val="24"/>
        </w:rPr>
        <w:br/>
      </w:r>
      <w:r w:rsidRPr="0022299F">
        <w:rPr>
          <w:szCs w:val="24"/>
        </w:rPr>
        <w:t>и закреплены</w:t>
      </w:r>
      <w:proofErr w:type="gramEnd"/>
      <w:r w:rsidRPr="0022299F">
        <w:rPr>
          <w:szCs w:val="24"/>
        </w:rPr>
        <w:t xml:space="preserve"> предусмотренными конструкцией техники устройствами в соответствии </w:t>
      </w:r>
      <w:r w:rsidR="00E81E1C">
        <w:rPr>
          <w:szCs w:val="24"/>
        </w:rPr>
        <w:br/>
      </w:r>
      <w:r w:rsidRPr="0022299F">
        <w:rPr>
          <w:szCs w:val="24"/>
        </w:rPr>
        <w:t>с требованиями технической документации</w:t>
      </w:r>
      <w:r w:rsidR="00E17EB8">
        <w:rPr>
          <w:szCs w:val="24"/>
        </w:rPr>
        <w:t xml:space="preserve"> на нее в части условий транспортирования</w:t>
      </w:r>
      <w:r w:rsidRPr="0022299F">
        <w:rPr>
          <w:szCs w:val="24"/>
        </w:rPr>
        <w:t>.</w:t>
      </w:r>
    </w:p>
    <w:p w:rsidR="00AA2AFA" w:rsidRDefault="00EB6BA0" w:rsidP="00AA2AFA">
      <w:pPr>
        <w:pStyle w:val="1"/>
        <w:rPr>
          <w:szCs w:val="24"/>
        </w:rPr>
      </w:pPr>
      <w:r>
        <w:rPr>
          <w:szCs w:val="24"/>
        </w:rPr>
        <w:t xml:space="preserve">Крепление каждой единицы техники производят в следующем порядке </w:t>
      </w:r>
      <w:r w:rsidR="0051391D">
        <w:rPr>
          <w:szCs w:val="24"/>
        </w:rPr>
        <w:br/>
      </w:r>
      <w:r>
        <w:rPr>
          <w:szCs w:val="24"/>
        </w:rPr>
        <w:t>(рисунок 20</w:t>
      </w:r>
      <w:r w:rsidRPr="00C73FC3">
        <w:rPr>
          <w:szCs w:val="24"/>
        </w:rPr>
        <w:t>)</w:t>
      </w:r>
      <w:r>
        <w:rPr>
          <w:szCs w:val="24"/>
        </w:rPr>
        <w:t xml:space="preserve">. К торцевой стенке контейнера укладывают </w:t>
      </w:r>
      <w:r w:rsidR="00F20642">
        <w:rPr>
          <w:szCs w:val="24"/>
        </w:rPr>
        <w:t xml:space="preserve">поперечный </w:t>
      </w:r>
      <w:r>
        <w:rPr>
          <w:szCs w:val="24"/>
        </w:rPr>
        <w:t>упорный брусок сечением не менее</w:t>
      </w:r>
      <w:r w:rsidRPr="00C73FC3">
        <w:rPr>
          <w:szCs w:val="24"/>
        </w:rPr>
        <w:t xml:space="preserve"> 100х1</w:t>
      </w:r>
      <w:r>
        <w:rPr>
          <w:szCs w:val="24"/>
        </w:rPr>
        <w:t>2</w:t>
      </w:r>
      <w:r w:rsidRPr="00C73FC3">
        <w:rPr>
          <w:szCs w:val="24"/>
        </w:rPr>
        <w:t>0</w:t>
      </w:r>
      <w:r>
        <w:rPr>
          <w:szCs w:val="24"/>
        </w:rPr>
        <w:t xml:space="preserve"> мм длиной, равной внутренней ширине контейнера.</w:t>
      </w:r>
      <w:r w:rsidRPr="00C73FC3">
        <w:rPr>
          <w:szCs w:val="24"/>
        </w:rPr>
        <w:t xml:space="preserve"> </w:t>
      </w:r>
      <w:r w:rsidR="0051391D">
        <w:rPr>
          <w:szCs w:val="24"/>
        </w:rPr>
        <w:br/>
      </w:r>
      <w:proofErr w:type="gramStart"/>
      <w:r>
        <w:rPr>
          <w:szCs w:val="24"/>
        </w:rPr>
        <w:t xml:space="preserve">После размещения единицы техники </w:t>
      </w:r>
      <w:r w:rsidR="00F20642">
        <w:rPr>
          <w:szCs w:val="24"/>
        </w:rPr>
        <w:t xml:space="preserve">вровень с порогом контейнера укладывают такой же упорный брусок, </w:t>
      </w:r>
      <w:r>
        <w:rPr>
          <w:szCs w:val="24"/>
        </w:rPr>
        <w:t>вплотную к боковинам колес с наружных сторон укладывают два продольных упорных бруска сечени</w:t>
      </w:r>
      <w:r w:rsidR="00C863B1">
        <w:rPr>
          <w:szCs w:val="24"/>
        </w:rPr>
        <w:t>ем не менее 50х120</w:t>
      </w:r>
      <w:r w:rsidR="00F20642">
        <w:rPr>
          <w:szCs w:val="24"/>
        </w:rPr>
        <w:t xml:space="preserve"> длиной, равной расстоянию между поперечными упорными брусками и скрепляют их строительными скобами из прутка диаметром 6 – 8 мм по одной в каждое соединение.</w:t>
      </w:r>
      <w:proofErr w:type="gramEnd"/>
      <w:r w:rsidR="00F20642">
        <w:rPr>
          <w:szCs w:val="24"/>
        </w:rPr>
        <w:t xml:space="preserve"> </w:t>
      </w:r>
      <w:r w:rsidR="00F20642" w:rsidRPr="00C73FC3">
        <w:rPr>
          <w:szCs w:val="24"/>
        </w:rPr>
        <w:t xml:space="preserve">Допускается устанавливать между колесами и продольными </w:t>
      </w:r>
      <w:r w:rsidR="00F20642">
        <w:rPr>
          <w:szCs w:val="24"/>
        </w:rPr>
        <w:t xml:space="preserve">упорными </w:t>
      </w:r>
      <w:r w:rsidR="00F20642" w:rsidRPr="00C73FC3">
        <w:rPr>
          <w:szCs w:val="24"/>
        </w:rPr>
        <w:t>брусками защитные прокладки для предохранения резины от потертости</w:t>
      </w:r>
      <w:r w:rsidR="00F20642">
        <w:rPr>
          <w:szCs w:val="24"/>
        </w:rPr>
        <w:t xml:space="preserve">. На продольные бруски вплотную к передним и задним колесам </w:t>
      </w:r>
      <w:r w:rsidR="0051391D">
        <w:rPr>
          <w:szCs w:val="24"/>
        </w:rPr>
        <w:br/>
      </w:r>
      <w:r w:rsidR="00F20642">
        <w:rPr>
          <w:szCs w:val="24"/>
        </w:rPr>
        <w:t>с внешней их стороны</w:t>
      </w:r>
      <w:r w:rsidR="00F20642" w:rsidRPr="00F20642">
        <w:rPr>
          <w:szCs w:val="24"/>
        </w:rPr>
        <w:t xml:space="preserve"> </w:t>
      </w:r>
      <w:r w:rsidR="00F20642">
        <w:rPr>
          <w:szCs w:val="24"/>
        </w:rPr>
        <w:t>укладывают</w:t>
      </w:r>
      <w:r w:rsidR="00F20642" w:rsidRPr="00F20642">
        <w:rPr>
          <w:szCs w:val="24"/>
        </w:rPr>
        <w:t xml:space="preserve"> </w:t>
      </w:r>
      <w:r w:rsidR="00F20642">
        <w:rPr>
          <w:szCs w:val="24"/>
        </w:rPr>
        <w:t xml:space="preserve">два поперечных упорных бруска </w:t>
      </w:r>
      <w:r w:rsidR="00C863B1">
        <w:rPr>
          <w:szCs w:val="24"/>
        </w:rPr>
        <w:t xml:space="preserve">сечением </w:t>
      </w:r>
      <w:r w:rsidR="00E81E1C">
        <w:rPr>
          <w:szCs w:val="24"/>
        </w:rPr>
        <w:br/>
      </w:r>
      <w:r w:rsidR="00C863B1" w:rsidRPr="00C73FC3">
        <w:rPr>
          <w:szCs w:val="24"/>
        </w:rPr>
        <w:t>100х1</w:t>
      </w:r>
      <w:r w:rsidR="00C863B1">
        <w:rPr>
          <w:szCs w:val="24"/>
        </w:rPr>
        <w:t>2</w:t>
      </w:r>
      <w:r w:rsidR="00C863B1" w:rsidRPr="00C73FC3">
        <w:rPr>
          <w:szCs w:val="24"/>
        </w:rPr>
        <w:t>0</w:t>
      </w:r>
      <w:r w:rsidR="00C863B1">
        <w:rPr>
          <w:szCs w:val="24"/>
        </w:rPr>
        <w:t xml:space="preserve"> мм, длиной, равной внутренней ширине контейнера по впадинам гофров обшивки, которые прибивают к продольн</w:t>
      </w:r>
      <w:r w:rsidR="00E81E1C">
        <w:rPr>
          <w:szCs w:val="24"/>
        </w:rPr>
        <w:t xml:space="preserve">ым брускам </w:t>
      </w:r>
      <w:r w:rsidR="00C863B1">
        <w:rPr>
          <w:szCs w:val="24"/>
        </w:rPr>
        <w:t xml:space="preserve">двумя гвоздями в каждое соединение. </w:t>
      </w:r>
      <w:proofErr w:type="gramStart"/>
      <w:r w:rsidR="00C863B1">
        <w:rPr>
          <w:szCs w:val="24"/>
        </w:rPr>
        <w:t xml:space="preserve">Бруски подкрепляют брусками размерами не менее 100х120х300 мм, </w:t>
      </w:r>
      <w:r w:rsidR="00E81E1C">
        <w:rPr>
          <w:szCs w:val="24"/>
        </w:rPr>
        <w:t xml:space="preserve">которые к укладывают на бруски </w:t>
      </w:r>
      <w:r w:rsidR="00C863B1">
        <w:rPr>
          <w:szCs w:val="24"/>
        </w:rPr>
        <w:t>и прибивают к ним тремя гвоздями</w:t>
      </w:r>
      <w:r w:rsidR="00C863B1" w:rsidRPr="00C863B1">
        <w:rPr>
          <w:szCs w:val="24"/>
        </w:rPr>
        <w:t xml:space="preserve"> </w:t>
      </w:r>
      <w:r w:rsidR="00C863B1">
        <w:rPr>
          <w:szCs w:val="24"/>
        </w:rPr>
        <w:t>каждый.</w:t>
      </w:r>
      <w:proofErr w:type="gramEnd"/>
      <w:r w:rsidR="00AA2AFA">
        <w:rPr>
          <w:szCs w:val="24"/>
        </w:rPr>
        <w:t xml:space="preserve"> Все б</w:t>
      </w:r>
      <w:r w:rsidR="00AA2AFA" w:rsidRPr="00C73FC3">
        <w:rPr>
          <w:szCs w:val="24"/>
        </w:rPr>
        <w:t xml:space="preserve">руски могут </w:t>
      </w:r>
      <w:r w:rsidR="00AA2AFA" w:rsidRPr="00C73FC3">
        <w:rPr>
          <w:szCs w:val="24"/>
        </w:rPr>
        <w:lastRenderedPageBreak/>
        <w:t xml:space="preserve">быть составными по высоте, а продольные – </w:t>
      </w:r>
      <w:r w:rsidR="00AA2AFA">
        <w:rPr>
          <w:szCs w:val="24"/>
        </w:rPr>
        <w:t xml:space="preserve">также и </w:t>
      </w:r>
      <w:r w:rsidR="00AA2AFA" w:rsidRPr="00C73FC3">
        <w:rPr>
          <w:szCs w:val="24"/>
        </w:rPr>
        <w:t xml:space="preserve">по длине не более чем из двух частей. </w:t>
      </w:r>
    </w:p>
    <w:p w:rsidR="00BA003E" w:rsidRDefault="00AA2AFA" w:rsidP="00BA003E">
      <w:pPr>
        <w:pStyle w:val="1"/>
        <w:rPr>
          <w:szCs w:val="24"/>
        </w:rPr>
      </w:pPr>
      <w:r>
        <w:rPr>
          <w:szCs w:val="24"/>
        </w:rPr>
        <w:t>Р</w:t>
      </w:r>
      <w:r w:rsidR="00BA438A" w:rsidRPr="00C73FC3">
        <w:rPr>
          <w:szCs w:val="24"/>
        </w:rPr>
        <w:t>астяжк</w:t>
      </w:r>
      <w:r>
        <w:rPr>
          <w:szCs w:val="24"/>
        </w:rPr>
        <w:t>и</w:t>
      </w:r>
      <w:r w:rsidR="00BA438A" w:rsidRPr="00C73FC3">
        <w:rPr>
          <w:szCs w:val="24"/>
        </w:rPr>
        <w:t xml:space="preserve"> из проволоки диаметром </w:t>
      </w:r>
      <w:smartTag w:uri="urn:schemas-microsoft-com:office:smarttags" w:element="metricconverter">
        <w:smartTagPr>
          <w:attr w:name="ProductID" w:val="6 мм"/>
        </w:smartTagPr>
        <w:r w:rsidR="00BA438A" w:rsidRPr="00C73FC3">
          <w:rPr>
            <w:szCs w:val="24"/>
          </w:rPr>
          <w:t>6 мм</w:t>
        </w:r>
      </w:smartTag>
      <w:r w:rsidR="00BA438A" w:rsidRPr="00C73FC3">
        <w:rPr>
          <w:szCs w:val="24"/>
        </w:rPr>
        <w:t xml:space="preserve"> в две нити </w:t>
      </w:r>
      <w:r w:rsidRPr="00C73FC3">
        <w:rPr>
          <w:szCs w:val="24"/>
        </w:rPr>
        <w:t xml:space="preserve">закрепляют за нижние увязочные устройства контейнера на боковых стенках, </w:t>
      </w:r>
      <w:r>
        <w:rPr>
          <w:szCs w:val="24"/>
        </w:rPr>
        <w:t>и</w:t>
      </w:r>
      <w:r w:rsidRPr="00C73FC3">
        <w:rPr>
          <w:szCs w:val="24"/>
        </w:rPr>
        <w:t xml:space="preserve"> за силовые элементы автомобиля (например, буксировочные устройства, рессоры, оси полуосей колесных пар).</w:t>
      </w:r>
    </w:p>
    <w:p w:rsidR="00BA003E" w:rsidRPr="00BA003E" w:rsidRDefault="00BA003E" w:rsidP="00BA003E">
      <w:pPr>
        <w:pStyle w:val="1"/>
        <w:rPr>
          <w:szCs w:val="24"/>
        </w:rPr>
      </w:pPr>
      <w:r w:rsidRPr="00BD118E">
        <w:t>Если нагрузки от колес на пол контейнера превышают допустимые величины или колеса имеют гребень, то под эти колеса устанавливают подкладки.</w:t>
      </w:r>
    </w:p>
    <w:p w:rsidR="00BA003E" w:rsidRDefault="00BA003E" w:rsidP="00BA438A">
      <w:pPr>
        <w:pStyle w:val="1"/>
        <w:rPr>
          <w:szCs w:val="24"/>
        </w:rPr>
      </w:pPr>
    </w:p>
    <w:p w:rsidR="00BA003E" w:rsidRPr="00C73FC3" w:rsidRDefault="00BA003E" w:rsidP="00BA438A">
      <w:pPr>
        <w:pStyle w:val="1"/>
        <w:rPr>
          <w:szCs w:val="24"/>
        </w:rPr>
      </w:pPr>
    </w:p>
    <w:p w:rsidR="00BA438A" w:rsidRDefault="00E07CEB" w:rsidP="00BA438A">
      <w:pPr>
        <w:pStyle w:val="1"/>
        <w:jc w:val="center"/>
        <w:rPr>
          <w:szCs w:val="24"/>
        </w:rPr>
      </w:pPr>
      <w:r>
        <w:rPr>
          <w:noProof/>
          <w:szCs w:val="24"/>
        </w:rPr>
        <w:drawing>
          <wp:inline distT="0" distB="0" distL="0" distR="0">
            <wp:extent cx="3617595" cy="4317365"/>
            <wp:effectExtent l="19050" t="0" r="1905" b="0"/>
            <wp:docPr id="20" name="Рисунок 40" descr="Gl_15-Ri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Gl_15-Ris-20.jpg"/>
                    <pic:cNvPicPr>
                      <a:picLocks noChangeAspect="1" noChangeArrowheads="1"/>
                    </pic:cNvPicPr>
                  </pic:nvPicPr>
                  <pic:blipFill>
                    <a:blip r:embed="rId28" cstate="print"/>
                    <a:srcRect/>
                    <a:stretch>
                      <a:fillRect/>
                    </a:stretch>
                  </pic:blipFill>
                  <pic:spPr bwMode="auto">
                    <a:xfrm>
                      <a:off x="0" y="0"/>
                      <a:ext cx="3617595" cy="4317365"/>
                    </a:xfrm>
                    <a:prstGeom prst="rect">
                      <a:avLst/>
                    </a:prstGeom>
                    <a:noFill/>
                    <a:ln w="9525">
                      <a:noFill/>
                      <a:miter lim="800000"/>
                      <a:headEnd/>
                      <a:tailEnd/>
                    </a:ln>
                  </pic:spPr>
                </pic:pic>
              </a:graphicData>
            </a:graphic>
          </wp:inline>
        </w:drawing>
      </w:r>
    </w:p>
    <w:p w:rsidR="00BA438A" w:rsidRPr="00C73FC3" w:rsidRDefault="00184347" w:rsidP="00BA438A">
      <w:pPr>
        <w:pStyle w:val="1"/>
        <w:jc w:val="center"/>
        <w:rPr>
          <w:szCs w:val="24"/>
        </w:rPr>
      </w:pPr>
      <w:r>
        <w:rPr>
          <w:szCs w:val="24"/>
        </w:rPr>
        <w:t xml:space="preserve">Рисунок </w:t>
      </w:r>
      <w:r w:rsidR="00914437">
        <w:rPr>
          <w:szCs w:val="24"/>
        </w:rPr>
        <w:t>20</w:t>
      </w:r>
    </w:p>
    <w:p w:rsidR="00BA438A" w:rsidRPr="00C73FC3" w:rsidRDefault="00BA438A" w:rsidP="00BA438A">
      <w:pPr>
        <w:pStyle w:val="1"/>
        <w:jc w:val="center"/>
        <w:rPr>
          <w:szCs w:val="24"/>
        </w:rPr>
      </w:pPr>
      <w:r w:rsidRPr="00C73FC3">
        <w:rPr>
          <w:szCs w:val="24"/>
        </w:rPr>
        <w:t>1</w:t>
      </w:r>
      <w:r w:rsidR="00F20642">
        <w:rPr>
          <w:szCs w:val="24"/>
        </w:rPr>
        <w:t xml:space="preserve">, </w:t>
      </w:r>
      <w:r w:rsidRPr="00C73FC3">
        <w:rPr>
          <w:szCs w:val="24"/>
        </w:rPr>
        <w:t>2</w:t>
      </w:r>
      <w:r w:rsidR="00C863B1">
        <w:rPr>
          <w:szCs w:val="24"/>
        </w:rPr>
        <w:t>,</w:t>
      </w:r>
      <w:r w:rsidRPr="00C73FC3">
        <w:rPr>
          <w:szCs w:val="24"/>
        </w:rPr>
        <w:t xml:space="preserve"> </w:t>
      </w:r>
      <w:r w:rsidR="00C863B1" w:rsidRPr="00C73FC3">
        <w:rPr>
          <w:szCs w:val="24"/>
        </w:rPr>
        <w:t>3</w:t>
      </w:r>
      <w:r w:rsidR="00AA2AFA">
        <w:rPr>
          <w:szCs w:val="24"/>
        </w:rPr>
        <w:t>,</w:t>
      </w:r>
      <w:r w:rsidR="00C863B1" w:rsidRPr="00C73FC3">
        <w:rPr>
          <w:szCs w:val="24"/>
        </w:rPr>
        <w:t xml:space="preserve"> </w:t>
      </w:r>
      <w:r w:rsidR="00AA2AFA" w:rsidRPr="00C73FC3">
        <w:rPr>
          <w:szCs w:val="24"/>
        </w:rPr>
        <w:t xml:space="preserve">4 </w:t>
      </w:r>
      <w:r w:rsidRPr="00C73FC3">
        <w:rPr>
          <w:szCs w:val="24"/>
        </w:rPr>
        <w:t>– упорн</w:t>
      </w:r>
      <w:r w:rsidR="00C863B1">
        <w:rPr>
          <w:szCs w:val="24"/>
        </w:rPr>
        <w:t>ые брус</w:t>
      </w:r>
      <w:r w:rsidRPr="00C73FC3">
        <w:rPr>
          <w:szCs w:val="24"/>
        </w:rPr>
        <w:t>к</w:t>
      </w:r>
      <w:r w:rsidR="00C863B1">
        <w:rPr>
          <w:szCs w:val="24"/>
        </w:rPr>
        <w:t>и</w:t>
      </w:r>
      <w:r w:rsidRPr="00C73FC3">
        <w:rPr>
          <w:szCs w:val="24"/>
        </w:rPr>
        <w:t>;</w:t>
      </w:r>
      <w:r w:rsidR="00AA2AFA">
        <w:rPr>
          <w:szCs w:val="24"/>
        </w:rPr>
        <w:t xml:space="preserve"> 5 – брусок;</w:t>
      </w:r>
      <w:r w:rsidRPr="00C73FC3">
        <w:rPr>
          <w:szCs w:val="24"/>
        </w:rPr>
        <w:t xml:space="preserve"> 6 – растяжка </w:t>
      </w:r>
    </w:p>
    <w:p w:rsidR="009F4FFD" w:rsidRPr="00C73FC3" w:rsidRDefault="009F4FFD" w:rsidP="009F4FFD">
      <w:pPr>
        <w:pStyle w:val="1"/>
        <w:jc w:val="center"/>
        <w:rPr>
          <w:szCs w:val="24"/>
        </w:rPr>
      </w:pPr>
    </w:p>
    <w:p w:rsidR="001A4F8C" w:rsidRPr="00C73FC3" w:rsidRDefault="001A4F8C" w:rsidP="001A4F8C">
      <w:pPr>
        <w:pStyle w:val="1"/>
        <w:jc w:val="center"/>
        <w:rPr>
          <w:szCs w:val="24"/>
        </w:rPr>
      </w:pPr>
    </w:p>
    <w:p w:rsidR="001A4F8C" w:rsidRDefault="001A4F8C" w:rsidP="001A4F8C">
      <w:pPr>
        <w:ind w:firstLine="705"/>
        <w:jc w:val="both"/>
        <w:rPr>
          <w:b/>
          <w:sz w:val="24"/>
          <w:szCs w:val="24"/>
        </w:rPr>
      </w:pPr>
      <w:r>
        <w:rPr>
          <w:b/>
          <w:sz w:val="24"/>
          <w:szCs w:val="24"/>
        </w:rPr>
        <w:t>6</w:t>
      </w:r>
      <w:r w:rsidRPr="002E52D4">
        <w:rPr>
          <w:b/>
          <w:sz w:val="24"/>
          <w:szCs w:val="24"/>
        </w:rPr>
        <w:t>. Размещение и крепление жидких грузов в упаковке «Флекситанк»</w:t>
      </w:r>
      <w:r>
        <w:rPr>
          <w:b/>
          <w:sz w:val="24"/>
          <w:szCs w:val="24"/>
        </w:rPr>
        <w:t>.</w:t>
      </w:r>
      <w:r w:rsidRPr="002E52D4">
        <w:rPr>
          <w:b/>
          <w:sz w:val="24"/>
          <w:szCs w:val="24"/>
        </w:rPr>
        <w:t xml:space="preserve"> </w:t>
      </w:r>
    </w:p>
    <w:p w:rsidR="00BE37F9" w:rsidRDefault="00BE37F9" w:rsidP="001A4F8C">
      <w:pPr>
        <w:ind w:firstLine="705"/>
        <w:jc w:val="both"/>
        <w:rPr>
          <w:b/>
          <w:sz w:val="24"/>
          <w:szCs w:val="24"/>
        </w:rPr>
      </w:pPr>
    </w:p>
    <w:p w:rsidR="001A4F8C" w:rsidRPr="00303551" w:rsidRDefault="001A4F8C" w:rsidP="001A4F8C">
      <w:pPr>
        <w:ind w:firstLine="709"/>
        <w:jc w:val="both"/>
        <w:rPr>
          <w:sz w:val="24"/>
          <w:szCs w:val="24"/>
          <w:shd w:val="clear" w:color="auto" w:fill="FDFDFD"/>
        </w:rPr>
      </w:pPr>
      <w:r>
        <w:rPr>
          <w:sz w:val="24"/>
          <w:szCs w:val="24"/>
        </w:rPr>
        <w:t>6</w:t>
      </w:r>
      <w:r w:rsidRPr="00F517C1">
        <w:rPr>
          <w:sz w:val="24"/>
          <w:szCs w:val="24"/>
        </w:rPr>
        <w:t>.</w:t>
      </w:r>
      <w:r w:rsidRPr="00303551">
        <w:rPr>
          <w:sz w:val="24"/>
          <w:szCs w:val="24"/>
        </w:rPr>
        <w:t>1</w:t>
      </w:r>
      <w:r>
        <w:rPr>
          <w:sz w:val="24"/>
          <w:szCs w:val="24"/>
        </w:rPr>
        <w:t>.</w:t>
      </w:r>
      <w:r w:rsidRPr="00303551">
        <w:rPr>
          <w:sz w:val="24"/>
          <w:szCs w:val="24"/>
          <w:shd w:val="clear" w:color="auto" w:fill="FDFDFD"/>
        </w:rPr>
        <w:t xml:space="preserve"> При перевозке жидких грузов с использованием упаковки «Флекситанк» (далее </w:t>
      </w:r>
      <w:r w:rsidRPr="00F517C1">
        <w:rPr>
          <w:sz w:val="24"/>
          <w:szCs w:val="24"/>
        </w:rPr>
        <w:t>–</w:t>
      </w:r>
      <w:r w:rsidRPr="00303551">
        <w:rPr>
          <w:sz w:val="24"/>
          <w:szCs w:val="24"/>
          <w:shd w:val="clear" w:color="auto" w:fill="FDFDFD"/>
        </w:rPr>
        <w:t xml:space="preserve"> флекситанк) должны соблюдаться требования инструкции производителя по их использованию.</w:t>
      </w:r>
      <w:r w:rsidRPr="00316731">
        <w:rPr>
          <w:sz w:val="24"/>
          <w:szCs w:val="24"/>
          <w:shd w:val="clear" w:color="auto" w:fill="FDFDFD"/>
        </w:rPr>
        <w:t xml:space="preserve"> </w:t>
      </w:r>
    </w:p>
    <w:p w:rsidR="001A4F8C" w:rsidRDefault="001A4F8C" w:rsidP="001A4F8C">
      <w:pPr>
        <w:tabs>
          <w:tab w:val="left" w:pos="720"/>
        </w:tabs>
        <w:ind w:firstLine="709"/>
        <w:jc w:val="both"/>
        <w:rPr>
          <w:sz w:val="24"/>
          <w:szCs w:val="24"/>
        </w:rPr>
      </w:pPr>
      <w:r>
        <w:rPr>
          <w:sz w:val="24"/>
          <w:szCs w:val="24"/>
        </w:rPr>
        <w:t>Флекситанк  на поверхности должен иметь маркировку</w:t>
      </w:r>
      <w:r w:rsidRPr="00F517C1">
        <w:rPr>
          <w:sz w:val="24"/>
          <w:szCs w:val="24"/>
        </w:rPr>
        <w:t xml:space="preserve"> содержащую</w:t>
      </w:r>
      <w:r>
        <w:rPr>
          <w:sz w:val="24"/>
          <w:szCs w:val="24"/>
        </w:rPr>
        <w:t xml:space="preserve"> (например):</w:t>
      </w:r>
      <w:r w:rsidRPr="00F517C1">
        <w:rPr>
          <w:sz w:val="24"/>
          <w:szCs w:val="24"/>
        </w:rPr>
        <w:t xml:space="preserve"> </w:t>
      </w:r>
    </w:p>
    <w:p w:rsidR="001A4F8C" w:rsidRPr="00AC3A92" w:rsidRDefault="001A4F8C" w:rsidP="001A4F8C">
      <w:pPr>
        <w:pStyle w:val="Default"/>
        <w:ind w:firstLine="700"/>
        <w:jc w:val="both"/>
      </w:pPr>
      <w:r>
        <w:t>-</w:t>
      </w:r>
      <w:r w:rsidR="0051391D">
        <w:t> </w:t>
      </w:r>
      <w:r w:rsidRPr="00AC3A92">
        <w:t>товарный знак (наименование предприятия изготовителя);</w:t>
      </w:r>
    </w:p>
    <w:p w:rsidR="000C770E" w:rsidRPr="00AC3A92" w:rsidRDefault="001A4F8C" w:rsidP="000C770E">
      <w:pPr>
        <w:pStyle w:val="Default"/>
        <w:ind w:firstLine="700"/>
        <w:jc w:val="both"/>
      </w:pPr>
      <w:r w:rsidRPr="00AC3A92">
        <w:t>- наименование изделия</w:t>
      </w:r>
      <w:r>
        <w:t xml:space="preserve"> и его характеристики</w:t>
      </w:r>
      <w:r w:rsidRPr="00AC3A92">
        <w:t>;</w:t>
      </w:r>
    </w:p>
    <w:p w:rsidR="001A4F8C" w:rsidRPr="00AC3A92" w:rsidRDefault="001A4F8C" w:rsidP="001A4F8C">
      <w:pPr>
        <w:pStyle w:val="Default"/>
        <w:ind w:firstLine="700"/>
        <w:jc w:val="both"/>
      </w:pPr>
      <w:r w:rsidRPr="00AC3A92">
        <w:t>- номер изделия;</w:t>
      </w:r>
    </w:p>
    <w:p w:rsidR="001206C6" w:rsidRPr="00F517C1" w:rsidRDefault="001A4F8C" w:rsidP="001A4F8C">
      <w:pPr>
        <w:pStyle w:val="Default"/>
        <w:ind w:firstLine="700"/>
        <w:jc w:val="both"/>
      </w:pPr>
      <w:r w:rsidRPr="00AC3A92">
        <w:t>- дату изготовления</w:t>
      </w:r>
      <w:r>
        <w:t>.</w:t>
      </w:r>
    </w:p>
    <w:p w:rsidR="00982D9A" w:rsidRDefault="001A4F8C" w:rsidP="000C770E">
      <w:pPr>
        <w:ind w:firstLine="709"/>
        <w:jc w:val="both"/>
        <w:rPr>
          <w:color w:val="000000"/>
          <w:sz w:val="24"/>
          <w:szCs w:val="24"/>
        </w:rPr>
      </w:pPr>
      <w:r>
        <w:rPr>
          <w:color w:val="222222"/>
          <w:sz w:val="24"/>
          <w:szCs w:val="24"/>
          <w:shd w:val="clear" w:color="auto" w:fill="FDFDFD"/>
        </w:rPr>
        <w:t>Для перевозки грузов с использованием</w:t>
      </w:r>
      <w:r w:rsidRPr="00E57540">
        <w:rPr>
          <w:color w:val="222222"/>
          <w:sz w:val="24"/>
          <w:szCs w:val="24"/>
          <w:shd w:val="clear" w:color="auto" w:fill="FDFDFD"/>
        </w:rPr>
        <w:t xml:space="preserve"> флекситанка контейнер долж</w:t>
      </w:r>
      <w:r>
        <w:rPr>
          <w:color w:val="222222"/>
          <w:sz w:val="24"/>
          <w:szCs w:val="24"/>
          <w:shd w:val="clear" w:color="auto" w:fill="FDFDFD"/>
        </w:rPr>
        <w:t>ен быть исправным</w:t>
      </w:r>
      <w:r w:rsidRPr="00110D59">
        <w:rPr>
          <w:color w:val="222222"/>
          <w:sz w:val="24"/>
          <w:szCs w:val="24"/>
          <w:shd w:val="clear" w:color="auto" w:fill="FDFDFD"/>
        </w:rPr>
        <w:t xml:space="preserve">, </w:t>
      </w:r>
      <w:r>
        <w:rPr>
          <w:color w:val="222222"/>
          <w:sz w:val="24"/>
          <w:szCs w:val="24"/>
          <w:shd w:val="clear" w:color="auto" w:fill="FDFDFD"/>
        </w:rPr>
        <w:t>очищен от остатков ранее перевоз</w:t>
      </w:r>
      <w:r w:rsidR="00BD3A15">
        <w:rPr>
          <w:color w:val="222222"/>
          <w:sz w:val="24"/>
          <w:szCs w:val="24"/>
          <w:shd w:val="clear" w:color="auto" w:fill="FDFDFD"/>
        </w:rPr>
        <w:t>имых грузов и сре</w:t>
      </w:r>
      <w:proofErr w:type="gramStart"/>
      <w:r w:rsidR="00BD3A15">
        <w:rPr>
          <w:color w:val="222222"/>
          <w:sz w:val="24"/>
          <w:szCs w:val="24"/>
          <w:shd w:val="clear" w:color="auto" w:fill="FDFDFD"/>
        </w:rPr>
        <w:t>дств кр</w:t>
      </w:r>
      <w:proofErr w:type="gramEnd"/>
      <w:r w:rsidR="00BD3A15">
        <w:rPr>
          <w:color w:val="222222"/>
          <w:sz w:val="24"/>
          <w:szCs w:val="24"/>
          <w:shd w:val="clear" w:color="auto" w:fill="FDFDFD"/>
        </w:rPr>
        <w:t>епления.</w:t>
      </w:r>
      <w:r>
        <w:rPr>
          <w:color w:val="222222"/>
          <w:sz w:val="24"/>
          <w:szCs w:val="24"/>
          <w:shd w:val="clear" w:color="auto" w:fill="FDFDFD"/>
        </w:rPr>
        <w:t xml:space="preserve"> </w:t>
      </w:r>
      <w:r w:rsidR="00BD3A15" w:rsidRPr="00BD3A15">
        <w:rPr>
          <w:color w:val="000000"/>
          <w:sz w:val="24"/>
          <w:szCs w:val="24"/>
        </w:rPr>
        <w:t xml:space="preserve">Внутренние поверхности стен и пол контейнера не должны иметь механических повреждений, а также острых кромок, выступающих или ослабленных винтов, сварных </w:t>
      </w:r>
      <w:r w:rsidR="00BD3A15" w:rsidRPr="00BD3A15">
        <w:rPr>
          <w:color w:val="000000"/>
          <w:sz w:val="24"/>
          <w:szCs w:val="24"/>
        </w:rPr>
        <w:lastRenderedPageBreak/>
        <w:t>швов или признаков ремонта на внутренней поверхности.</w:t>
      </w:r>
      <w:r w:rsidR="008943AE">
        <w:rPr>
          <w:color w:val="000000"/>
          <w:sz w:val="24"/>
          <w:szCs w:val="24"/>
        </w:rPr>
        <w:t xml:space="preserve"> Контейнеры для размещения </w:t>
      </w:r>
      <w:r w:rsidR="00C17E04">
        <w:rPr>
          <w:color w:val="000000"/>
          <w:sz w:val="24"/>
          <w:szCs w:val="24"/>
        </w:rPr>
        <w:t xml:space="preserve">флекситанка </w:t>
      </w:r>
      <w:r w:rsidR="008943AE">
        <w:rPr>
          <w:color w:val="000000"/>
          <w:sz w:val="24"/>
          <w:szCs w:val="24"/>
        </w:rPr>
        <w:t>с грузом должны иметь дверной паз для крепления балок дверного щита.</w:t>
      </w:r>
      <w:r w:rsidR="0012148B">
        <w:rPr>
          <w:color w:val="000000"/>
          <w:sz w:val="24"/>
          <w:szCs w:val="24"/>
        </w:rPr>
        <w:t xml:space="preserve"> </w:t>
      </w:r>
    </w:p>
    <w:p w:rsidR="00BD3A15" w:rsidRPr="0051391D" w:rsidRDefault="0012148B" w:rsidP="001A4F8C">
      <w:pPr>
        <w:ind w:firstLine="709"/>
        <w:jc w:val="both"/>
        <w:rPr>
          <w:color w:val="000000"/>
          <w:sz w:val="24"/>
          <w:szCs w:val="24"/>
        </w:rPr>
      </w:pPr>
      <w:r>
        <w:rPr>
          <w:color w:val="000000"/>
          <w:sz w:val="24"/>
          <w:szCs w:val="24"/>
        </w:rPr>
        <w:t>Степень налива флекситанка должна быть не менее 95%.</w:t>
      </w:r>
    </w:p>
    <w:p w:rsidR="001206C6" w:rsidRPr="005D57EB" w:rsidRDefault="001A4F8C" w:rsidP="001A4F8C">
      <w:pPr>
        <w:tabs>
          <w:tab w:val="left" w:pos="720"/>
        </w:tabs>
        <w:ind w:firstLine="709"/>
        <w:jc w:val="both"/>
        <w:rPr>
          <w:sz w:val="24"/>
          <w:szCs w:val="24"/>
        </w:rPr>
      </w:pPr>
      <w:r>
        <w:rPr>
          <w:sz w:val="24"/>
          <w:szCs w:val="24"/>
        </w:rPr>
        <w:t>6.2. Крепление флекситанка</w:t>
      </w:r>
      <w:r w:rsidRPr="00F517C1">
        <w:rPr>
          <w:sz w:val="24"/>
          <w:szCs w:val="24"/>
        </w:rPr>
        <w:t xml:space="preserve"> </w:t>
      </w:r>
      <w:r>
        <w:rPr>
          <w:sz w:val="24"/>
          <w:szCs w:val="24"/>
        </w:rPr>
        <w:t>в контейнере</w:t>
      </w:r>
      <w:r w:rsidRPr="00F517C1">
        <w:rPr>
          <w:sz w:val="24"/>
          <w:szCs w:val="24"/>
        </w:rPr>
        <w:t xml:space="preserve"> длиной 20 футов </w:t>
      </w:r>
      <w:r>
        <w:rPr>
          <w:sz w:val="24"/>
          <w:szCs w:val="24"/>
        </w:rPr>
        <w:t>с пазами в угловых стойках</w:t>
      </w:r>
      <w:r w:rsidRPr="00F517C1">
        <w:rPr>
          <w:sz w:val="24"/>
          <w:szCs w:val="24"/>
        </w:rPr>
        <w:t xml:space="preserve"> прои</w:t>
      </w:r>
      <w:r>
        <w:rPr>
          <w:sz w:val="24"/>
          <w:szCs w:val="24"/>
        </w:rPr>
        <w:t>зводят в соответствии со схемой</w:t>
      </w:r>
      <w:r w:rsidRPr="00F517C1">
        <w:rPr>
          <w:sz w:val="24"/>
          <w:szCs w:val="24"/>
        </w:rPr>
        <w:t xml:space="preserve">, </w:t>
      </w:r>
      <w:r>
        <w:rPr>
          <w:sz w:val="24"/>
          <w:szCs w:val="24"/>
        </w:rPr>
        <w:t>приведенной на рисунке 21</w:t>
      </w:r>
      <w:r w:rsidRPr="00F517C1">
        <w:rPr>
          <w:sz w:val="24"/>
          <w:szCs w:val="24"/>
        </w:rPr>
        <w:t>.</w:t>
      </w:r>
    </w:p>
    <w:p w:rsidR="001A4F8C" w:rsidRDefault="001A4F8C" w:rsidP="00575B7E">
      <w:pPr>
        <w:pStyle w:val="Default"/>
        <w:ind w:firstLine="700"/>
        <w:jc w:val="both"/>
      </w:pPr>
      <w:r w:rsidRPr="00FE2FAD">
        <w:t xml:space="preserve">Торцевую стенку контейнера ограждают по всей ширине </w:t>
      </w:r>
      <w:r w:rsidR="00575B7E" w:rsidRPr="00FE2FAD">
        <w:t>листом</w:t>
      </w:r>
      <w:r w:rsidRPr="00FE2FAD">
        <w:t xml:space="preserve"> фанеры толщиной не менее </w:t>
      </w:r>
      <w:r w:rsidR="00575B7E" w:rsidRPr="00FE2FAD">
        <w:t xml:space="preserve">8 </w:t>
      </w:r>
      <w:r w:rsidRPr="00FE2FAD">
        <w:t>мм</w:t>
      </w:r>
      <w:r w:rsidR="00575B7E" w:rsidRPr="00FE2FAD">
        <w:t>,</w:t>
      </w:r>
      <w:r w:rsidRPr="00FE2FAD">
        <w:t xml:space="preserve"> </w:t>
      </w:r>
      <w:r w:rsidR="00575B7E" w:rsidRPr="00FE2FAD">
        <w:t>высотой</w:t>
      </w:r>
      <w:r w:rsidRPr="00FE2FAD">
        <w:t xml:space="preserve"> </w:t>
      </w:r>
      <w:r w:rsidR="00575B7E" w:rsidRPr="00FE2FAD">
        <w:t>не менее 1500 мм. Допускается устанавливать лист фанеры составн</w:t>
      </w:r>
      <w:r w:rsidR="0020541C" w:rsidRPr="00FE2FAD">
        <w:t xml:space="preserve">ым </w:t>
      </w:r>
      <w:r w:rsidR="00575B7E" w:rsidRPr="00FE2FAD">
        <w:t xml:space="preserve">из двух частей по ширине с величиной </w:t>
      </w:r>
      <w:proofErr w:type="gramStart"/>
      <w:r w:rsidR="00575B7E" w:rsidRPr="00FE2FAD">
        <w:t>нахлеста в</w:t>
      </w:r>
      <w:proofErr w:type="gramEnd"/>
      <w:r w:rsidR="00575B7E" w:rsidRPr="00FE2FAD">
        <w:t xml:space="preserve"> середине не менее 200 мм. </w:t>
      </w:r>
      <w:r w:rsidR="00E81E1C">
        <w:br/>
      </w:r>
      <w:r w:rsidRPr="00FE2FAD">
        <w:t xml:space="preserve">К боковым стенкам в обоих торцах контейнера устанавливают ограждающие листы из фанеры толщиной не менее 8 </w:t>
      </w:r>
      <w:r w:rsidR="00575B7E" w:rsidRPr="00FE2FAD">
        <w:t xml:space="preserve">мм размерами </w:t>
      </w:r>
      <w:r w:rsidRPr="00FE2FAD">
        <w:t>не менее 1500x1500 мм.</w:t>
      </w:r>
    </w:p>
    <w:p w:rsidR="00575B7E" w:rsidRPr="00F517C1" w:rsidRDefault="00575B7E" w:rsidP="001A4F8C">
      <w:pPr>
        <w:tabs>
          <w:tab w:val="left" w:pos="720"/>
        </w:tabs>
        <w:ind w:firstLine="709"/>
        <w:jc w:val="both"/>
        <w:rPr>
          <w:sz w:val="24"/>
          <w:szCs w:val="24"/>
        </w:rPr>
      </w:pPr>
    </w:p>
    <w:p w:rsidR="001A4F8C" w:rsidRDefault="00E07CEB" w:rsidP="001A4F8C">
      <w:pPr>
        <w:pStyle w:val="ConsPlusNormal"/>
        <w:jc w:val="center"/>
      </w:pPr>
      <w:r>
        <w:rPr>
          <w:noProof/>
          <w:lang w:eastAsia="ru-RU"/>
        </w:rPr>
        <w:drawing>
          <wp:inline distT="0" distB="0" distL="0" distR="0">
            <wp:extent cx="5391150" cy="2266315"/>
            <wp:effectExtent l="19050" t="0" r="0" b="0"/>
            <wp:docPr id="21" name="Рисунок 122" descr="рис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рис22"/>
                    <pic:cNvPicPr>
                      <a:picLocks noChangeAspect="1" noChangeArrowheads="1"/>
                    </pic:cNvPicPr>
                  </pic:nvPicPr>
                  <pic:blipFill>
                    <a:blip r:embed="rId29" cstate="print"/>
                    <a:srcRect b="24956"/>
                    <a:stretch>
                      <a:fillRect/>
                    </a:stretch>
                  </pic:blipFill>
                  <pic:spPr bwMode="auto">
                    <a:xfrm>
                      <a:off x="0" y="0"/>
                      <a:ext cx="5391150" cy="2266315"/>
                    </a:xfrm>
                    <a:prstGeom prst="rect">
                      <a:avLst/>
                    </a:prstGeom>
                    <a:noFill/>
                    <a:ln w="9525">
                      <a:noFill/>
                      <a:miter lim="800000"/>
                      <a:headEnd/>
                      <a:tailEnd/>
                    </a:ln>
                  </pic:spPr>
                </pic:pic>
              </a:graphicData>
            </a:graphic>
          </wp:inline>
        </w:drawing>
      </w:r>
    </w:p>
    <w:p w:rsidR="001A4F8C" w:rsidRPr="00F517C1" w:rsidRDefault="001A4F8C" w:rsidP="001A4F8C">
      <w:pPr>
        <w:pStyle w:val="ConsPlusNormal"/>
        <w:jc w:val="center"/>
        <w:rPr>
          <w:rFonts w:ascii="Times New Roman" w:hAnsi="Times New Roman" w:cs="Times New Roman"/>
          <w:sz w:val="24"/>
          <w:szCs w:val="24"/>
        </w:rPr>
      </w:pPr>
      <w:r w:rsidRPr="000F138C">
        <w:rPr>
          <w:rFonts w:ascii="Times New Roman" w:hAnsi="Times New Roman" w:cs="Times New Roman"/>
          <w:sz w:val="24"/>
          <w:szCs w:val="24"/>
        </w:rPr>
        <w:t xml:space="preserve">Рисунок </w:t>
      </w:r>
      <w:r>
        <w:rPr>
          <w:rFonts w:ascii="Times New Roman" w:hAnsi="Times New Roman" w:cs="Times New Roman"/>
          <w:sz w:val="24"/>
          <w:szCs w:val="24"/>
        </w:rPr>
        <w:t xml:space="preserve">21 </w:t>
      </w:r>
      <w:r w:rsidRPr="000F138C">
        <w:rPr>
          <w:rFonts w:ascii="Times New Roman" w:hAnsi="Times New Roman" w:cs="Times New Roman"/>
          <w:sz w:val="24"/>
          <w:szCs w:val="24"/>
        </w:rPr>
        <w:t>– Крепление флекситанка в контейнере с пазами в угловых стойках</w:t>
      </w:r>
    </w:p>
    <w:p w:rsidR="001A4F8C" w:rsidRDefault="001A4F8C" w:rsidP="001A4F8C">
      <w:pPr>
        <w:pStyle w:val="ConsPlusNormal"/>
        <w:jc w:val="center"/>
        <w:rPr>
          <w:rFonts w:ascii="Times New Roman" w:hAnsi="Times New Roman" w:cs="Times New Roman"/>
          <w:sz w:val="24"/>
          <w:szCs w:val="24"/>
        </w:rPr>
      </w:pPr>
      <w:r w:rsidRPr="00F517C1">
        <w:rPr>
          <w:rFonts w:ascii="Times New Roman" w:hAnsi="Times New Roman" w:cs="Times New Roman"/>
          <w:sz w:val="24"/>
          <w:szCs w:val="24"/>
        </w:rPr>
        <w:t>1 – ограждение торцевой стенки;</w:t>
      </w:r>
      <w:r>
        <w:rPr>
          <w:rFonts w:ascii="Times New Roman" w:hAnsi="Times New Roman" w:cs="Times New Roman"/>
          <w:sz w:val="24"/>
          <w:szCs w:val="24"/>
        </w:rPr>
        <w:t xml:space="preserve"> </w:t>
      </w:r>
      <w:r w:rsidRPr="00F517C1">
        <w:rPr>
          <w:rFonts w:ascii="Times New Roman" w:hAnsi="Times New Roman" w:cs="Times New Roman"/>
          <w:sz w:val="24"/>
          <w:szCs w:val="24"/>
        </w:rPr>
        <w:t>2 – ограждение боковых стен; 3 – щит</w:t>
      </w:r>
    </w:p>
    <w:p w:rsidR="001A4F8C" w:rsidRPr="00F517C1" w:rsidRDefault="001A4F8C" w:rsidP="001A4F8C">
      <w:pPr>
        <w:pStyle w:val="ConsPlusNormal"/>
        <w:jc w:val="center"/>
        <w:rPr>
          <w:rFonts w:ascii="Times New Roman" w:hAnsi="Times New Roman" w:cs="Times New Roman"/>
          <w:sz w:val="24"/>
          <w:szCs w:val="24"/>
        </w:rPr>
      </w:pPr>
    </w:p>
    <w:p w:rsidR="001A4F8C" w:rsidRDefault="001A4F8C" w:rsidP="001A4F8C">
      <w:pPr>
        <w:pStyle w:val="ConsPlusNormal"/>
        <w:ind w:firstLine="540"/>
        <w:jc w:val="both"/>
        <w:rPr>
          <w:rFonts w:ascii="Times New Roman" w:eastAsia="Times New Roman" w:hAnsi="Times New Roman" w:cs="Times New Roman"/>
          <w:sz w:val="24"/>
          <w:szCs w:val="24"/>
          <w:lang w:eastAsia="ru-RU"/>
        </w:rPr>
      </w:pPr>
      <w:r w:rsidRPr="00F517C1">
        <w:rPr>
          <w:rFonts w:ascii="Times New Roman" w:eastAsia="Times New Roman" w:hAnsi="Times New Roman" w:cs="Times New Roman"/>
          <w:sz w:val="24"/>
          <w:szCs w:val="24"/>
          <w:lang w:eastAsia="ru-RU"/>
        </w:rPr>
        <w:t>Со стороны дверного проема устанавливают щит (</w:t>
      </w:r>
      <w:r w:rsidRPr="001433FA">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sz w:val="24"/>
          <w:szCs w:val="24"/>
          <w:lang w:eastAsia="ru-RU"/>
        </w:rPr>
        <w:t>22</w:t>
      </w:r>
      <w:r w:rsidRPr="001433FA">
        <w:rPr>
          <w:rFonts w:ascii="Times New Roman" w:eastAsia="Times New Roman" w:hAnsi="Times New Roman" w:cs="Times New Roman"/>
          <w:sz w:val="24"/>
          <w:szCs w:val="24"/>
          <w:lang w:eastAsia="ru-RU"/>
        </w:rPr>
        <w:t>).</w:t>
      </w:r>
    </w:p>
    <w:p w:rsidR="0020541C" w:rsidRPr="0020541C" w:rsidRDefault="001A4F8C" w:rsidP="0020541C">
      <w:pPr>
        <w:pStyle w:val="ConsPlusNormal"/>
        <w:ind w:firstLine="540"/>
        <w:jc w:val="both"/>
        <w:rPr>
          <w:rFonts w:ascii="Times New Roman" w:eastAsia="Times New Roman" w:hAnsi="Times New Roman" w:cs="Times New Roman"/>
          <w:sz w:val="24"/>
          <w:szCs w:val="24"/>
          <w:lang w:eastAsia="ru-RU"/>
        </w:rPr>
      </w:pPr>
      <w:r w:rsidRPr="00BA37A2">
        <w:rPr>
          <w:rFonts w:ascii="Times New Roman" w:eastAsia="Times New Roman" w:hAnsi="Times New Roman" w:cs="Times New Roman"/>
          <w:sz w:val="24"/>
          <w:szCs w:val="24"/>
          <w:lang w:eastAsia="ru-RU"/>
        </w:rPr>
        <w:t xml:space="preserve">Щит со стороны дверей формируют в контейнере из </w:t>
      </w:r>
      <w:r w:rsidR="0020541C" w:rsidRPr="00BA37A2">
        <w:rPr>
          <w:rFonts w:ascii="Times New Roman" w:eastAsia="Times New Roman" w:hAnsi="Times New Roman" w:cs="Times New Roman"/>
          <w:sz w:val="24"/>
          <w:szCs w:val="24"/>
          <w:lang w:eastAsia="ru-RU"/>
        </w:rPr>
        <w:t>листа фанеры толщиной</w:t>
      </w:r>
      <w:r w:rsidRPr="00BA37A2">
        <w:rPr>
          <w:rFonts w:ascii="Times New Roman" w:eastAsia="Times New Roman" w:hAnsi="Times New Roman" w:cs="Times New Roman"/>
          <w:sz w:val="24"/>
          <w:szCs w:val="24"/>
          <w:lang w:eastAsia="ru-RU"/>
        </w:rPr>
        <w:t xml:space="preserve"> </w:t>
      </w:r>
      <w:r w:rsidR="00E81E1C">
        <w:rPr>
          <w:rFonts w:ascii="Times New Roman" w:eastAsia="Times New Roman" w:hAnsi="Times New Roman" w:cs="Times New Roman"/>
          <w:sz w:val="24"/>
          <w:szCs w:val="24"/>
          <w:lang w:eastAsia="ru-RU"/>
        </w:rPr>
        <w:br/>
      </w:r>
      <w:r w:rsidRPr="00BA37A2">
        <w:rPr>
          <w:rFonts w:ascii="Times New Roman" w:eastAsia="Times New Roman" w:hAnsi="Times New Roman" w:cs="Times New Roman"/>
          <w:sz w:val="24"/>
          <w:szCs w:val="24"/>
          <w:lang w:eastAsia="ru-RU"/>
        </w:rPr>
        <w:t xml:space="preserve">не менее </w:t>
      </w:r>
      <w:r w:rsidR="00575B7E" w:rsidRPr="00BA37A2">
        <w:rPr>
          <w:rFonts w:ascii="Times New Roman" w:eastAsia="Times New Roman" w:hAnsi="Times New Roman" w:cs="Times New Roman"/>
          <w:sz w:val="24"/>
          <w:szCs w:val="24"/>
          <w:lang w:eastAsia="ru-RU"/>
        </w:rPr>
        <w:t>8</w:t>
      </w:r>
      <w:r w:rsidRPr="00BA37A2">
        <w:rPr>
          <w:rFonts w:ascii="Times New Roman" w:eastAsia="Times New Roman" w:hAnsi="Times New Roman" w:cs="Times New Roman"/>
          <w:sz w:val="24"/>
          <w:szCs w:val="24"/>
          <w:lang w:eastAsia="ru-RU"/>
        </w:rPr>
        <w:t xml:space="preserve"> мм</w:t>
      </w:r>
      <w:r w:rsidR="0020541C" w:rsidRPr="00BA37A2">
        <w:rPr>
          <w:rFonts w:ascii="Times New Roman" w:eastAsia="Times New Roman" w:hAnsi="Times New Roman" w:cs="Times New Roman"/>
          <w:sz w:val="24"/>
          <w:szCs w:val="24"/>
          <w:lang w:eastAsia="ru-RU"/>
        </w:rPr>
        <w:t xml:space="preserve">, высотой не менее 1500 мм по всей ширине и </w:t>
      </w:r>
      <w:r w:rsidRPr="00BA37A2">
        <w:rPr>
          <w:rFonts w:ascii="Times New Roman" w:eastAsia="Times New Roman" w:hAnsi="Times New Roman" w:cs="Times New Roman"/>
          <w:sz w:val="24"/>
          <w:szCs w:val="24"/>
          <w:lang w:eastAsia="ru-RU"/>
        </w:rPr>
        <w:t xml:space="preserve">балок (не менее 6 шт.) </w:t>
      </w:r>
      <w:r w:rsidR="00E81E1C">
        <w:rPr>
          <w:rFonts w:ascii="Times New Roman" w:eastAsia="Times New Roman" w:hAnsi="Times New Roman" w:cs="Times New Roman"/>
          <w:sz w:val="24"/>
          <w:szCs w:val="24"/>
          <w:lang w:eastAsia="ru-RU"/>
        </w:rPr>
        <w:br/>
      </w:r>
      <w:r w:rsidRPr="00BA37A2">
        <w:rPr>
          <w:rFonts w:ascii="Times New Roman" w:eastAsia="Times New Roman" w:hAnsi="Times New Roman" w:cs="Times New Roman"/>
          <w:sz w:val="24"/>
          <w:szCs w:val="24"/>
          <w:lang w:eastAsia="ru-RU"/>
        </w:rPr>
        <w:t xml:space="preserve">из стальной прямоугольной трубы 100x50x4 мм. Балки </w:t>
      </w:r>
      <w:proofErr w:type="gramStart"/>
      <w:r w:rsidRPr="00BA37A2">
        <w:rPr>
          <w:rFonts w:ascii="Times New Roman" w:eastAsia="Times New Roman" w:hAnsi="Times New Roman" w:cs="Times New Roman"/>
          <w:sz w:val="24"/>
          <w:szCs w:val="24"/>
          <w:lang w:eastAsia="ru-RU"/>
        </w:rPr>
        <w:t>заводят в паз угловых стоек контейнера и располагают</w:t>
      </w:r>
      <w:proofErr w:type="gramEnd"/>
      <w:r w:rsidRPr="00BA37A2">
        <w:rPr>
          <w:rFonts w:ascii="Times New Roman" w:eastAsia="Times New Roman" w:hAnsi="Times New Roman" w:cs="Times New Roman"/>
          <w:sz w:val="24"/>
          <w:szCs w:val="24"/>
          <w:lang w:eastAsia="ru-RU"/>
        </w:rPr>
        <w:t xml:space="preserve"> горизонтально на равном расстоянии друг от друга до высоты на 100 мм превышающей высоту налива груза. Расстояние от пола до нижней балки </w:t>
      </w:r>
      <w:r w:rsidR="00E81E1C">
        <w:rPr>
          <w:rFonts w:ascii="Times New Roman" w:eastAsia="Times New Roman" w:hAnsi="Times New Roman" w:cs="Times New Roman"/>
          <w:sz w:val="24"/>
          <w:szCs w:val="24"/>
          <w:lang w:eastAsia="ru-RU"/>
        </w:rPr>
        <w:br/>
      </w:r>
      <w:r w:rsidRPr="00BA37A2">
        <w:rPr>
          <w:rFonts w:ascii="Times New Roman" w:eastAsia="Times New Roman" w:hAnsi="Times New Roman" w:cs="Times New Roman"/>
          <w:sz w:val="24"/>
          <w:szCs w:val="24"/>
          <w:lang w:eastAsia="ru-RU"/>
        </w:rPr>
        <w:t>не должно превышать 250 мм. Длину балок подбирают таким о</w:t>
      </w:r>
      <w:r w:rsidR="0020541C" w:rsidRPr="00BA37A2">
        <w:rPr>
          <w:rFonts w:ascii="Times New Roman" w:eastAsia="Times New Roman" w:hAnsi="Times New Roman" w:cs="Times New Roman"/>
          <w:sz w:val="24"/>
          <w:szCs w:val="24"/>
          <w:lang w:eastAsia="ru-RU"/>
        </w:rPr>
        <w:t xml:space="preserve">бразом, чтобы их концы заходили </w:t>
      </w:r>
      <w:r w:rsidRPr="00BA37A2">
        <w:rPr>
          <w:rFonts w:ascii="Times New Roman" w:eastAsia="Times New Roman" w:hAnsi="Times New Roman" w:cs="Times New Roman"/>
          <w:sz w:val="24"/>
          <w:szCs w:val="24"/>
          <w:lang w:eastAsia="ru-RU"/>
        </w:rPr>
        <w:t xml:space="preserve">в пазы угловых стоек не менее чем на 3/4 глубины паза. Балки закрепляют </w:t>
      </w:r>
      <w:r w:rsidR="00E81E1C">
        <w:rPr>
          <w:rFonts w:ascii="Times New Roman" w:eastAsia="Times New Roman" w:hAnsi="Times New Roman" w:cs="Times New Roman"/>
          <w:sz w:val="24"/>
          <w:szCs w:val="24"/>
          <w:lang w:eastAsia="ru-RU"/>
        </w:rPr>
        <w:br/>
      </w:r>
      <w:r w:rsidRPr="00BA37A2">
        <w:rPr>
          <w:rFonts w:ascii="Times New Roman" w:eastAsia="Times New Roman" w:hAnsi="Times New Roman" w:cs="Times New Roman"/>
          <w:sz w:val="24"/>
          <w:szCs w:val="24"/>
          <w:lang w:eastAsia="ru-RU"/>
        </w:rPr>
        <w:t>к ограждающим листам увязками из текстильных строп или пластиковыми хомутами.</w:t>
      </w:r>
      <w:r w:rsidR="0020541C" w:rsidRPr="00BA37A2">
        <w:rPr>
          <w:rFonts w:ascii="Times New Roman" w:eastAsia="Times New Roman" w:hAnsi="Times New Roman" w:cs="Times New Roman"/>
          <w:sz w:val="24"/>
          <w:szCs w:val="24"/>
          <w:lang w:eastAsia="ru-RU"/>
        </w:rPr>
        <w:t xml:space="preserve"> </w:t>
      </w:r>
      <w:r w:rsidR="0020541C" w:rsidRPr="00BA37A2">
        <w:rPr>
          <w:rFonts w:ascii="Times New Roman" w:hAnsi="Times New Roman" w:cs="Times New Roman"/>
          <w:sz w:val="24"/>
          <w:szCs w:val="24"/>
        </w:rPr>
        <w:t xml:space="preserve">Допускается устанавливать лист фанеры составной из двух частей по ширине с величиной </w:t>
      </w:r>
      <w:proofErr w:type="gramStart"/>
      <w:r w:rsidR="0020541C" w:rsidRPr="00BA37A2">
        <w:rPr>
          <w:rFonts w:ascii="Times New Roman" w:hAnsi="Times New Roman" w:cs="Times New Roman"/>
          <w:sz w:val="24"/>
          <w:szCs w:val="24"/>
        </w:rPr>
        <w:t>нахлеста в</w:t>
      </w:r>
      <w:proofErr w:type="gramEnd"/>
      <w:r w:rsidR="0020541C" w:rsidRPr="00BA37A2">
        <w:rPr>
          <w:rFonts w:ascii="Times New Roman" w:hAnsi="Times New Roman" w:cs="Times New Roman"/>
          <w:sz w:val="24"/>
          <w:szCs w:val="24"/>
        </w:rPr>
        <w:t xml:space="preserve"> середине не менее </w:t>
      </w:r>
      <w:r w:rsidR="003F3023" w:rsidRPr="00BA37A2">
        <w:rPr>
          <w:rFonts w:ascii="Times New Roman" w:hAnsi="Times New Roman" w:cs="Times New Roman"/>
          <w:sz w:val="24"/>
          <w:szCs w:val="24"/>
        </w:rPr>
        <w:t>200</w:t>
      </w:r>
      <w:r w:rsidR="0020541C" w:rsidRPr="00BA37A2">
        <w:rPr>
          <w:rFonts w:ascii="Times New Roman" w:hAnsi="Times New Roman" w:cs="Times New Roman"/>
          <w:sz w:val="24"/>
          <w:szCs w:val="24"/>
        </w:rPr>
        <w:t xml:space="preserve"> мм.</w:t>
      </w:r>
    </w:p>
    <w:p w:rsidR="001A4F8C" w:rsidRPr="001433FA" w:rsidRDefault="001A4F8C" w:rsidP="001A4F8C">
      <w:pPr>
        <w:pStyle w:val="ConsPlusNormal"/>
        <w:ind w:firstLine="540"/>
        <w:jc w:val="both"/>
        <w:rPr>
          <w:rFonts w:ascii="Times New Roman" w:eastAsia="Times New Roman" w:hAnsi="Times New Roman" w:cs="Times New Roman"/>
          <w:sz w:val="24"/>
          <w:szCs w:val="24"/>
          <w:lang w:eastAsia="ru-RU"/>
        </w:rPr>
      </w:pPr>
    </w:p>
    <w:p w:rsidR="001A4F8C" w:rsidRDefault="00E07CEB" w:rsidP="001A4F8C">
      <w:pPr>
        <w:pStyle w:val="ConsPlusNormal"/>
        <w:jc w:val="center"/>
        <w:rPr>
          <w:sz w:val="28"/>
        </w:rPr>
      </w:pPr>
      <w:r>
        <w:rPr>
          <w:noProof/>
          <w:sz w:val="28"/>
          <w:lang w:eastAsia="ru-RU"/>
        </w:rPr>
        <w:lastRenderedPageBreak/>
        <w:drawing>
          <wp:inline distT="0" distB="0" distL="0" distR="0">
            <wp:extent cx="5931535" cy="7466330"/>
            <wp:effectExtent l="19050" t="0" r="0" b="0"/>
            <wp:docPr id="22" name="Рисунок 2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ымянный"/>
                    <pic:cNvPicPr>
                      <a:picLocks noChangeAspect="1" noChangeArrowheads="1"/>
                    </pic:cNvPicPr>
                  </pic:nvPicPr>
                  <pic:blipFill>
                    <a:blip r:embed="rId30" cstate="print"/>
                    <a:srcRect/>
                    <a:stretch>
                      <a:fillRect/>
                    </a:stretch>
                  </pic:blipFill>
                  <pic:spPr bwMode="auto">
                    <a:xfrm>
                      <a:off x="0" y="0"/>
                      <a:ext cx="5931535" cy="7466330"/>
                    </a:xfrm>
                    <a:prstGeom prst="rect">
                      <a:avLst/>
                    </a:prstGeom>
                    <a:noFill/>
                    <a:ln w="9525">
                      <a:noFill/>
                      <a:miter lim="800000"/>
                      <a:headEnd/>
                      <a:tailEnd/>
                    </a:ln>
                  </pic:spPr>
                </pic:pic>
              </a:graphicData>
            </a:graphic>
          </wp:inline>
        </w:drawing>
      </w:r>
    </w:p>
    <w:p w:rsidR="0051391D" w:rsidRDefault="0051391D" w:rsidP="001A4F8C">
      <w:pPr>
        <w:pStyle w:val="ConsPlusNormal"/>
        <w:jc w:val="center"/>
        <w:rPr>
          <w:rFonts w:ascii="Times New Roman" w:hAnsi="Times New Roman" w:cs="Times New Roman"/>
          <w:sz w:val="24"/>
          <w:szCs w:val="24"/>
        </w:rPr>
      </w:pPr>
    </w:p>
    <w:p w:rsidR="0051391D" w:rsidRDefault="0051391D" w:rsidP="001A4F8C">
      <w:pPr>
        <w:pStyle w:val="ConsPlusNormal"/>
        <w:jc w:val="center"/>
        <w:rPr>
          <w:rFonts w:ascii="Times New Roman" w:hAnsi="Times New Roman" w:cs="Times New Roman"/>
          <w:sz w:val="24"/>
          <w:szCs w:val="24"/>
        </w:rPr>
      </w:pPr>
    </w:p>
    <w:p w:rsidR="001A4F8C" w:rsidRPr="001433FA" w:rsidRDefault="001A4F8C" w:rsidP="001A4F8C">
      <w:pPr>
        <w:pStyle w:val="ConsPlusNormal"/>
        <w:jc w:val="center"/>
        <w:rPr>
          <w:rFonts w:ascii="Times New Roman" w:hAnsi="Times New Roman" w:cs="Times New Roman"/>
          <w:sz w:val="24"/>
          <w:szCs w:val="24"/>
        </w:rPr>
      </w:pPr>
      <w:r w:rsidRPr="001433FA">
        <w:rPr>
          <w:rFonts w:ascii="Times New Roman" w:hAnsi="Times New Roman" w:cs="Times New Roman"/>
          <w:sz w:val="24"/>
          <w:szCs w:val="24"/>
        </w:rPr>
        <w:t>Рисунок</w:t>
      </w:r>
      <w:r w:rsidRPr="00F517C1">
        <w:rPr>
          <w:rFonts w:ascii="Times New Roman" w:hAnsi="Times New Roman" w:cs="Times New Roman"/>
          <w:sz w:val="24"/>
          <w:szCs w:val="24"/>
        </w:rPr>
        <w:t xml:space="preserve"> </w:t>
      </w:r>
      <w:r>
        <w:rPr>
          <w:rFonts w:ascii="Times New Roman" w:hAnsi="Times New Roman" w:cs="Times New Roman"/>
          <w:sz w:val="24"/>
          <w:szCs w:val="24"/>
        </w:rPr>
        <w:t>22</w:t>
      </w:r>
      <w:r w:rsidRPr="001433FA">
        <w:rPr>
          <w:rFonts w:ascii="Times New Roman" w:hAnsi="Times New Roman" w:cs="Times New Roman"/>
          <w:sz w:val="24"/>
          <w:szCs w:val="24"/>
        </w:rPr>
        <w:t xml:space="preserve"> – Ограждение дверного проема в контейнере</w:t>
      </w:r>
    </w:p>
    <w:p w:rsidR="001A4F8C" w:rsidRDefault="001A4F8C" w:rsidP="001A4F8C">
      <w:pPr>
        <w:pStyle w:val="ConsPlusNormal"/>
        <w:jc w:val="center"/>
        <w:rPr>
          <w:rFonts w:ascii="Times New Roman" w:hAnsi="Times New Roman" w:cs="Times New Roman"/>
          <w:sz w:val="24"/>
          <w:szCs w:val="24"/>
        </w:rPr>
      </w:pPr>
      <w:r w:rsidRPr="000F138C">
        <w:rPr>
          <w:rFonts w:ascii="Times New Roman" w:hAnsi="Times New Roman" w:cs="Times New Roman"/>
          <w:sz w:val="24"/>
          <w:szCs w:val="24"/>
        </w:rPr>
        <w:t>с пазами в угловых стойках</w:t>
      </w:r>
    </w:p>
    <w:p w:rsidR="001A4F8C" w:rsidRDefault="001A4F8C" w:rsidP="001A4F8C">
      <w:pPr>
        <w:pStyle w:val="ConsPlusNormal"/>
        <w:jc w:val="center"/>
        <w:rPr>
          <w:rFonts w:ascii="Times New Roman" w:hAnsi="Times New Roman" w:cs="Times New Roman"/>
          <w:sz w:val="24"/>
          <w:szCs w:val="24"/>
        </w:rPr>
      </w:pPr>
    </w:p>
    <w:p w:rsidR="001A4F8C" w:rsidRDefault="001A4F8C" w:rsidP="001A4F8C">
      <w:pPr>
        <w:rPr>
          <w:sz w:val="24"/>
          <w:szCs w:val="24"/>
        </w:rPr>
      </w:pPr>
    </w:p>
    <w:p w:rsidR="001A4F8C" w:rsidRDefault="001A4F8C" w:rsidP="00BE37F9">
      <w:pPr>
        <w:ind w:firstLine="705"/>
        <w:jc w:val="center"/>
        <w:rPr>
          <w:rFonts w:eastAsia="Calibri"/>
          <w:b/>
          <w:sz w:val="24"/>
          <w:szCs w:val="24"/>
        </w:rPr>
      </w:pPr>
      <w:r>
        <w:rPr>
          <w:b/>
          <w:sz w:val="24"/>
          <w:szCs w:val="24"/>
        </w:rPr>
        <w:br w:type="page"/>
      </w:r>
      <w:r>
        <w:rPr>
          <w:b/>
          <w:sz w:val="24"/>
          <w:szCs w:val="24"/>
        </w:rPr>
        <w:lastRenderedPageBreak/>
        <w:t>7</w:t>
      </w:r>
      <w:r w:rsidRPr="00D94FA1">
        <w:rPr>
          <w:b/>
          <w:sz w:val="24"/>
          <w:szCs w:val="24"/>
        </w:rPr>
        <w:t xml:space="preserve">. </w:t>
      </w:r>
      <w:r w:rsidR="00604C6C" w:rsidRPr="00CA0415">
        <w:rPr>
          <w:rFonts w:eastAsia="Calibri"/>
          <w:b/>
          <w:sz w:val="24"/>
          <w:szCs w:val="24"/>
        </w:rPr>
        <w:t>Размещение и крепление насыпных грузов</w:t>
      </w:r>
    </w:p>
    <w:p w:rsidR="00BE37F9" w:rsidRPr="00D94FA1" w:rsidRDefault="00BE37F9" w:rsidP="00BE37F9">
      <w:pPr>
        <w:ind w:firstLine="705"/>
        <w:jc w:val="center"/>
        <w:rPr>
          <w:b/>
          <w:sz w:val="24"/>
          <w:szCs w:val="24"/>
        </w:rPr>
      </w:pPr>
    </w:p>
    <w:p w:rsidR="003F5353" w:rsidRPr="00AC3A92" w:rsidRDefault="001A4F8C" w:rsidP="003F5353">
      <w:pPr>
        <w:pStyle w:val="Default"/>
        <w:ind w:firstLine="700"/>
        <w:jc w:val="both"/>
      </w:pPr>
      <w:r>
        <w:t>7</w:t>
      </w:r>
      <w:r w:rsidRPr="00D94FA1">
        <w:t>.1.</w:t>
      </w:r>
      <w:r w:rsidRPr="00D94FA1">
        <w:rPr>
          <w:shd w:val="clear" w:color="auto" w:fill="FDFDFD"/>
        </w:rPr>
        <w:t xml:space="preserve"> </w:t>
      </w:r>
      <w:r w:rsidR="00131B1B">
        <w:rPr>
          <w:shd w:val="clear" w:color="auto" w:fill="FDFDFD"/>
        </w:rPr>
        <w:t>Насыпные</w:t>
      </w:r>
      <w:r w:rsidRPr="00D94FA1">
        <w:rPr>
          <w:shd w:val="clear" w:color="auto" w:fill="FDFDFD"/>
        </w:rPr>
        <w:t xml:space="preserve"> грузы в контейнерах перевозят с использованием </w:t>
      </w:r>
      <w:r>
        <w:rPr>
          <w:shd w:val="clear" w:color="auto" w:fill="FDFDFD"/>
        </w:rPr>
        <w:t xml:space="preserve">одноразовых </w:t>
      </w:r>
      <w:r w:rsidRPr="00D94FA1">
        <w:rPr>
          <w:shd w:val="clear" w:color="auto" w:fill="FDFDFD"/>
        </w:rPr>
        <w:t>вкладышей</w:t>
      </w:r>
      <w:r w:rsidR="009E32A8">
        <w:rPr>
          <w:shd w:val="clear" w:color="auto" w:fill="FDFDFD"/>
        </w:rPr>
        <w:t xml:space="preserve">. </w:t>
      </w:r>
    </w:p>
    <w:p w:rsidR="00F11C39" w:rsidRDefault="001A4F8C" w:rsidP="001A4F8C">
      <w:pPr>
        <w:pStyle w:val="Default"/>
        <w:ind w:firstLine="700"/>
        <w:jc w:val="both"/>
      </w:pPr>
      <w:r w:rsidRPr="00D94FA1">
        <w:t>Вкладыш в контейнер должен быть изготовлен из двухслойного тканевого полипропилена плотностью не менее 120</w:t>
      </w:r>
      <w:r w:rsidR="0051391D">
        <w:t> </w:t>
      </w:r>
      <w:r w:rsidRPr="00D94FA1">
        <w:t>г/м</w:t>
      </w:r>
      <w:proofErr w:type="gramStart"/>
      <w:r w:rsidRPr="00D94FA1">
        <w:rPr>
          <w:vertAlign w:val="superscript"/>
        </w:rPr>
        <w:t>2</w:t>
      </w:r>
      <w:proofErr w:type="gramEnd"/>
      <w:r w:rsidRPr="00D94FA1">
        <w:t xml:space="preserve"> (тканый полипропилен высокой прочности и полипропиленовое покрытие (л</w:t>
      </w:r>
      <w:r w:rsidR="00F11C39">
        <w:t>аминация) с внутренней стороны).</w:t>
      </w:r>
      <w:r w:rsidRPr="00D94FA1">
        <w:t xml:space="preserve"> </w:t>
      </w:r>
    </w:p>
    <w:p w:rsidR="001A4F8C" w:rsidRDefault="001A4F8C" w:rsidP="001A4F8C">
      <w:pPr>
        <w:pStyle w:val="Default"/>
        <w:ind w:firstLine="700"/>
        <w:jc w:val="both"/>
      </w:pPr>
      <w:r>
        <w:t>Вкладыш на поверхности должен иметь маркировку, содержащую (например):</w:t>
      </w:r>
    </w:p>
    <w:p w:rsidR="001A4F8C" w:rsidRPr="00AC3A92" w:rsidRDefault="001A4F8C" w:rsidP="001A4F8C">
      <w:pPr>
        <w:pStyle w:val="Default"/>
        <w:ind w:firstLine="700"/>
        <w:jc w:val="both"/>
      </w:pPr>
      <w:r>
        <w:t>-</w:t>
      </w:r>
      <w:r w:rsidR="0051391D">
        <w:t> </w:t>
      </w:r>
      <w:r w:rsidRPr="00AC3A92">
        <w:t>товарный знак (наименование предприятия изготовителя);</w:t>
      </w:r>
    </w:p>
    <w:p w:rsidR="00626DA2" w:rsidRPr="00AC3A92" w:rsidRDefault="001A4F8C" w:rsidP="00626DA2">
      <w:pPr>
        <w:pStyle w:val="Default"/>
        <w:ind w:firstLine="700"/>
        <w:jc w:val="both"/>
      </w:pPr>
      <w:r w:rsidRPr="00AC3A92">
        <w:t>- наименование изделия</w:t>
      </w:r>
      <w:r>
        <w:t xml:space="preserve"> и его характеристики</w:t>
      </w:r>
      <w:r w:rsidRPr="00AC3A92">
        <w:t>;</w:t>
      </w:r>
    </w:p>
    <w:p w:rsidR="001A4F8C" w:rsidRPr="00AC3A92" w:rsidRDefault="001A4F8C" w:rsidP="001A4F8C">
      <w:pPr>
        <w:pStyle w:val="Default"/>
        <w:ind w:firstLine="700"/>
        <w:jc w:val="both"/>
      </w:pPr>
      <w:r w:rsidRPr="00AC3A92">
        <w:t>- номер изделия;</w:t>
      </w:r>
    </w:p>
    <w:p w:rsidR="00626DA2" w:rsidRDefault="001A4F8C" w:rsidP="001A4F8C">
      <w:pPr>
        <w:pStyle w:val="Default"/>
        <w:ind w:firstLine="700"/>
        <w:jc w:val="both"/>
      </w:pPr>
      <w:r w:rsidRPr="00AC3A92">
        <w:t>- дату изготовления</w:t>
      </w:r>
      <w:r>
        <w:t>.</w:t>
      </w:r>
    </w:p>
    <w:p w:rsidR="001A4F8C" w:rsidRPr="00953167" w:rsidRDefault="001A4F8C" w:rsidP="001A4F8C">
      <w:pPr>
        <w:pStyle w:val="Default"/>
        <w:ind w:firstLine="700"/>
        <w:jc w:val="both"/>
      </w:pPr>
      <w:r>
        <w:t>7</w:t>
      </w:r>
      <w:r w:rsidR="0051391D">
        <w:t>.2. </w:t>
      </w:r>
      <w:r w:rsidRPr="00953167">
        <w:t>Контейнеры для размещения вкладышей с грузом должны</w:t>
      </w:r>
      <w:r>
        <w:t xml:space="preserve"> </w:t>
      </w:r>
      <w:r w:rsidR="002E645B">
        <w:t>иметь дверной паз</w:t>
      </w:r>
      <w:r w:rsidRPr="00953167">
        <w:t xml:space="preserve"> для крепления балок дверного щита.</w:t>
      </w:r>
    </w:p>
    <w:p w:rsidR="00626DA2" w:rsidRPr="00775000" w:rsidRDefault="001A4F8C" w:rsidP="00775000">
      <w:pPr>
        <w:ind w:firstLine="709"/>
        <w:jc w:val="both"/>
        <w:rPr>
          <w:color w:val="000000"/>
          <w:sz w:val="24"/>
          <w:szCs w:val="24"/>
        </w:rPr>
      </w:pPr>
      <w:r w:rsidRPr="00775000">
        <w:rPr>
          <w:color w:val="000000"/>
          <w:sz w:val="24"/>
          <w:szCs w:val="24"/>
        </w:rPr>
        <w:t>Внутренние поверхности стен и пол контейнера не должны иметь механических повреждений, а также острых кромок, выступающих или ослабленных винтов, сварных швов или признаков ремонта на внутренней поверхности.</w:t>
      </w:r>
    </w:p>
    <w:p w:rsidR="001A4F8C" w:rsidRPr="00D94FA1" w:rsidRDefault="001A4F8C" w:rsidP="001A4F8C">
      <w:pPr>
        <w:pStyle w:val="Default"/>
        <w:ind w:firstLine="700"/>
      </w:pPr>
      <w:r>
        <w:t xml:space="preserve">7.3. </w:t>
      </w:r>
      <w:r w:rsidRPr="00D94FA1">
        <w:t xml:space="preserve">Для закрепления вкладыша в контейнере устанавливается: </w:t>
      </w:r>
    </w:p>
    <w:p w:rsidR="001A4F8C" w:rsidRPr="00D94FA1" w:rsidRDefault="001A4F8C" w:rsidP="002E645B">
      <w:pPr>
        <w:pStyle w:val="Default"/>
        <w:ind w:left="709"/>
      </w:pPr>
      <w:r w:rsidRPr="00D94FA1">
        <w:t xml:space="preserve">- торцевой щит; </w:t>
      </w:r>
    </w:p>
    <w:p w:rsidR="001A4F8C" w:rsidRDefault="001A4F8C" w:rsidP="002E645B">
      <w:pPr>
        <w:pStyle w:val="Default"/>
        <w:ind w:left="709"/>
      </w:pPr>
      <w:r w:rsidRPr="00D94FA1">
        <w:t xml:space="preserve">- щит ограждения дверей. </w:t>
      </w:r>
    </w:p>
    <w:p w:rsidR="001A4F8C" w:rsidRPr="00D94FA1" w:rsidRDefault="001A4F8C" w:rsidP="0051391D">
      <w:pPr>
        <w:pStyle w:val="Default"/>
        <w:jc w:val="both"/>
      </w:pPr>
      <w:r>
        <w:t xml:space="preserve">            Высота щитов должна превышать высоту погрузки не менее чем на 100</w:t>
      </w:r>
      <w:r w:rsidR="0051391D">
        <w:t> </w:t>
      </w:r>
      <w:r>
        <w:t>мм.</w:t>
      </w:r>
    </w:p>
    <w:p w:rsidR="001A4F8C" w:rsidRDefault="001A4F8C" w:rsidP="0051391D">
      <w:pPr>
        <w:pStyle w:val="Default"/>
        <w:ind w:firstLine="700"/>
        <w:jc w:val="both"/>
      </w:pPr>
      <w:r w:rsidRPr="00347ED4">
        <w:t xml:space="preserve">У торцевой стены </w:t>
      </w:r>
      <w:r w:rsidR="00575B7E" w:rsidRPr="00347ED4">
        <w:t xml:space="preserve">по всей ширине </w:t>
      </w:r>
      <w:r w:rsidRPr="00347ED4">
        <w:t>устанавливается щит</w:t>
      </w:r>
      <w:r w:rsidR="00A42677" w:rsidRPr="00347ED4">
        <w:t xml:space="preserve">  из </w:t>
      </w:r>
      <w:r w:rsidRPr="00347ED4">
        <w:t>лист</w:t>
      </w:r>
      <w:r w:rsidR="00A42677" w:rsidRPr="00347ED4">
        <w:t>а</w:t>
      </w:r>
      <w:r w:rsidRPr="00347ED4">
        <w:t xml:space="preserve"> фанеры </w:t>
      </w:r>
      <w:r w:rsidR="00A42677" w:rsidRPr="00347ED4">
        <w:t xml:space="preserve">толщиной не менее 8 мм  </w:t>
      </w:r>
      <w:r w:rsidRPr="00347ED4">
        <w:t>поз.</w:t>
      </w:r>
      <w:r w:rsidR="00A42677" w:rsidRPr="00347ED4">
        <w:t>5. Допускается устанавливать</w:t>
      </w:r>
      <w:r w:rsidR="0020541C" w:rsidRPr="00347ED4">
        <w:t xml:space="preserve"> торцевой щит </w:t>
      </w:r>
      <w:r w:rsidR="00A42677" w:rsidRPr="00347ED4">
        <w:t xml:space="preserve">составной из двух листов фанеры по ширине с величиной </w:t>
      </w:r>
      <w:proofErr w:type="gramStart"/>
      <w:r w:rsidR="00A42677" w:rsidRPr="00347ED4">
        <w:t>нахлеста в</w:t>
      </w:r>
      <w:proofErr w:type="gramEnd"/>
      <w:r w:rsidR="00A42677" w:rsidRPr="00347ED4">
        <w:t xml:space="preserve"> середине не менее </w:t>
      </w:r>
      <w:r w:rsidR="00936168" w:rsidRPr="00347ED4">
        <w:t xml:space="preserve">200 </w:t>
      </w:r>
      <w:r w:rsidR="00A42677" w:rsidRPr="00347ED4">
        <w:t>мм.</w:t>
      </w:r>
    </w:p>
    <w:p w:rsidR="001A4F8C" w:rsidRDefault="001A4F8C" w:rsidP="001A4F8C">
      <w:pPr>
        <w:pStyle w:val="Default"/>
        <w:ind w:firstLine="700"/>
        <w:jc w:val="both"/>
      </w:pPr>
      <w:r w:rsidRPr="002C3F2E">
        <w:t xml:space="preserve">Монтаж вкладыша осуществляют от задней стенки контейнера к дверному проему. Последовательно, начиная с задней стенки, за верхние увязочные устройства  контейнера подвешивают верхнюю часть вкладыша, используя для этого пришитые к вкладышу ленты. Нижнюю часть вкладыша </w:t>
      </w:r>
      <w:proofErr w:type="gramStart"/>
      <w:r w:rsidRPr="002C3F2E">
        <w:t>крепят за нижние увязочные устройства контейнера обеспечивая</w:t>
      </w:r>
      <w:proofErr w:type="gramEnd"/>
      <w:r w:rsidRPr="002C3F2E">
        <w:t xml:space="preserve"> натяжением лент прилегание материала вкладыша к стенам контейнера</w:t>
      </w:r>
      <w:r>
        <w:t xml:space="preserve"> (рисунок 23)</w:t>
      </w:r>
      <w:r w:rsidRPr="002C3F2E">
        <w:t>.</w:t>
      </w:r>
    </w:p>
    <w:p w:rsidR="00E81E1C" w:rsidRDefault="00E81E1C" w:rsidP="001A4F8C">
      <w:pPr>
        <w:pStyle w:val="Default"/>
        <w:ind w:firstLine="700"/>
        <w:jc w:val="both"/>
      </w:pPr>
    </w:p>
    <w:p w:rsidR="00E81E1C" w:rsidRDefault="00E81E1C" w:rsidP="001A4F8C">
      <w:pPr>
        <w:pStyle w:val="Default"/>
        <w:ind w:firstLine="700"/>
        <w:jc w:val="both"/>
      </w:pPr>
    </w:p>
    <w:p w:rsidR="001A4F8C" w:rsidRDefault="00E07CEB" w:rsidP="001A4F8C">
      <w:pPr>
        <w:pStyle w:val="Default"/>
        <w:ind w:firstLine="700"/>
        <w:jc w:val="center"/>
      </w:pPr>
      <w:r>
        <w:rPr>
          <w:noProof/>
          <w:sz w:val="28"/>
          <w:szCs w:val="28"/>
        </w:rPr>
        <w:drawing>
          <wp:inline distT="0" distB="0" distL="0" distR="0">
            <wp:extent cx="2632075" cy="1757045"/>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srcRect/>
                    <a:stretch>
                      <a:fillRect/>
                    </a:stretch>
                  </pic:blipFill>
                  <pic:spPr bwMode="auto">
                    <a:xfrm>
                      <a:off x="0" y="0"/>
                      <a:ext cx="2632075" cy="1757045"/>
                    </a:xfrm>
                    <a:prstGeom prst="rect">
                      <a:avLst/>
                    </a:prstGeom>
                    <a:noFill/>
                    <a:ln w="9525">
                      <a:noFill/>
                      <a:miter lim="800000"/>
                      <a:headEnd/>
                      <a:tailEnd/>
                    </a:ln>
                  </pic:spPr>
                </pic:pic>
              </a:graphicData>
            </a:graphic>
          </wp:inline>
        </w:drawing>
      </w:r>
    </w:p>
    <w:p w:rsidR="00866F26" w:rsidRDefault="00866F26" w:rsidP="001A4F8C">
      <w:pPr>
        <w:pStyle w:val="Default"/>
        <w:ind w:firstLine="700"/>
        <w:jc w:val="center"/>
      </w:pPr>
    </w:p>
    <w:p w:rsidR="001A4F8C" w:rsidRDefault="001A4F8C" w:rsidP="001A4F8C">
      <w:pPr>
        <w:pStyle w:val="Default"/>
        <w:ind w:firstLine="700"/>
        <w:jc w:val="center"/>
      </w:pPr>
      <w:r>
        <w:t>Рисунок 23</w:t>
      </w:r>
    </w:p>
    <w:p w:rsidR="0051391D" w:rsidRDefault="0051391D" w:rsidP="001A4F8C">
      <w:pPr>
        <w:pStyle w:val="Default"/>
        <w:ind w:firstLine="700"/>
        <w:jc w:val="center"/>
      </w:pPr>
    </w:p>
    <w:p w:rsidR="00F02567" w:rsidRPr="002C3F2E" w:rsidRDefault="00F02567" w:rsidP="001A4F8C">
      <w:pPr>
        <w:pStyle w:val="Default"/>
        <w:ind w:firstLine="700"/>
        <w:jc w:val="center"/>
      </w:pPr>
    </w:p>
    <w:p w:rsidR="001A4F8C" w:rsidRDefault="001A4F8C" w:rsidP="001A4F8C">
      <w:pPr>
        <w:pStyle w:val="Default"/>
        <w:ind w:firstLine="700"/>
        <w:jc w:val="both"/>
      </w:pPr>
      <w:r w:rsidRPr="00773E16">
        <w:t xml:space="preserve">Двери контейнера ограждают щитом из </w:t>
      </w:r>
      <w:r w:rsidR="0020541C" w:rsidRPr="00773E16">
        <w:t xml:space="preserve">листа </w:t>
      </w:r>
      <w:r w:rsidRPr="00773E16">
        <w:t xml:space="preserve">фанеры толщиной не менее 8 мм </w:t>
      </w:r>
      <w:r w:rsidR="00F02567">
        <w:br/>
      </w:r>
      <w:r w:rsidR="00575B7E" w:rsidRPr="00773E16">
        <w:t xml:space="preserve">по всей ширине </w:t>
      </w:r>
      <w:r w:rsidRPr="00773E16">
        <w:t xml:space="preserve">и 6 стальных балок сечением не менее 50х70 мм с толщиной стенки </w:t>
      </w:r>
      <w:r w:rsidR="00F02567">
        <w:br/>
      </w:r>
      <w:r w:rsidRPr="00773E16">
        <w:t xml:space="preserve">не менее 3 мм. Стальные балки </w:t>
      </w:r>
      <w:proofErr w:type="gramStart"/>
      <w:r w:rsidRPr="00773E16">
        <w:t>устанавливают в пазы угловых стоек контейнера равномерно по высоте погрузки и скрепляют</w:t>
      </w:r>
      <w:proofErr w:type="gramEnd"/>
      <w:r w:rsidRPr="00773E16">
        <w:t xml:space="preserve"> стропами, которые привязывают на двойной узел к пруткам желоба угловых стоек контейнера. </w:t>
      </w:r>
      <w:r w:rsidR="00575B7E" w:rsidRPr="00773E16">
        <w:t>Допускается устанавливать</w:t>
      </w:r>
      <w:r w:rsidR="00A42677" w:rsidRPr="00773E16">
        <w:t xml:space="preserve"> </w:t>
      </w:r>
      <w:r w:rsidR="0020541C" w:rsidRPr="00773E16">
        <w:t xml:space="preserve">лист </w:t>
      </w:r>
      <w:r w:rsidR="00575B7E" w:rsidRPr="00773E16">
        <w:lastRenderedPageBreak/>
        <w:t>фанеры составн</w:t>
      </w:r>
      <w:r w:rsidR="0020541C" w:rsidRPr="00773E16">
        <w:t>ой</w:t>
      </w:r>
      <w:r w:rsidR="00575B7E" w:rsidRPr="00773E16">
        <w:t xml:space="preserve"> из двух </w:t>
      </w:r>
      <w:r w:rsidR="0020541C" w:rsidRPr="00773E16">
        <w:t>частей п</w:t>
      </w:r>
      <w:r w:rsidRPr="00773E16">
        <w:t>о ширине</w:t>
      </w:r>
      <w:r w:rsidR="00A42677" w:rsidRPr="00773E16">
        <w:t xml:space="preserve"> с величиной нахлеста в середине не менее </w:t>
      </w:r>
      <w:r w:rsidR="00773E16" w:rsidRPr="00773E16">
        <w:t>200</w:t>
      </w:r>
      <w:r w:rsidR="00A42677" w:rsidRPr="00773E16">
        <w:t xml:space="preserve"> мм.</w:t>
      </w:r>
    </w:p>
    <w:p w:rsidR="001A4F8C" w:rsidRDefault="001A4F8C" w:rsidP="001A4F8C">
      <w:pPr>
        <w:pStyle w:val="Default"/>
        <w:ind w:firstLine="700"/>
        <w:jc w:val="both"/>
        <w:rPr>
          <w:sz w:val="23"/>
          <w:szCs w:val="23"/>
        </w:rPr>
      </w:pPr>
      <w:r>
        <w:t>Стальные балки</w:t>
      </w:r>
      <w:r w:rsidRPr="00F517C1">
        <w:t xml:space="preserve"> закрепляют к ограждающим листам увязками из текстильных строп</w:t>
      </w:r>
      <w:r>
        <w:t xml:space="preserve"> или пластиковыми хомутами</w:t>
      </w:r>
      <w:r w:rsidRPr="00F517C1">
        <w:t>.</w:t>
      </w:r>
    </w:p>
    <w:p w:rsidR="001A4F8C" w:rsidRDefault="001A4F8C" w:rsidP="001A4F8C">
      <w:pPr>
        <w:pStyle w:val="Default"/>
        <w:ind w:firstLine="700"/>
        <w:jc w:val="both"/>
      </w:pPr>
      <w:r w:rsidRPr="00BD3A15">
        <w:t>При наличии</w:t>
      </w:r>
      <w:r>
        <w:rPr>
          <w:sz w:val="23"/>
          <w:szCs w:val="23"/>
        </w:rPr>
        <w:t xml:space="preserve"> </w:t>
      </w:r>
      <w:r w:rsidRPr="00D94FA1">
        <w:t>разгрузочный рукав</w:t>
      </w:r>
      <w:r>
        <w:t xml:space="preserve"> вкладыша</w:t>
      </w:r>
      <w:r w:rsidRPr="00D94FA1">
        <w:t>, расположенный внизу, перед загрузкой крепко ув</w:t>
      </w:r>
      <w:r>
        <w:t>язывается имеющимися завязками (рисунок 24).</w:t>
      </w:r>
    </w:p>
    <w:p w:rsidR="00F02567" w:rsidRDefault="00F02567" w:rsidP="001A4F8C">
      <w:pPr>
        <w:pStyle w:val="Default"/>
        <w:ind w:firstLine="700"/>
        <w:jc w:val="both"/>
      </w:pPr>
    </w:p>
    <w:p w:rsidR="001A4F8C" w:rsidRDefault="00E07CEB" w:rsidP="001A4F8C">
      <w:pPr>
        <w:pStyle w:val="Default"/>
        <w:ind w:firstLine="700"/>
        <w:jc w:val="center"/>
      </w:pPr>
      <w:r>
        <w:rPr>
          <w:noProof/>
          <w:sz w:val="28"/>
          <w:szCs w:val="28"/>
        </w:rPr>
        <w:drawing>
          <wp:inline distT="0" distB="0" distL="0" distR="0">
            <wp:extent cx="2560320" cy="1542415"/>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srcRect/>
                    <a:stretch>
                      <a:fillRect/>
                    </a:stretch>
                  </pic:blipFill>
                  <pic:spPr bwMode="auto">
                    <a:xfrm>
                      <a:off x="0" y="0"/>
                      <a:ext cx="2560320" cy="1542415"/>
                    </a:xfrm>
                    <a:prstGeom prst="rect">
                      <a:avLst/>
                    </a:prstGeom>
                    <a:noFill/>
                    <a:ln w="9525">
                      <a:noFill/>
                      <a:miter lim="800000"/>
                      <a:headEnd/>
                      <a:tailEnd/>
                    </a:ln>
                  </pic:spPr>
                </pic:pic>
              </a:graphicData>
            </a:graphic>
          </wp:inline>
        </w:drawing>
      </w:r>
    </w:p>
    <w:p w:rsidR="00866F26" w:rsidRDefault="00866F26" w:rsidP="001A4F8C">
      <w:pPr>
        <w:pStyle w:val="Default"/>
        <w:ind w:firstLine="700"/>
        <w:jc w:val="center"/>
      </w:pPr>
    </w:p>
    <w:p w:rsidR="001A4F8C" w:rsidRDefault="001A4F8C" w:rsidP="001A4F8C">
      <w:pPr>
        <w:pStyle w:val="Default"/>
        <w:ind w:firstLine="700"/>
        <w:jc w:val="center"/>
      </w:pPr>
      <w:r>
        <w:t>Рисунок 24</w:t>
      </w:r>
    </w:p>
    <w:p w:rsidR="008D3985" w:rsidRDefault="008D3985" w:rsidP="001A4F8C">
      <w:pPr>
        <w:pStyle w:val="Default"/>
        <w:ind w:firstLine="700"/>
        <w:jc w:val="center"/>
      </w:pPr>
    </w:p>
    <w:p w:rsidR="001A4F8C" w:rsidRDefault="001A4F8C" w:rsidP="001A4F8C">
      <w:pPr>
        <w:pStyle w:val="Default"/>
        <w:ind w:firstLine="700"/>
        <w:jc w:val="both"/>
      </w:pPr>
      <w:r>
        <w:t xml:space="preserve">7.4. Загрузка </w:t>
      </w:r>
      <w:r w:rsidR="00131B1B">
        <w:t>насыпного</w:t>
      </w:r>
      <w:r>
        <w:t xml:space="preserve"> груза производится через загрузочное отверстие вкладыша или загрузочный рукав,</w:t>
      </w:r>
      <w:r w:rsidRPr="00E00967">
        <w:t xml:space="preserve"> </w:t>
      </w:r>
      <w:r>
        <w:t>которые после окончания загрузки застегиваются или завязываются в зависимости от конструкции вкладыша.</w:t>
      </w:r>
    </w:p>
    <w:p w:rsidR="001A4F8C" w:rsidRDefault="001A4F8C" w:rsidP="001A4F8C">
      <w:pPr>
        <w:pStyle w:val="Default"/>
        <w:ind w:firstLine="700"/>
        <w:jc w:val="both"/>
      </w:pPr>
      <w:r w:rsidRPr="00BD3A15">
        <w:t xml:space="preserve">Загрузка должна производиться равномерно по площади пола контейнера </w:t>
      </w:r>
      <w:r w:rsidR="00BE37F9">
        <w:br/>
      </w:r>
      <w:r w:rsidRPr="00BD3A15">
        <w:t xml:space="preserve">(рисунок 25). Максимальная высота загрузки груза не должна превышать уровня </w:t>
      </w:r>
      <w:r w:rsidR="00BE37F9">
        <w:br/>
      </w:r>
      <w:r w:rsidRPr="00BD3A15">
        <w:t xml:space="preserve">на 100 мм ниже верхней кромки ограждения дверного проема или торцевой стены контейнера. </w:t>
      </w:r>
    </w:p>
    <w:p w:rsidR="001A4F8C" w:rsidRPr="00D94FA1" w:rsidRDefault="00E07CEB" w:rsidP="001A4F8C">
      <w:pPr>
        <w:pStyle w:val="Default"/>
        <w:ind w:firstLine="700"/>
        <w:jc w:val="both"/>
      </w:pPr>
      <w:r>
        <w:rPr>
          <w:noProof/>
        </w:rPr>
        <w:drawing>
          <wp:inline distT="0" distB="0" distL="0" distR="0">
            <wp:extent cx="4897755" cy="3084830"/>
            <wp:effectExtent l="19050" t="0" r="0" b="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3" cstate="print"/>
                    <a:srcRect/>
                    <a:stretch>
                      <a:fillRect/>
                    </a:stretch>
                  </pic:blipFill>
                  <pic:spPr bwMode="auto">
                    <a:xfrm>
                      <a:off x="0" y="0"/>
                      <a:ext cx="4897755" cy="3084830"/>
                    </a:xfrm>
                    <a:prstGeom prst="rect">
                      <a:avLst/>
                    </a:prstGeom>
                    <a:noFill/>
                    <a:ln w="9525">
                      <a:noFill/>
                      <a:miter lim="800000"/>
                      <a:headEnd/>
                      <a:tailEnd/>
                    </a:ln>
                  </pic:spPr>
                </pic:pic>
              </a:graphicData>
            </a:graphic>
          </wp:inline>
        </w:drawing>
      </w:r>
    </w:p>
    <w:p w:rsidR="001A4F8C" w:rsidRDefault="001A4F8C" w:rsidP="001A4F8C">
      <w:pPr>
        <w:pStyle w:val="1"/>
        <w:ind w:left="993" w:right="424" w:firstLine="0"/>
        <w:jc w:val="center"/>
        <w:rPr>
          <w:szCs w:val="24"/>
        </w:rPr>
      </w:pPr>
    </w:p>
    <w:p w:rsidR="001A4F8C" w:rsidRPr="00D833C8" w:rsidRDefault="001A4F8C" w:rsidP="001A4F8C">
      <w:pPr>
        <w:suppressAutoHyphens/>
        <w:ind w:firstLine="720"/>
        <w:jc w:val="center"/>
        <w:rPr>
          <w:sz w:val="24"/>
          <w:szCs w:val="24"/>
        </w:rPr>
      </w:pPr>
      <w:r w:rsidRPr="00D833C8">
        <w:rPr>
          <w:sz w:val="24"/>
          <w:szCs w:val="24"/>
        </w:rPr>
        <w:t>Рисунок 2</w:t>
      </w:r>
      <w:r>
        <w:rPr>
          <w:sz w:val="24"/>
          <w:szCs w:val="24"/>
        </w:rPr>
        <w:t>5</w:t>
      </w:r>
      <w:r>
        <w:rPr>
          <w:szCs w:val="24"/>
        </w:rPr>
        <w:t xml:space="preserve"> </w:t>
      </w:r>
      <w:r w:rsidR="00BE37F9">
        <w:rPr>
          <w:sz w:val="24"/>
          <w:szCs w:val="24"/>
        </w:rPr>
        <w:t xml:space="preserve">– </w:t>
      </w:r>
      <w:r w:rsidRPr="00D833C8">
        <w:rPr>
          <w:sz w:val="24"/>
          <w:szCs w:val="24"/>
        </w:rPr>
        <w:t>Схема размещения и крепления вкладыша с грузом</w:t>
      </w:r>
    </w:p>
    <w:p w:rsidR="001A4F8C" w:rsidRPr="00D833C8" w:rsidRDefault="00131B1B" w:rsidP="001A4F8C">
      <w:pPr>
        <w:suppressAutoHyphens/>
        <w:ind w:firstLine="720"/>
        <w:jc w:val="center"/>
        <w:rPr>
          <w:sz w:val="24"/>
          <w:szCs w:val="24"/>
        </w:rPr>
      </w:pPr>
      <w:r>
        <w:rPr>
          <w:sz w:val="24"/>
          <w:szCs w:val="24"/>
        </w:rPr>
        <w:t>1 – в</w:t>
      </w:r>
      <w:r w:rsidR="001A4F8C" w:rsidRPr="00D833C8">
        <w:rPr>
          <w:sz w:val="24"/>
          <w:szCs w:val="24"/>
        </w:rPr>
        <w:t>кладыш с грузом; 2 –</w:t>
      </w:r>
      <w:r w:rsidR="006F3F9A">
        <w:rPr>
          <w:sz w:val="24"/>
          <w:szCs w:val="24"/>
        </w:rPr>
        <w:t xml:space="preserve"> </w:t>
      </w:r>
      <w:r w:rsidR="001A4F8C" w:rsidRPr="00D833C8">
        <w:rPr>
          <w:sz w:val="24"/>
          <w:szCs w:val="24"/>
        </w:rPr>
        <w:t xml:space="preserve">щит для ограждения дверного проема; </w:t>
      </w:r>
    </w:p>
    <w:p w:rsidR="001A4F8C" w:rsidRDefault="001A4F8C" w:rsidP="001A4F8C">
      <w:pPr>
        <w:suppressAutoHyphens/>
        <w:ind w:firstLine="720"/>
        <w:jc w:val="center"/>
        <w:rPr>
          <w:sz w:val="24"/>
          <w:szCs w:val="24"/>
        </w:rPr>
      </w:pPr>
      <w:r>
        <w:rPr>
          <w:sz w:val="24"/>
          <w:szCs w:val="24"/>
        </w:rPr>
        <w:t>3</w:t>
      </w:r>
      <w:r w:rsidRPr="00D833C8">
        <w:rPr>
          <w:sz w:val="24"/>
          <w:szCs w:val="24"/>
        </w:rPr>
        <w:t xml:space="preserve"> </w:t>
      </w:r>
      <w:r w:rsidR="006F3F9A" w:rsidRPr="00D833C8">
        <w:rPr>
          <w:sz w:val="24"/>
          <w:szCs w:val="24"/>
        </w:rPr>
        <w:t>–</w:t>
      </w:r>
      <w:r w:rsidR="00131B1B">
        <w:rPr>
          <w:sz w:val="24"/>
          <w:szCs w:val="24"/>
        </w:rPr>
        <w:t xml:space="preserve"> ленты для крепления в</w:t>
      </w:r>
      <w:r w:rsidRPr="00D833C8">
        <w:rPr>
          <w:sz w:val="24"/>
          <w:szCs w:val="24"/>
        </w:rPr>
        <w:t>кладыша за верхние увязочные устройства контейнера;</w:t>
      </w:r>
    </w:p>
    <w:p w:rsidR="001A4F8C" w:rsidRDefault="001A4F8C" w:rsidP="001A4F8C">
      <w:pPr>
        <w:suppressAutoHyphens/>
        <w:ind w:firstLine="720"/>
        <w:jc w:val="center"/>
        <w:rPr>
          <w:sz w:val="24"/>
          <w:szCs w:val="24"/>
        </w:rPr>
      </w:pPr>
      <w:r w:rsidRPr="00D833C8">
        <w:rPr>
          <w:sz w:val="24"/>
          <w:szCs w:val="24"/>
        </w:rPr>
        <w:t xml:space="preserve"> </w:t>
      </w:r>
      <w:r>
        <w:rPr>
          <w:sz w:val="24"/>
          <w:szCs w:val="24"/>
        </w:rPr>
        <w:t>4</w:t>
      </w:r>
      <w:r w:rsidRPr="00D833C8">
        <w:rPr>
          <w:sz w:val="24"/>
          <w:szCs w:val="24"/>
        </w:rPr>
        <w:t xml:space="preserve"> </w:t>
      </w:r>
      <w:r w:rsidR="006F3F9A" w:rsidRPr="00D833C8">
        <w:rPr>
          <w:sz w:val="24"/>
          <w:szCs w:val="24"/>
        </w:rPr>
        <w:t>–</w:t>
      </w:r>
      <w:r w:rsidR="00131B1B">
        <w:rPr>
          <w:sz w:val="24"/>
          <w:szCs w:val="24"/>
        </w:rPr>
        <w:t xml:space="preserve"> ленты для крепления в</w:t>
      </w:r>
      <w:r w:rsidRPr="00D833C8">
        <w:rPr>
          <w:sz w:val="24"/>
          <w:szCs w:val="24"/>
        </w:rPr>
        <w:t xml:space="preserve">кладыша за нижние увязочные устройства контейнера; </w:t>
      </w:r>
    </w:p>
    <w:p w:rsidR="001A4F8C" w:rsidRPr="00D833C8" w:rsidRDefault="001A4F8C" w:rsidP="001A4F8C">
      <w:pPr>
        <w:suppressAutoHyphens/>
        <w:ind w:firstLine="720"/>
        <w:jc w:val="center"/>
        <w:rPr>
          <w:sz w:val="24"/>
          <w:szCs w:val="24"/>
        </w:rPr>
      </w:pPr>
      <w:r>
        <w:rPr>
          <w:sz w:val="24"/>
          <w:szCs w:val="24"/>
        </w:rPr>
        <w:t>5</w:t>
      </w:r>
      <w:r w:rsidRPr="00D833C8">
        <w:rPr>
          <w:sz w:val="24"/>
          <w:szCs w:val="24"/>
        </w:rPr>
        <w:t xml:space="preserve"> </w:t>
      </w:r>
      <w:r w:rsidRPr="003F19FA">
        <w:rPr>
          <w:sz w:val="24"/>
          <w:szCs w:val="24"/>
        </w:rPr>
        <w:t xml:space="preserve">– </w:t>
      </w:r>
      <w:r w:rsidR="00A42677" w:rsidRPr="003F19FA">
        <w:rPr>
          <w:sz w:val="24"/>
          <w:szCs w:val="24"/>
        </w:rPr>
        <w:t xml:space="preserve">щит из </w:t>
      </w:r>
      <w:r w:rsidRPr="003F19FA">
        <w:rPr>
          <w:sz w:val="24"/>
          <w:szCs w:val="24"/>
        </w:rPr>
        <w:t>лист</w:t>
      </w:r>
      <w:r w:rsidR="00A42677" w:rsidRPr="003F19FA">
        <w:rPr>
          <w:sz w:val="24"/>
          <w:szCs w:val="24"/>
        </w:rPr>
        <w:t>а</w:t>
      </w:r>
      <w:r w:rsidRPr="003F19FA">
        <w:rPr>
          <w:sz w:val="24"/>
          <w:szCs w:val="24"/>
        </w:rPr>
        <w:t xml:space="preserve"> фанеры</w:t>
      </w:r>
    </w:p>
    <w:p w:rsidR="001A4F8C" w:rsidRPr="00D833C8" w:rsidRDefault="001A4F8C" w:rsidP="001A4F8C">
      <w:pPr>
        <w:pStyle w:val="1"/>
        <w:ind w:left="993" w:right="424" w:firstLine="0"/>
        <w:jc w:val="center"/>
        <w:rPr>
          <w:szCs w:val="24"/>
        </w:rPr>
      </w:pPr>
    </w:p>
    <w:p w:rsidR="001A4F8C" w:rsidRPr="00EB65B3" w:rsidRDefault="001A4F8C" w:rsidP="001A4F8C">
      <w:pPr>
        <w:rPr>
          <w:szCs w:val="24"/>
        </w:rPr>
      </w:pPr>
    </w:p>
    <w:p w:rsidR="00030155" w:rsidRPr="00ED24F0" w:rsidRDefault="00030155" w:rsidP="00682031">
      <w:pPr>
        <w:ind w:firstLine="539"/>
        <w:jc w:val="right"/>
        <w:rPr>
          <w:sz w:val="26"/>
          <w:szCs w:val="26"/>
        </w:rPr>
      </w:pPr>
    </w:p>
    <w:p w:rsidR="00030155" w:rsidRPr="00D540B5" w:rsidRDefault="00030155" w:rsidP="00682031">
      <w:pPr>
        <w:ind w:firstLine="709"/>
        <w:jc w:val="center"/>
        <w:rPr>
          <w:b/>
          <w:szCs w:val="26"/>
        </w:rPr>
      </w:pPr>
    </w:p>
    <w:p w:rsidR="00030155" w:rsidRPr="003559B9" w:rsidRDefault="00030155" w:rsidP="00682031">
      <w:pPr>
        <w:pStyle w:val="Style23"/>
        <w:widowControl/>
        <w:spacing w:line="240" w:lineRule="auto"/>
        <w:ind w:firstLine="709"/>
        <w:jc w:val="both"/>
        <w:rPr>
          <w:rFonts w:ascii="Times New Roman" w:hAnsi="Times New Roman"/>
        </w:rPr>
      </w:pPr>
    </w:p>
    <w:sectPr w:rsidR="00030155" w:rsidRPr="003559B9" w:rsidSect="00636EEB">
      <w:headerReference w:type="even" r:id="rId34"/>
      <w:headerReference w:type="default" r:id="rId35"/>
      <w:footerReference w:type="even" r:id="rId36"/>
      <w:footerReference w:type="default" r:id="rId37"/>
      <w:headerReference w:type="first" r:id="rId38"/>
      <w:footerReference w:type="first" r:id="rId39"/>
      <w:pgSz w:w="11906" w:h="16838"/>
      <w:pgMar w:top="907"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B88" w:rsidRDefault="00026B88">
      <w:r>
        <w:separator/>
      </w:r>
    </w:p>
  </w:endnote>
  <w:endnote w:type="continuationSeparator" w:id="0">
    <w:p w:rsidR="00026B88" w:rsidRDefault="00026B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7E4" w:rsidRDefault="001D37E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4CC" w:rsidRDefault="001D37E4">
    <w:pPr>
      <w:pStyle w:val="a5"/>
      <w:jc w:val="right"/>
    </w:pPr>
    <w:r>
      <w:rPr>
        <w:noProof/>
      </w:rPr>
      <w:pict>
        <v:shapetype id="_x0000_t202" coordsize="21600,21600" o:spt="202" path="m,l,21600r21600,l21600,xe">
          <v:stroke joinstyle="miter"/>
          <v:path gradientshapeok="t" o:connecttype="rect"/>
        </v:shapetype>
        <v:shape id="_x0000_s5122" type="#_x0000_t202" style="position:absolute;left:0;text-align:left;margin-left:0;margin-top:794pt;width:132pt;height:112pt;z-index:251659264;mso-wrap-style:none;mso-position-horizontal:center;mso-position-horizontal-relative:page;mso-position-vertical:absolute;mso-position-vertical-relative:page" o:allowincell="f" filled="f" strokecolor="blue" strokeweight="2pt">
          <v:stroke color2="black"/>
          <v:textbox style="mso-fit-shape-to-text:t">
            <w:txbxContent>
              <w:p w:rsidR="001D37E4" w:rsidRDefault="001D37E4" w:rsidP="001D37E4">
                <w:pPr>
                  <w:jc w:val="center"/>
                  <w:rPr>
                    <w:rFonts w:ascii="Calibri" w:hAnsi="Calibri" w:cs="Calibri"/>
                    <w:b/>
                    <w:color w:val="0000FF"/>
                    <w:sz w:val="18"/>
                  </w:rPr>
                </w:pPr>
                <w:r w:rsidRPr="001D37E4">
                  <w:rPr>
                    <w:rFonts w:ascii="Calibri" w:hAnsi="Calibri" w:cs="Calibri"/>
                    <w:b/>
                    <w:color w:val="0000FF"/>
                    <w:sz w:val="18"/>
                  </w:rPr>
                  <w:t>Электронная подпись. Подписал: Колесников С.М.</w:t>
                </w:r>
              </w:p>
              <w:p w:rsidR="001D37E4" w:rsidRPr="001D37E4" w:rsidRDefault="001D37E4" w:rsidP="001D37E4">
                <w:pPr>
                  <w:rPr>
                    <w:rFonts w:ascii="Calibri" w:hAnsi="Calibri" w:cs="Calibri"/>
                    <w:b/>
                    <w:color w:val="0000FF"/>
                    <w:sz w:val="18"/>
                  </w:rPr>
                </w:pPr>
                <w:r w:rsidRPr="001D37E4">
                  <w:rPr>
                    <w:rFonts w:ascii="Calibri" w:hAnsi="Calibri" w:cs="Calibri"/>
                    <w:b/>
                    <w:color w:val="0000FF"/>
                    <w:sz w:val="18"/>
                  </w:rPr>
                  <w:t>№ИСХ-13338/ЦФТО от 25.04.2021</w:t>
                </w:r>
              </w:p>
            </w:txbxContent>
          </v:textbox>
          <w10:wrap anchorx="page" anchory="page"/>
          <w10:anchorlock/>
        </v:shape>
      </w:pict>
    </w:r>
    <w:fldSimple w:instr=" PAGE   \* MERGEFORMAT ">
      <w:r>
        <w:rPr>
          <w:noProof/>
        </w:rPr>
        <w:t>2</w:t>
      </w:r>
    </w:fldSimple>
  </w:p>
  <w:p w:rsidR="001944CC" w:rsidRDefault="001944C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7E4" w:rsidRDefault="001D37E4">
    <w:pPr>
      <w:pStyle w:val="a5"/>
    </w:pPr>
    <w:r>
      <w:rPr>
        <w:noProof/>
      </w:rPr>
      <w:pict>
        <v:shapetype id="_x0000_t202" coordsize="21600,21600" o:spt="202" path="m,l,21600r21600,l21600,xe">
          <v:stroke joinstyle="miter"/>
          <v:path gradientshapeok="t" o:connecttype="rect"/>
        </v:shapetype>
        <v:shape id="DFS_StampObjLite_001" o:spid="_x0000_s5121" type="#_x0000_t202" style="position:absolute;margin-left:0;margin-top:794pt;width:132pt;height:112pt;z-index:251658240;mso-wrap-style:none;mso-position-horizontal:center;mso-position-horizontal-relative:page;mso-position-vertical:absolute;mso-position-vertical-relative:page" o:allowincell="f" filled="f" strokecolor="blue" strokeweight="2pt">
          <v:stroke color2="black"/>
          <v:textbox style="mso-fit-shape-to-text:t">
            <w:txbxContent>
              <w:p w:rsidR="001D37E4" w:rsidRDefault="001D37E4" w:rsidP="001D37E4">
                <w:pPr>
                  <w:jc w:val="center"/>
                  <w:rPr>
                    <w:rFonts w:ascii="Calibri" w:hAnsi="Calibri" w:cs="Calibri"/>
                    <w:b/>
                    <w:color w:val="0000FF"/>
                    <w:sz w:val="18"/>
                  </w:rPr>
                </w:pPr>
                <w:r w:rsidRPr="001D37E4">
                  <w:rPr>
                    <w:rFonts w:ascii="Calibri" w:hAnsi="Calibri" w:cs="Calibri"/>
                    <w:b/>
                    <w:color w:val="0000FF"/>
                    <w:sz w:val="18"/>
                  </w:rPr>
                  <w:t>Электронная подпись. Подписал: Колесников С.М.</w:t>
                </w:r>
              </w:p>
              <w:p w:rsidR="001D37E4" w:rsidRPr="001D37E4" w:rsidRDefault="001D37E4" w:rsidP="001D37E4">
                <w:pPr>
                  <w:rPr>
                    <w:rFonts w:ascii="Calibri" w:hAnsi="Calibri" w:cs="Calibri"/>
                    <w:b/>
                    <w:color w:val="0000FF"/>
                    <w:sz w:val="18"/>
                  </w:rPr>
                </w:pPr>
                <w:r w:rsidRPr="001D37E4">
                  <w:rPr>
                    <w:rFonts w:ascii="Calibri" w:hAnsi="Calibri" w:cs="Calibri"/>
                    <w:b/>
                    <w:color w:val="0000FF"/>
                    <w:sz w:val="18"/>
                  </w:rPr>
                  <w:t>№ИСХ-13338/ЦФТО от 25.04.2021</w:t>
                </w:r>
              </w:p>
            </w:txbxContent>
          </v:textbox>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B88" w:rsidRDefault="00026B88">
      <w:r>
        <w:separator/>
      </w:r>
    </w:p>
  </w:footnote>
  <w:footnote w:type="continuationSeparator" w:id="0">
    <w:p w:rsidR="00026B88" w:rsidRDefault="00026B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7E4" w:rsidRDefault="001D37E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7E4" w:rsidRDefault="001D37E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7E4" w:rsidRDefault="001D37E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94EDC"/>
    <w:multiLevelType w:val="multilevel"/>
    <w:tmpl w:val="5524BC3E"/>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nsid w:val="1EF0209E"/>
    <w:multiLevelType w:val="hybridMultilevel"/>
    <w:tmpl w:val="6DEE9B5C"/>
    <w:lvl w:ilvl="0" w:tplc="9EB0558C">
      <w:start w:val="2"/>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3F6265"/>
    <w:multiLevelType w:val="hybridMultilevel"/>
    <w:tmpl w:val="AAB092A2"/>
    <w:lvl w:ilvl="0" w:tplc="3CFACA84">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26648C"/>
    <w:multiLevelType w:val="hybridMultilevel"/>
    <w:tmpl w:val="3DD46C1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C77FC4"/>
    <w:multiLevelType w:val="hybridMultilevel"/>
    <w:tmpl w:val="87A0A91E"/>
    <w:lvl w:ilvl="0" w:tplc="FFFFFFFF">
      <w:start w:val="1"/>
      <w:numFmt w:val="bullet"/>
      <w:lvlText w:val="–"/>
      <w:lvlJc w:val="left"/>
      <w:pPr>
        <w:tabs>
          <w:tab w:val="num" w:pos="1040"/>
        </w:tabs>
        <w:ind w:left="0" w:firstLine="68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proofState w:spelling="clean" w:grammar="clean"/>
  <w:attachedTemplate r:id="rId1"/>
  <w:stylePaneFormatFilter w:val="3F01"/>
  <w:documentProtection w:edit="readOnly" w:enforcement="1" w:cryptProviderType="rsaFull" w:cryptAlgorithmClass="hash" w:cryptAlgorithmType="typeAny" w:cryptAlgorithmSid="4" w:cryptSpinCount="100000" w:hash="PrcwTQThsOYLvRZQEkI1mVt8g1Q=" w:salt="o4yM5aNVmhYgp2atBmt8Jg=="/>
  <w:defaultTabStop w:val="708"/>
  <w:drawingGridHorizontalSpacing w:val="57"/>
  <w:drawingGridVerticalSpacing w:val="57"/>
  <w:displayHorizontalDrawingGridEvery w:val="2"/>
  <w:characterSpacingControl w:val="doNotCompress"/>
  <w:hdrShapeDefaults>
    <o:shapedefaults v:ext="edit" spidmax="5123"/>
    <o:shapelayout v:ext="edit">
      <o:idmap v:ext="edit" data="5"/>
    </o:shapelayout>
  </w:hdrShapeDefaults>
  <w:footnotePr>
    <w:footnote w:id="-1"/>
    <w:footnote w:id="0"/>
  </w:footnotePr>
  <w:endnotePr>
    <w:endnote w:id="-1"/>
    <w:endnote w:id="0"/>
  </w:endnotePr>
  <w:compat/>
  <w:rsids>
    <w:rsidRoot w:val="006C1329"/>
    <w:rsid w:val="00001B2A"/>
    <w:rsid w:val="00001BF3"/>
    <w:rsid w:val="00001C96"/>
    <w:rsid w:val="00002238"/>
    <w:rsid w:val="00004BC5"/>
    <w:rsid w:val="00005D04"/>
    <w:rsid w:val="00005FBF"/>
    <w:rsid w:val="000061AB"/>
    <w:rsid w:val="0000632E"/>
    <w:rsid w:val="0001286A"/>
    <w:rsid w:val="000175F0"/>
    <w:rsid w:val="00017CB7"/>
    <w:rsid w:val="00023F2E"/>
    <w:rsid w:val="00024224"/>
    <w:rsid w:val="00024E1F"/>
    <w:rsid w:val="00026B88"/>
    <w:rsid w:val="00030155"/>
    <w:rsid w:val="00030988"/>
    <w:rsid w:val="00031EEA"/>
    <w:rsid w:val="00033020"/>
    <w:rsid w:val="00034498"/>
    <w:rsid w:val="0003696C"/>
    <w:rsid w:val="00036DBC"/>
    <w:rsid w:val="00041D6F"/>
    <w:rsid w:val="00041DE5"/>
    <w:rsid w:val="000421A1"/>
    <w:rsid w:val="00043FE7"/>
    <w:rsid w:val="00045681"/>
    <w:rsid w:val="00046993"/>
    <w:rsid w:val="000536D7"/>
    <w:rsid w:val="00053FD5"/>
    <w:rsid w:val="00057BC4"/>
    <w:rsid w:val="000605FF"/>
    <w:rsid w:val="000608A5"/>
    <w:rsid w:val="00060F1F"/>
    <w:rsid w:val="00062660"/>
    <w:rsid w:val="00063FB1"/>
    <w:rsid w:val="00065B23"/>
    <w:rsid w:val="000667FF"/>
    <w:rsid w:val="00071187"/>
    <w:rsid w:val="00073200"/>
    <w:rsid w:val="0007397C"/>
    <w:rsid w:val="000740BE"/>
    <w:rsid w:val="00074686"/>
    <w:rsid w:val="00074CCC"/>
    <w:rsid w:val="000750B0"/>
    <w:rsid w:val="000763B9"/>
    <w:rsid w:val="00076CEE"/>
    <w:rsid w:val="00083B44"/>
    <w:rsid w:val="000851FB"/>
    <w:rsid w:val="00085607"/>
    <w:rsid w:val="00086AFE"/>
    <w:rsid w:val="00087634"/>
    <w:rsid w:val="00091699"/>
    <w:rsid w:val="00092F15"/>
    <w:rsid w:val="000932ED"/>
    <w:rsid w:val="00095479"/>
    <w:rsid w:val="000A19B5"/>
    <w:rsid w:val="000A2F70"/>
    <w:rsid w:val="000A47F3"/>
    <w:rsid w:val="000A5B05"/>
    <w:rsid w:val="000A70B4"/>
    <w:rsid w:val="000A783B"/>
    <w:rsid w:val="000B15D7"/>
    <w:rsid w:val="000B4A19"/>
    <w:rsid w:val="000B4B58"/>
    <w:rsid w:val="000C0799"/>
    <w:rsid w:val="000C31A9"/>
    <w:rsid w:val="000C363C"/>
    <w:rsid w:val="000C4C75"/>
    <w:rsid w:val="000C5F9B"/>
    <w:rsid w:val="000C68A8"/>
    <w:rsid w:val="000C770E"/>
    <w:rsid w:val="000C79F2"/>
    <w:rsid w:val="000C7A65"/>
    <w:rsid w:val="000D6236"/>
    <w:rsid w:val="000D7002"/>
    <w:rsid w:val="000E05CD"/>
    <w:rsid w:val="000E2B3F"/>
    <w:rsid w:val="000E3D75"/>
    <w:rsid w:val="000E4040"/>
    <w:rsid w:val="000E46B6"/>
    <w:rsid w:val="000E5685"/>
    <w:rsid w:val="000E5738"/>
    <w:rsid w:val="000E5926"/>
    <w:rsid w:val="000E5E3A"/>
    <w:rsid w:val="000E7BFD"/>
    <w:rsid w:val="000F254B"/>
    <w:rsid w:val="000F4603"/>
    <w:rsid w:val="000F4D3C"/>
    <w:rsid w:val="00100379"/>
    <w:rsid w:val="001006E0"/>
    <w:rsid w:val="00100BAC"/>
    <w:rsid w:val="00101006"/>
    <w:rsid w:val="00102BF0"/>
    <w:rsid w:val="001037AF"/>
    <w:rsid w:val="00110918"/>
    <w:rsid w:val="00110D59"/>
    <w:rsid w:val="00110D7F"/>
    <w:rsid w:val="00111612"/>
    <w:rsid w:val="00111B9F"/>
    <w:rsid w:val="0011251F"/>
    <w:rsid w:val="00120436"/>
    <w:rsid w:val="001206C6"/>
    <w:rsid w:val="00120D09"/>
    <w:rsid w:val="001212A3"/>
    <w:rsid w:val="0012148B"/>
    <w:rsid w:val="00121CCC"/>
    <w:rsid w:val="0012452F"/>
    <w:rsid w:val="00124582"/>
    <w:rsid w:val="00127744"/>
    <w:rsid w:val="00130899"/>
    <w:rsid w:val="0013104E"/>
    <w:rsid w:val="00131813"/>
    <w:rsid w:val="00131B1B"/>
    <w:rsid w:val="001320D5"/>
    <w:rsid w:val="00132B33"/>
    <w:rsid w:val="00141810"/>
    <w:rsid w:val="001427A8"/>
    <w:rsid w:val="001433FA"/>
    <w:rsid w:val="0014431B"/>
    <w:rsid w:val="00144535"/>
    <w:rsid w:val="00146724"/>
    <w:rsid w:val="00147D6F"/>
    <w:rsid w:val="00147FF1"/>
    <w:rsid w:val="0015045F"/>
    <w:rsid w:val="001539A3"/>
    <w:rsid w:val="00153B27"/>
    <w:rsid w:val="00154DDC"/>
    <w:rsid w:val="00166F17"/>
    <w:rsid w:val="001671CA"/>
    <w:rsid w:val="00167286"/>
    <w:rsid w:val="00167E17"/>
    <w:rsid w:val="001743C5"/>
    <w:rsid w:val="00174D81"/>
    <w:rsid w:val="00176BE0"/>
    <w:rsid w:val="0017759B"/>
    <w:rsid w:val="0018249F"/>
    <w:rsid w:val="0018431F"/>
    <w:rsid w:val="00184347"/>
    <w:rsid w:val="001912A9"/>
    <w:rsid w:val="00193F13"/>
    <w:rsid w:val="001942D4"/>
    <w:rsid w:val="001944CC"/>
    <w:rsid w:val="0019598E"/>
    <w:rsid w:val="001A42EA"/>
    <w:rsid w:val="001A45F7"/>
    <w:rsid w:val="001A49D3"/>
    <w:rsid w:val="001A4F8C"/>
    <w:rsid w:val="001A5522"/>
    <w:rsid w:val="001A5CEA"/>
    <w:rsid w:val="001B4170"/>
    <w:rsid w:val="001B4ADD"/>
    <w:rsid w:val="001B4BB1"/>
    <w:rsid w:val="001B4E8F"/>
    <w:rsid w:val="001B5647"/>
    <w:rsid w:val="001C1CC2"/>
    <w:rsid w:val="001C297F"/>
    <w:rsid w:val="001C3526"/>
    <w:rsid w:val="001C6CDD"/>
    <w:rsid w:val="001C72FF"/>
    <w:rsid w:val="001D1316"/>
    <w:rsid w:val="001D37E4"/>
    <w:rsid w:val="001D3D4E"/>
    <w:rsid w:val="001E118F"/>
    <w:rsid w:val="001E1F70"/>
    <w:rsid w:val="001E3DAE"/>
    <w:rsid w:val="001E3EBB"/>
    <w:rsid w:val="001E4A7D"/>
    <w:rsid w:val="001E5DFA"/>
    <w:rsid w:val="001F02F0"/>
    <w:rsid w:val="001F0B1A"/>
    <w:rsid w:val="001F17C6"/>
    <w:rsid w:val="001F1900"/>
    <w:rsid w:val="001F19DB"/>
    <w:rsid w:val="001F30C0"/>
    <w:rsid w:val="001F3D4B"/>
    <w:rsid w:val="001F4043"/>
    <w:rsid w:val="001F4147"/>
    <w:rsid w:val="001F5CF7"/>
    <w:rsid w:val="001F61A1"/>
    <w:rsid w:val="00200F85"/>
    <w:rsid w:val="00201700"/>
    <w:rsid w:val="00201DDC"/>
    <w:rsid w:val="00202608"/>
    <w:rsid w:val="0020541C"/>
    <w:rsid w:val="00206711"/>
    <w:rsid w:val="00207E29"/>
    <w:rsid w:val="0021007B"/>
    <w:rsid w:val="00211CFD"/>
    <w:rsid w:val="00212DE5"/>
    <w:rsid w:val="00213CD9"/>
    <w:rsid w:val="002143D3"/>
    <w:rsid w:val="00215EFC"/>
    <w:rsid w:val="00216327"/>
    <w:rsid w:val="002176D2"/>
    <w:rsid w:val="002200D9"/>
    <w:rsid w:val="00222954"/>
    <w:rsid w:val="0022299F"/>
    <w:rsid w:val="002330C1"/>
    <w:rsid w:val="00233E06"/>
    <w:rsid w:val="002376B7"/>
    <w:rsid w:val="00237C21"/>
    <w:rsid w:val="00240991"/>
    <w:rsid w:val="0024244F"/>
    <w:rsid w:val="0024313B"/>
    <w:rsid w:val="00256C74"/>
    <w:rsid w:val="00260235"/>
    <w:rsid w:val="00260C66"/>
    <w:rsid w:val="00261E38"/>
    <w:rsid w:val="00263FCA"/>
    <w:rsid w:val="002650FC"/>
    <w:rsid w:val="0026556F"/>
    <w:rsid w:val="00266272"/>
    <w:rsid w:val="00270A15"/>
    <w:rsid w:val="00270E31"/>
    <w:rsid w:val="00274264"/>
    <w:rsid w:val="00274281"/>
    <w:rsid w:val="0027640B"/>
    <w:rsid w:val="00277C24"/>
    <w:rsid w:val="00277FB5"/>
    <w:rsid w:val="002819D9"/>
    <w:rsid w:val="00281FFA"/>
    <w:rsid w:val="002825EC"/>
    <w:rsid w:val="00282D61"/>
    <w:rsid w:val="00283124"/>
    <w:rsid w:val="0028600C"/>
    <w:rsid w:val="00287809"/>
    <w:rsid w:val="00293340"/>
    <w:rsid w:val="00294DD9"/>
    <w:rsid w:val="0029548A"/>
    <w:rsid w:val="002958EA"/>
    <w:rsid w:val="002964DF"/>
    <w:rsid w:val="002A18B7"/>
    <w:rsid w:val="002A3166"/>
    <w:rsid w:val="002A7543"/>
    <w:rsid w:val="002A7EC9"/>
    <w:rsid w:val="002B3915"/>
    <w:rsid w:val="002B66BE"/>
    <w:rsid w:val="002C2973"/>
    <w:rsid w:val="002C2E2A"/>
    <w:rsid w:val="002C425F"/>
    <w:rsid w:val="002C52EE"/>
    <w:rsid w:val="002C6D03"/>
    <w:rsid w:val="002D0EE4"/>
    <w:rsid w:val="002D4358"/>
    <w:rsid w:val="002D4419"/>
    <w:rsid w:val="002D6A09"/>
    <w:rsid w:val="002D7D6C"/>
    <w:rsid w:val="002E20D3"/>
    <w:rsid w:val="002E26E9"/>
    <w:rsid w:val="002E2C65"/>
    <w:rsid w:val="002E3604"/>
    <w:rsid w:val="002E4DF0"/>
    <w:rsid w:val="002E645B"/>
    <w:rsid w:val="002E7B6C"/>
    <w:rsid w:val="002F072D"/>
    <w:rsid w:val="002F0A25"/>
    <w:rsid w:val="002F1555"/>
    <w:rsid w:val="002F1952"/>
    <w:rsid w:val="002F305B"/>
    <w:rsid w:val="002F4A62"/>
    <w:rsid w:val="002F6015"/>
    <w:rsid w:val="00301BE1"/>
    <w:rsid w:val="00302193"/>
    <w:rsid w:val="00307022"/>
    <w:rsid w:val="00307A20"/>
    <w:rsid w:val="00307B74"/>
    <w:rsid w:val="003126BA"/>
    <w:rsid w:val="00315CBD"/>
    <w:rsid w:val="00316731"/>
    <w:rsid w:val="00316A7D"/>
    <w:rsid w:val="00320047"/>
    <w:rsid w:val="00320D29"/>
    <w:rsid w:val="003221FB"/>
    <w:rsid w:val="003246C3"/>
    <w:rsid w:val="00326362"/>
    <w:rsid w:val="0033214D"/>
    <w:rsid w:val="00333026"/>
    <w:rsid w:val="00333480"/>
    <w:rsid w:val="00334398"/>
    <w:rsid w:val="0033441C"/>
    <w:rsid w:val="00334C55"/>
    <w:rsid w:val="00336261"/>
    <w:rsid w:val="003423FB"/>
    <w:rsid w:val="0034331C"/>
    <w:rsid w:val="00343433"/>
    <w:rsid w:val="00344003"/>
    <w:rsid w:val="00344AE2"/>
    <w:rsid w:val="00345B04"/>
    <w:rsid w:val="003477F4"/>
    <w:rsid w:val="00347ED4"/>
    <w:rsid w:val="00350166"/>
    <w:rsid w:val="00354D71"/>
    <w:rsid w:val="003559E5"/>
    <w:rsid w:val="00356706"/>
    <w:rsid w:val="00361527"/>
    <w:rsid w:val="0036222A"/>
    <w:rsid w:val="003660D2"/>
    <w:rsid w:val="003679F3"/>
    <w:rsid w:val="00367FB6"/>
    <w:rsid w:val="003733D8"/>
    <w:rsid w:val="00373BC8"/>
    <w:rsid w:val="003757FD"/>
    <w:rsid w:val="00376B7D"/>
    <w:rsid w:val="0038052D"/>
    <w:rsid w:val="00380B3D"/>
    <w:rsid w:val="00381345"/>
    <w:rsid w:val="00381B97"/>
    <w:rsid w:val="00381FC3"/>
    <w:rsid w:val="003829A8"/>
    <w:rsid w:val="00382C04"/>
    <w:rsid w:val="003831E4"/>
    <w:rsid w:val="00384BD5"/>
    <w:rsid w:val="003850E5"/>
    <w:rsid w:val="00385C2B"/>
    <w:rsid w:val="00386DBE"/>
    <w:rsid w:val="0038746E"/>
    <w:rsid w:val="00391C70"/>
    <w:rsid w:val="00391F89"/>
    <w:rsid w:val="00392979"/>
    <w:rsid w:val="003931BF"/>
    <w:rsid w:val="00393C84"/>
    <w:rsid w:val="0039489F"/>
    <w:rsid w:val="00396D3E"/>
    <w:rsid w:val="00397F6C"/>
    <w:rsid w:val="003A0011"/>
    <w:rsid w:val="003A028A"/>
    <w:rsid w:val="003A1785"/>
    <w:rsid w:val="003A44FA"/>
    <w:rsid w:val="003A4FCC"/>
    <w:rsid w:val="003A7704"/>
    <w:rsid w:val="003A798F"/>
    <w:rsid w:val="003B0321"/>
    <w:rsid w:val="003B0D08"/>
    <w:rsid w:val="003B10E1"/>
    <w:rsid w:val="003B1829"/>
    <w:rsid w:val="003B4183"/>
    <w:rsid w:val="003B5BD1"/>
    <w:rsid w:val="003B6A61"/>
    <w:rsid w:val="003B7637"/>
    <w:rsid w:val="003C1362"/>
    <w:rsid w:val="003C18A9"/>
    <w:rsid w:val="003C4A04"/>
    <w:rsid w:val="003C4CC9"/>
    <w:rsid w:val="003C65BE"/>
    <w:rsid w:val="003C6B98"/>
    <w:rsid w:val="003D18A0"/>
    <w:rsid w:val="003D2917"/>
    <w:rsid w:val="003D44EA"/>
    <w:rsid w:val="003D5229"/>
    <w:rsid w:val="003E117C"/>
    <w:rsid w:val="003E1D8F"/>
    <w:rsid w:val="003E378A"/>
    <w:rsid w:val="003E438B"/>
    <w:rsid w:val="003E5370"/>
    <w:rsid w:val="003E56A5"/>
    <w:rsid w:val="003E5F83"/>
    <w:rsid w:val="003E6186"/>
    <w:rsid w:val="003E7888"/>
    <w:rsid w:val="003F19FA"/>
    <w:rsid w:val="003F28FA"/>
    <w:rsid w:val="003F3023"/>
    <w:rsid w:val="003F5353"/>
    <w:rsid w:val="00402567"/>
    <w:rsid w:val="004049B0"/>
    <w:rsid w:val="00406603"/>
    <w:rsid w:val="004076EF"/>
    <w:rsid w:val="00407F71"/>
    <w:rsid w:val="004109F0"/>
    <w:rsid w:val="0041181F"/>
    <w:rsid w:val="00413515"/>
    <w:rsid w:val="004167DC"/>
    <w:rsid w:val="0042010B"/>
    <w:rsid w:val="0042039E"/>
    <w:rsid w:val="00422E88"/>
    <w:rsid w:val="0042655F"/>
    <w:rsid w:val="00430CAD"/>
    <w:rsid w:val="00431AB4"/>
    <w:rsid w:val="0043343B"/>
    <w:rsid w:val="0043371E"/>
    <w:rsid w:val="00434C66"/>
    <w:rsid w:val="00435C5A"/>
    <w:rsid w:val="00435EB0"/>
    <w:rsid w:val="00436216"/>
    <w:rsid w:val="00445825"/>
    <w:rsid w:val="00447235"/>
    <w:rsid w:val="004477F0"/>
    <w:rsid w:val="004504C3"/>
    <w:rsid w:val="00452985"/>
    <w:rsid w:val="00462A7D"/>
    <w:rsid w:val="00463A31"/>
    <w:rsid w:val="004646B5"/>
    <w:rsid w:val="00464AE3"/>
    <w:rsid w:val="004653D6"/>
    <w:rsid w:val="004662CF"/>
    <w:rsid w:val="00466AFE"/>
    <w:rsid w:val="00466C15"/>
    <w:rsid w:val="00466F5C"/>
    <w:rsid w:val="004709BB"/>
    <w:rsid w:val="00471136"/>
    <w:rsid w:val="00472FAB"/>
    <w:rsid w:val="0047510D"/>
    <w:rsid w:val="00481B91"/>
    <w:rsid w:val="004831F9"/>
    <w:rsid w:val="00483935"/>
    <w:rsid w:val="00486BC0"/>
    <w:rsid w:val="00487E2B"/>
    <w:rsid w:val="00490F41"/>
    <w:rsid w:val="00494AE1"/>
    <w:rsid w:val="00496C9A"/>
    <w:rsid w:val="004A0F30"/>
    <w:rsid w:val="004A32DF"/>
    <w:rsid w:val="004A3E0A"/>
    <w:rsid w:val="004A4E75"/>
    <w:rsid w:val="004A5E54"/>
    <w:rsid w:val="004A7774"/>
    <w:rsid w:val="004B044C"/>
    <w:rsid w:val="004B0AEE"/>
    <w:rsid w:val="004B1F22"/>
    <w:rsid w:val="004B24DA"/>
    <w:rsid w:val="004B2A3C"/>
    <w:rsid w:val="004B3176"/>
    <w:rsid w:val="004B42FA"/>
    <w:rsid w:val="004B4982"/>
    <w:rsid w:val="004C1238"/>
    <w:rsid w:val="004C13DE"/>
    <w:rsid w:val="004C2AAB"/>
    <w:rsid w:val="004C2BA2"/>
    <w:rsid w:val="004C4ED0"/>
    <w:rsid w:val="004C5223"/>
    <w:rsid w:val="004C70B5"/>
    <w:rsid w:val="004C71E4"/>
    <w:rsid w:val="004D0A8C"/>
    <w:rsid w:val="004D0AF3"/>
    <w:rsid w:val="004D2AC3"/>
    <w:rsid w:val="004D357B"/>
    <w:rsid w:val="004D3C70"/>
    <w:rsid w:val="004D6E5E"/>
    <w:rsid w:val="004D72D2"/>
    <w:rsid w:val="004D78EA"/>
    <w:rsid w:val="004D7E67"/>
    <w:rsid w:val="004E0041"/>
    <w:rsid w:val="004E2201"/>
    <w:rsid w:val="004E429A"/>
    <w:rsid w:val="004E6BC9"/>
    <w:rsid w:val="004E7469"/>
    <w:rsid w:val="004F4C2E"/>
    <w:rsid w:val="004F501D"/>
    <w:rsid w:val="004F718C"/>
    <w:rsid w:val="005018A8"/>
    <w:rsid w:val="0050351D"/>
    <w:rsid w:val="005044CC"/>
    <w:rsid w:val="005054E9"/>
    <w:rsid w:val="00506698"/>
    <w:rsid w:val="00506B7A"/>
    <w:rsid w:val="00506D68"/>
    <w:rsid w:val="005073CE"/>
    <w:rsid w:val="00507E8B"/>
    <w:rsid w:val="0051304F"/>
    <w:rsid w:val="0051391D"/>
    <w:rsid w:val="00513F4F"/>
    <w:rsid w:val="00515893"/>
    <w:rsid w:val="00515CD1"/>
    <w:rsid w:val="00520991"/>
    <w:rsid w:val="00520B17"/>
    <w:rsid w:val="0052274C"/>
    <w:rsid w:val="00523C23"/>
    <w:rsid w:val="005241CB"/>
    <w:rsid w:val="00524DF3"/>
    <w:rsid w:val="00525E33"/>
    <w:rsid w:val="005260BF"/>
    <w:rsid w:val="00531676"/>
    <w:rsid w:val="0053561B"/>
    <w:rsid w:val="00535DC0"/>
    <w:rsid w:val="005371C2"/>
    <w:rsid w:val="005376EA"/>
    <w:rsid w:val="005409CD"/>
    <w:rsid w:val="0054202F"/>
    <w:rsid w:val="005421F8"/>
    <w:rsid w:val="00542A44"/>
    <w:rsid w:val="00543C2C"/>
    <w:rsid w:val="00544DFC"/>
    <w:rsid w:val="00545034"/>
    <w:rsid w:val="0054617A"/>
    <w:rsid w:val="00552164"/>
    <w:rsid w:val="005529E8"/>
    <w:rsid w:val="005530FE"/>
    <w:rsid w:val="00554CF2"/>
    <w:rsid w:val="00557446"/>
    <w:rsid w:val="00557538"/>
    <w:rsid w:val="005604AF"/>
    <w:rsid w:val="00561F1B"/>
    <w:rsid w:val="00562030"/>
    <w:rsid w:val="00562A64"/>
    <w:rsid w:val="00571AE7"/>
    <w:rsid w:val="00571BFE"/>
    <w:rsid w:val="00572852"/>
    <w:rsid w:val="00572963"/>
    <w:rsid w:val="00573857"/>
    <w:rsid w:val="00574312"/>
    <w:rsid w:val="00575B7E"/>
    <w:rsid w:val="00577021"/>
    <w:rsid w:val="005775D9"/>
    <w:rsid w:val="005779F5"/>
    <w:rsid w:val="0058082D"/>
    <w:rsid w:val="00582621"/>
    <w:rsid w:val="00583C64"/>
    <w:rsid w:val="00583FFE"/>
    <w:rsid w:val="0058424C"/>
    <w:rsid w:val="0058461C"/>
    <w:rsid w:val="00584821"/>
    <w:rsid w:val="00584C28"/>
    <w:rsid w:val="0059068F"/>
    <w:rsid w:val="00591173"/>
    <w:rsid w:val="00591213"/>
    <w:rsid w:val="005927B2"/>
    <w:rsid w:val="00592D94"/>
    <w:rsid w:val="0059559E"/>
    <w:rsid w:val="0059707F"/>
    <w:rsid w:val="005A01ED"/>
    <w:rsid w:val="005A2840"/>
    <w:rsid w:val="005A2C21"/>
    <w:rsid w:val="005A30B6"/>
    <w:rsid w:val="005A53F1"/>
    <w:rsid w:val="005A7477"/>
    <w:rsid w:val="005B0312"/>
    <w:rsid w:val="005B2792"/>
    <w:rsid w:val="005B4E83"/>
    <w:rsid w:val="005B752C"/>
    <w:rsid w:val="005B7B87"/>
    <w:rsid w:val="005C5DC8"/>
    <w:rsid w:val="005D0AA4"/>
    <w:rsid w:val="005D1803"/>
    <w:rsid w:val="005D4617"/>
    <w:rsid w:val="005D4787"/>
    <w:rsid w:val="005D57EB"/>
    <w:rsid w:val="005D70BD"/>
    <w:rsid w:val="005D74EC"/>
    <w:rsid w:val="005E18C0"/>
    <w:rsid w:val="005E2221"/>
    <w:rsid w:val="005E5122"/>
    <w:rsid w:val="005F23D6"/>
    <w:rsid w:val="005F26C2"/>
    <w:rsid w:val="005F2CB3"/>
    <w:rsid w:val="005F37B1"/>
    <w:rsid w:val="00601198"/>
    <w:rsid w:val="00604C6C"/>
    <w:rsid w:val="00605B1B"/>
    <w:rsid w:val="00605FAC"/>
    <w:rsid w:val="00610355"/>
    <w:rsid w:val="006112A7"/>
    <w:rsid w:val="0061283A"/>
    <w:rsid w:val="00612A5D"/>
    <w:rsid w:val="00615EC2"/>
    <w:rsid w:val="00617332"/>
    <w:rsid w:val="00617624"/>
    <w:rsid w:val="00617689"/>
    <w:rsid w:val="006209CB"/>
    <w:rsid w:val="006215CF"/>
    <w:rsid w:val="0062193A"/>
    <w:rsid w:val="00622AD8"/>
    <w:rsid w:val="00623EFF"/>
    <w:rsid w:val="00624E6B"/>
    <w:rsid w:val="00626DA2"/>
    <w:rsid w:val="0063043E"/>
    <w:rsid w:val="00631C15"/>
    <w:rsid w:val="006341F0"/>
    <w:rsid w:val="0063461B"/>
    <w:rsid w:val="00635EED"/>
    <w:rsid w:val="00636EEB"/>
    <w:rsid w:val="00640500"/>
    <w:rsid w:val="006440A1"/>
    <w:rsid w:val="00654F4A"/>
    <w:rsid w:val="00656F6D"/>
    <w:rsid w:val="0066170A"/>
    <w:rsid w:val="0066222B"/>
    <w:rsid w:val="00662448"/>
    <w:rsid w:val="00662740"/>
    <w:rsid w:val="00672637"/>
    <w:rsid w:val="00674614"/>
    <w:rsid w:val="00674619"/>
    <w:rsid w:val="0067580F"/>
    <w:rsid w:val="00677EBD"/>
    <w:rsid w:val="0068006C"/>
    <w:rsid w:val="00680338"/>
    <w:rsid w:val="00682031"/>
    <w:rsid w:val="00683E65"/>
    <w:rsid w:val="0068428A"/>
    <w:rsid w:val="00684342"/>
    <w:rsid w:val="00684CC2"/>
    <w:rsid w:val="00686DB4"/>
    <w:rsid w:val="006876A2"/>
    <w:rsid w:val="00690CB0"/>
    <w:rsid w:val="00695287"/>
    <w:rsid w:val="00695774"/>
    <w:rsid w:val="006A1342"/>
    <w:rsid w:val="006A1E4F"/>
    <w:rsid w:val="006A3137"/>
    <w:rsid w:val="006B0057"/>
    <w:rsid w:val="006B00A3"/>
    <w:rsid w:val="006B0916"/>
    <w:rsid w:val="006B2D53"/>
    <w:rsid w:val="006B3AB8"/>
    <w:rsid w:val="006B4A1F"/>
    <w:rsid w:val="006B6747"/>
    <w:rsid w:val="006B789F"/>
    <w:rsid w:val="006C0596"/>
    <w:rsid w:val="006C1329"/>
    <w:rsid w:val="006C4CE7"/>
    <w:rsid w:val="006C6FE7"/>
    <w:rsid w:val="006D140C"/>
    <w:rsid w:val="006D493D"/>
    <w:rsid w:val="006E3117"/>
    <w:rsid w:val="006E4357"/>
    <w:rsid w:val="006E4F22"/>
    <w:rsid w:val="006E6551"/>
    <w:rsid w:val="006F07F3"/>
    <w:rsid w:val="006F0A95"/>
    <w:rsid w:val="006F20F5"/>
    <w:rsid w:val="006F2170"/>
    <w:rsid w:val="006F218B"/>
    <w:rsid w:val="006F2D12"/>
    <w:rsid w:val="006F3D97"/>
    <w:rsid w:val="006F3F9A"/>
    <w:rsid w:val="006F46FF"/>
    <w:rsid w:val="006F4D33"/>
    <w:rsid w:val="006F7345"/>
    <w:rsid w:val="00702E88"/>
    <w:rsid w:val="007140BA"/>
    <w:rsid w:val="00714374"/>
    <w:rsid w:val="00717B24"/>
    <w:rsid w:val="00722B73"/>
    <w:rsid w:val="00725AEE"/>
    <w:rsid w:val="00726710"/>
    <w:rsid w:val="00731408"/>
    <w:rsid w:val="007320DA"/>
    <w:rsid w:val="007334EF"/>
    <w:rsid w:val="00734480"/>
    <w:rsid w:val="00736D1D"/>
    <w:rsid w:val="00740B33"/>
    <w:rsid w:val="007445EF"/>
    <w:rsid w:val="00744A16"/>
    <w:rsid w:val="00745E1D"/>
    <w:rsid w:val="00747915"/>
    <w:rsid w:val="00747C6E"/>
    <w:rsid w:val="00750AC7"/>
    <w:rsid w:val="0075263D"/>
    <w:rsid w:val="0075330E"/>
    <w:rsid w:val="00753ACB"/>
    <w:rsid w:val="007611AD"/>
    <w:rsid w:val="00761C21"/>
    <w:rsid w:val="0076279C"/>
    <w:rsid w:val="00764DE4"/>
    <w:rsid w:val="00765919"/>
    <w:rsid w:val="00766172"/>
    <w:rsid w:val="0076753A"/>
    <w:rsid w:val="007718F9"/>
    <w:rsid w:val="007734B1"/>
    <w:rsid w:val="00773886"/>
    <w:rsid w:val="00773E16"/>
    <w:rsid w:val="00775000"/>
    <w:rsid w:val="007758E0"/>
    <w:rsid w:val="00776EE3"/>
    <w:rsid w:val="0078062E"/>
    <w:rsid w:val="00784122"/>
    <w:rsid w:val="007852F1"/>
    <w:rsid w:val="00785E5E"/>
    <w:rsid w:val="00791013"/>
    <w:rsid w:val="0079134C"/>
    <w:rsid w:val="00791724"/>
    <w:rsid w:val="00793648"/>
    <w:rsid w:val="0079414D"/>
    <w:rsid w:val="0079460A"/>
    <w:rsid w:val="007958B7"/>
    <w:rsid w:val="00796BE4"/>
    <w:rsid w:val="007A0FA9"/>
    <w:rsid w:val="007A1023"/>
    <w:rsid w:val="007A27CD"/>
    <w:rsid w:val="007A282B"/>
    <w:rsid w:val="007A2FAB"/>
    <w:rsid w:val="007B05F0"/>
    <w:rsid w:val="007B39D6"/>
    <w:rsid w:val="007B5A4E"/>
    <w:rsid w:val="007B78A4"/>
    <w:rsid w:val="007C0A68"/>
    <w:rsid w:val="007C47A9"/>
    <w:rsid w:val="007C55A6"/>
    <w:rsid w:val="007D50A8"/>
    <w:rsid w:val="007D5D26"/>
    <w:rsid w:val="007D7F62"/>
    <w:rsid w:val="007E06DF"/>
    <w:rsid w:val="007E1067"/>
    <w:rsid w:val="007E1437"/>
    <w:rsid w:val="007E2CFA"/>
    <w:rsid w:val="007E45D7"/>
    <w:rsid w:val="007E4A17"/>
    <w:rsid w:val="007E5583"/>
    <w:rsid w:val="007E57B1"/>
    <w:rsid w:val="007F1822"/>
    <w:rsid w:val="007F3F7D"/>
    <w:rsid w:val="007F407F"/>
    <w:rsid w:val="007F5F37"/>
    <w:rsid w:val="007F5F7F"/>
    <w:rsid w:val="007F6402"/>
    <w:rsid w:val="00803303"/>
    <w:rsid w:val="00806080"/>
    <w:rsid w:val="00807C5A"/>
    <w:rsid w:val="008107F4"/>
    <w:rsid w:val="0081311B"/>
    <w:rsid w:val="0081323A"/>
    <w:rsid w:val="00814E06"/>
    <w:rsid w:val="00816CC4"/>
    <w:rsid w:val="0081744D"/>
    <w:rsid w:val="00821186"/>
    <w:rsid w:val="00821FC0"/>
    <w:rsid w:val="00822315"/>
    <w:rsid w:val="008223E4"/>
    <w:rsid w:val="00822CEF"/>
    <w:rsid w:val="008247EF"/>
    <w:rsid w:val="00826994"/>
    <w:rsid w:val="0083344F"/>
    <w:rsid w:val="008343D7"/>
    <w:rsid w:val="00834B3A"/>
    <w:rsid w:val="00835292"/>
    <w:rsid w:val="00835BCD"/>
    <w:rsid w:val="0084100F"/>
    <w:rsid w:val="00845363"/>
    <w:rsid w:val="00845552"/>
    <w:rsid w:val="008469D2"/>
    <w:rsid w:val="00847FDF"/>
    <w:rsid w:val="00850A36"/>
    <w:rsid w:val="00850B60"/>
    <w:rsid w:val="008524AF"/>
    <w:rsid w:val="00852F0B"/>
    <w:rsid w:val="00854140"/>
    <w:rsid w:val="00857996"/>
    <w:rsid w:val="00857CEF"/>
    <w:rsid w:val="00860841"/>
    <w:rsid w:val="00863140"/>
    <w:rsid w:val="008668AD"/>
    <w:rsid w:val="00866F26"/>
    <w:rsid w:val="00867D37"/>
    <w:rsid w:val="00873E14"/>
    <w:rsid w:val="0087409E"/>
    <w:rsid w:val="00875025"/>
    <w:rsid w:val="00876391"/>
    <w:rsid w:val="00876AAF"/>
    <w:rsid w:val="00877FF2"/>
    <w:rsid w:val="00886175"/>
    <w:rsid w:val="00886D95"/>
    <w:rsid w:val="008876B1"/>
    <w:rsid w:val="00890E90"/>
    <w:rsid w:val="00891213"/>
    <w:rsid w:val="0089311A"/>
    <w:rsid w:val="008940E0"/>
    <w:rsid w:val="0089428B"/>
    <w:rsid w:val="008943AE"/>
    <w:rsid w:val="00894E9C"/>
    <w:rsid w:val="008957B2"/>
    <w:rsid w:val="00896254"/>
    <w:rsid w:val="008A25DD"/>
    <w:rsid w:val="008A2FC8"/>
    <w:rsid w:val="008A386E"/>
    <w:rsid w:val="008A4E49"/>
    <w:rsid w:val="008A52B6"/>
    <w:rsid w:val="008B0D79"/>
    <w:rsid w:val="008B2C7F"/>
    <w:rsid w:val="008B3085"/>
    <w:rsid w:val="008B4EC1"/>
    <w:rsid w:val="008B5A49"/>
    <w:rsid w:val="008B69DC"/>
    <w:rsid w:val="008C1B49"/>
    <w:rsid w:val="008C2DF0"/>
    <w:rsid w:val="008C4B35"/>
    <w:rsid w:val="008C6125"/>
    <w:rsid w:val="008D05E9"/>
    <w:rsid w:val="008D1F8A"/>
    <w:rsid w:val="008D3985"/>
    <w:rsid w:val="008D43FD"/>
    <w:rsid w:val="008D5368"/>
    <w:rsid w:val="008D592C"/>
    <w:rsid w:val="008E767A"/>
    <w:rsid w:val="008F26B0"/>
    <w:rsid w:val="008F4CA7"/>
    <w:rsid w:val="008F5030"/>
    <w:rsid w:val="00901196"/>
    <w:rsid w:val="0090203D"/>
    <w:rsid w:val="0090260B"/>
    <w:rsid w:val="00902EDF"/>
    <w:rsid w:val="00904F0B"/>
    <w:rsid w:val="0090675D"/>
    <w:rsid w:val="00906E40"/>
    <w:rsid w:val="009078D2"/>
    <w:rsid w:val="009078DC"/>
    <w:rsid w:val="009109B8"/>
    <w:rsid w:val="00910FA1"/>
    <w:rsid w:val="00911010"/>
    <w:rsid w:val="009110BC"/>
    <w:rsid w:val="009122CA"/>
    <w:rsid w:val="00914437"/>
    <w:rsid w:val="0091626B"/>
    <w:rsid w:val="00917846"/>
    <w:rsid w:val="009178F2"/>
    <w:rsid w:val="00920C14"/>
    <w:rsid w:val="00921706"/>
    <w:rsid w:val="0092408B"/>
    <w:rsid w:val="00924265"/>
    <w:rsid w:val="009245DD"/>
    <w:rsid w:val="009256CB"/>
    <w:rsid w:val="009258AD"/>
    <w:rsid w:val="009263E6"/>
    <w:rsid w:val="00930AA9"/>
    <w:rsid w:val="009314D3"/>
    <w:rsid w:val="00931754"/>
    <w:rsid w:val="009318FC"/>
    <w:rsid w:val="009326AB"/>
    <w:rsid w:val="00932A2D"/>
    <w:rsid w:val="00934BA9"/>
    <w:rsid w:val="00936168"/>
    <w:rsid w:val="00940140"/>
    <w:rsid w:val="00940202"/>
    <w:rsid w:val="0094295A"/>
    <w:rsid w:val="00942CC2"/>
    <w:rsid w:val="009446BD"/>
    <w:rsid w:val="009459EE"/>
    <w:rsid w:val="00945A1D"/>
    <w:rsid w:val="00947D04"/>
    <w:rsid w:val="00947FEA"/>
    <w:rsid w:val="009500DA"/>
    <w:rsid w:val="00951807"/>
    <w:rsid w:val="00952AD4"/>
    <w:rsid w:val="0096150E"/>
    <w:rsid w:val="00961784"/>
    <w:rsid w:val="00963EC8"/>
    <w:rsid w:val="00964BCE"/>
    <w:rsid w:val="009671BD"/>
    <w:rsid w:val="00970BB1"/>
    <w:rsid w:val="009728F8"/>
    <w:rsid w:val="009729FC"/>
    <w:rsid w:val="00975271"/>
    <w:rsid w:val="00977B96"/>
    <w:rsid w:val="00980472"/>
    <w:rsid w:val="0098097C"/>
    <w:rsid w:val="009817A9"/>
    <w:rsid w:val="00981B09"/>
    <w:rsid w:val="00982D9A"/>
    <w:rsid w:val="00985BF7"/>
    <w:rsid w:val="0098670F"/>
    <w:rsid w:val="00990365"/>
    <w:rsid w:val="0099134A"/>
    <w:rsid w:val="00991E55"/>
    <w:rsid w:val="00991F28"/>
    <w:rsid w:val="00993AF0"/>
    <w:rsid w:val="00993C62"/>
    <w:rsid w:val="00993F23"/>
    <w:rsid w:val="009A2054"/>
    <w:rsid w:val="009A3BED"/>
    <w:rsid w:val="009B2659"/>
    <w:rsid w:val="009B7C33"/>
    <w:rsid w:val="009B7C8A"/>
    <w:rsid w:val="009C05FA"/>
    <w:rsid w:val="009C39D6"/>
    <w:rsid w:val="009C4DCD"/>
    <w:rsid w:val="009C63A7"/>
    <w:rsid w:val="009C71B5"/>
    <w:rsid w:val="009D6100"/>
    <w:rsid w:val="009D7528"/>
    <w:rsid w:val="009E10DB"/>
    <w:rsid w:val="009E1845"/>
    <w:rsid w:val="009E1A8A"/>
    <w:rsid w:val="009E32A8"/>
    <w:rsid w:val="009E4F7F"/>
    <w:rsid w:val="009E6BAD"/>
    <w:rsid w:val="009F1E76"/>
    <w:rsid w:val="009F2362"/>
    <w:rsid w:val="009F4FFD"/>
    <w:rsid w:val="009F5805"/>
    <w:rsid w:val="009F7499"/>
    <w:rsid w:val="00A00100"/>
    <w:rsid w:val="00A016E0"/>
    <w:rsid w:val="00A0717B"/>
    <w:rsid w:val="00A10604"/>
    <w:rsid w:val="00A1152D"/>
    <w:rsid w:val="00A11D7F"/>
    <w:rsid w:val="00A129A3"/>
    <w:rsid w:val="00A12F71"/>
    <w:rsid w:val="00A14E9B"/>
    <w:rsid w:val="00A15B83"/>
    <w:rsid w:val="00A16721"/>
    <w:rsid w:val="00A1752D"/>
    <w:rsid w:val="00A17737"/>
    <w:rsid w:val="00A177B6"/>
    <w:rsid w:val="00A22904"/>
    <w:rsid w:val="00A25E6C"/>
    <w:rsid w:val="00A27182"/>
    <w:rsid w:val="00A33AA0"/>
    <w:rsid w:val="00A35F6C"/>
    <w:rsid w:val="00A36A12"/>
    <w:rsid w:val="00A37129"/>
    <w:rsid w:val="00A37855"/>
    <w:rsid w:val="00A409B8"/>
    <w:rsid w:val="00A421F4"/>
    <w:rsid w:val="00A4227A"/>
    <w:rsid w:val="00A42677"/>
    <w:rsid w:val="00A42DCD"/>
    <w:rsid w:val="00A44AC7"/>
    <w:rsid w:val="00A450B5"/>
    <w:rsid w:val="00A451BF"/>
    <w:rsid w:val="00A46429"/>
    <w:rsid w:val="00A51948"/>
    <w:rsid w:val="00A52FA8"/>
    <w:rsid w:val="00A5410B"/>
    <w:rsid w:val="00A54186"/>
    <w:rsid w:val="00A545E5"/>
    <w:rsid w:val="00A635C9"/>
    <w:rsid w:val="00A63DAB"/>
    <w:rsid w:val="00A66878"/>
    <w:rsid w:val="00A81468"/>
    <w:rsid w:val="00A82ACB"/>
    <w:rsid w:val="00A82D1E"/>
    <w:rsid w:val="00A836C8"/>
    <w:rsid w:val="00A84ABC"/>
    <w:rsid w:val="00A872E0"/>
    <w:rsid w:val="00A87750"/>
    <w:rsid w:val="00A90E01"/>
    <w:rsid w:val="00A931CF"/>
    <w:rsid w:val="00AA2AFA"/>
    <w:rsid w:val="00AA2B93"/>
    <w:rsid w:val="00AA2C0B"/>
    <w:rsid w:val="00AA3478"/>
    <w:rsid w:val="00AA3967"/>
    <w:rsid w:val="00AA7DCC"/>
    <w:rsid w:val="00AB1A63"/>
    <w:rsid w:val="00AB3D61"/>
    <w:rsid w:val="00AB793A"/>
    <w:rsid w:val="00AC2F6F"/>
    <w:rsid w:val="00AC5C51"/>
    <w:rsid w:val="00AC699D"/>
    <w:rsid w:val="00AD4141"/>
    <w:rsid w:val="00AD7045"/>
    <w:rsid w:val="00AE0D27"/>
    <w:rsid w:val="00AE3841"/>
    <w:rsid w:val="00AE4017"/>
    <w:rsid w:val="00AE4C67"/>
    <w:rsid w:val="00AE513F"/>
    <w:rsid w:val="00AE5322"/>
    <w:rsid w:val="00AE65D5"/>
    <w:rsid w:val="00AE66F2"/>
    <w:rsid w:val="00AE6FFE"/>
    <w:rsid w:val="00AE72AB"/>
    <w:rsid w:val="00AF08F7"/>
    <w:rsid w:val="00AF4D20"/>
    <w:rsid w:val="00AF631B"/>
    <w:rsid w:val="00AF795E"/>
    <w:rsid w:val="00B00568"/>
    <w:rsid w:val="00B006E0"/>
    <w:rsid w:val="00B007FB"/>
    <w:rsid w:val="00B02BAC"/>
    <w:rsid w:val="00B02BCC"/>
    <w:rsid w:val="00B03134"/>
    <w:rsid w:val="00B037D9"/>
    <w:rsid w:val="00B0729D"/>
    <w:rsid w:val="00B12EA7"/>
    <w:rsid w:val="00B13FF7"/>
    <w:rsid w:val="00B20069"/>
    <w:rsid w:val="00B22384"/>
    <w:rsid w:val="00B26684"/>
    <w:rsid w:val="00B27A2D"/>
    <w:rsid w:val="00B30E7F"/>
    <w:rsid w:val="00B32361"/>
    <w:rsid w:val="00B3437B"/>
    <w:rsid w:val="00B348E4"/>
    <w:rsid w:val="00B34F95"/>
    <w:rsid w:val="00B356E3"/>
    <w:rsid w:val="00B36216"/>
    <w:rsid w:val="00B36E88"/>
    <w:rsid w:val="00B42B2A"/>
    <w:rsid w:val="00B43E07"/>
    <w:rsid w:val="00B47449"/>
    <w:rsid w:val="00B506C6"/>
    <w:rsid w:val="00B518B3"/>
    <w:rsid w:val="00B5198E"/>
    <w:rsid w:val="00B52642"/>
    <w:rsid w:val="00B52B49"/>
    <w:rsid w:val="00B55C27"/>
    <w:rsid w:val="00B55ED6"/>
    <w:rsid w:val="00B60995"/>
    <w:rsid w:val="00B615F5"/>
    <w:rsid w:val="00B618CF"/>
    <w:rsid w:val="00B6207B"/>
    <w:rsid w:val="00B621D0"/>
    <w:rsid w:val="00B639FF"/>
    <w:rsid w:val="00B65136"/>
    <w:rsid w:val="00B65207"/>
    <w:rsid w:val="00B65E16"/>
    <w:rsid w:val="00B6738B"/>
    <w:rsid w:val="00B7159F"/>
    <w:rsid w:val="00B71866"/>
    <w:rsid w:val="00B72212"/>
    <w:rsid w:val="00B8020E"/>
    <w:rsid w:val="00B80857"/>
    <w:rsid w:val="00B816EE"/>
    <w:rsid w:val="00B85947"/>
    <w:rsid w:val="00B859FD"/>
    <w:rsid w:val="00B85C39"/>
    <w:rsid w:val="00B870C3"/>
    <w:rsid w:val="00B90FB7"/>
    <w:rsid w:val="00B9348C"/>
    <w:rsid w:val="00B951AB"/>
    <w:rsid w:val="00B96914"/>
    <w:rsid w:val="00B969BB"/>
    <w:rsid w:val="00BA003E"/>
    <w:rsid w:val="00BA23CA"/>
    <w:rsid w:val="00BA37A2"/>
    <w:rsid w:val="00BA438A"/>
    <w:rsid w:val="00BB02D2"/>
    <w:rsid w:val="00BB04E1"/>
    <w:rsid w:val="00BB3DA7"/>
    <w:rsid w:val="00BB3DEF"/>
    <w:rsid w:val="00BB5F52"/>
    <w:rsid w:val="00BC1666"/>
    <w:rsid w:val="00BC34E4"/>
    <w:rsid w:val="00BC5EEF"/>
    <w:rsid w:val="00BC707B"/>
    <w:rsid w:val="00BD0575"/>
    <w:rsid w:val="00BD08B2"/>
    <w:rsid w:val="00BD0D7E"/>
    <w:rsid w:val="00BD118E"/>
    <w:rsid w:val="00BD1A1D"/>
    <w:rsid w:val="00BD1F8A"/>
    <w:rsid w:val="00BD2FCE"/>
    <w:rsid w:val="00BD38CC"/>
    <w:rsid w:val="00BD3A15"/>
    <w:rsid w:val="00BD4755"/>
    <w:rsid w:val="00BD75D3"/>
    <w:rsid w:val="00BE2521"/>
    <w:rsid w:val="00BE30AC"/>
    <w:rsid w:val="00BE320C"/>
    <w:rsid w:val="00BE37F9"/>
    <w:rsid w:val="00BE6649"/>
    <w:rsid w:val="00BE6D43"/>
    <w:rsid w:val="00BE7273"/>
    <w:rsid w:val="00BE745A"/>
    <w:rsid w:val="00BE7D5D"/>
    <w:rsid w:val="00BF1BD5"/>
    <w:rsid w:val="00BF383F"/>
    <w:rsid w:val="00BF6ADC"/>
    <w:rsid w:val="00C025E3"/>
    <w:rsid w:val="00C03910"/>
    <w:rsid w:val="00C03C24"/>
    <w:rsid w:val="00C06996"/>
    <w:rsid w:val="00C07588"/>
    <w:rsid w:val="00C075E2"/>
    <w:rsid w:val="00C07D49"/>
    <w:rsid w:val="00C11FE4"/>
    <w:rsid w:val="00C13640"/>
    <w:rsid w:val="00C13BF4"/>
    <w:rsid w:val="00C1485D"/>
    <w:rsid w:val="00C14CDA"/>
    <w:rsid w:val="00C15415"/>
    <w:rsid w:val="00C16465"/>
    <w:rsid w:val="00C171FD"/>
    <w:rsid w:val="00C17A70"/>
    <w:rsid w:val="00C17E04"/>
    <w:rsid w:val="00C2029C"/>
    <w:rsid w:val="00C208FC"/>
    <w:rsid w:val="00C20F89"/>
    <w:rsid w:val="00C216AF"/>
    <w:rsid w:val="00C2180C"/>
    <w:rsid w:val="00C2392D"/>
    <w:rsid w:val="00C24BF3"/>
    <w:rsid w:val="00C24D9E"/>
    <w:rsid w:val="00C2548A"/>
    <w:rsid w:val="00C3091D"/>
    <w:rsid w:val="00C30C06"/>
    <w:rsid w:val="00C33D26"/>
    <w:rsid w:val="00C34BBE"/>
    <w:rsid w:val="00C3503B"/>
    <w:rsid w:val="00C3765B"/>
    <w:rsid w:val="00C415C1"/>
    <w:rsid w:val="00C472D4"/>
    <w:rsid w:val="00C5085C"/>
    <w:rsid w:val="00C50B01"/>
    <w:rsid w:val="00C5318E"/>
    <w:rsid w:val="00C53848"/>
    <w:rsid w:val="00C555EC"/>
    <w:rsid w:val="00C55DD7"/>
    <w:rsid w:val="00C5649F"/>
    <w:rsid w:val="00C65368"/>
    <w:rsid w:val="00C66F5E"/>
    <w:rsid w:val="00C67BF8"/>
    <w:rsid w:val="00C700C6"/>
    <w:rsid w:val="00C710B5"/>
    <w:rsid w:val="00C71B58"/>
    <w:rsid w:val="00C75E0F"/>
    <w:rsid w:val="00C776C3"/>
    <w:rsid w:val="00C81FC5"/>
    <w:rsid w:val="00C839A1"/>
    <w:rsid w:val="00C83F26"/>
    <w:rsid w:val="00C863B1"/>
    <w:rsid w:val="00C86B2A"/>
    <w:rsid w:val="00C8769D"/>
    <w:rsid w:val="00C92DA5"/>
    <w:rsid w:val="00C954E5"/>
    <w:rsid w:val="00C96679"/>
    <w:rsid w:val="00C96F30"/>
    <w:rsid w:val="00CA0342"/>
    <w:rsid w:val="00CA0415"/>
    <w:rsid w:val="00CA215A"/>
    <w:rsid w:val="00CA246B"/>
    <w:rsid w:val="00CA3E13"/>
    <w:rsid w:val="00CA434F"/>
    <w:rsid w:val="00CA52CF"/>
    <w:rsid w:val="00CA7F31"/>
    <w:rsid w:val="00CB1785"/>
    <w:rsid w:val="00CB63C2"/>
    <w:rsid w:val="00CB7890"/>
    <w:rsid w:val="00CC5F32"/>
    <w:rsid w:val="00CC7623"/>
    <w:rsid w:val="00CD25FC"/>
    <w:rsid w:val="00CD37B6"/>
    <w:rsid w:val="00CD4959"/>
    <w:rsid w:val="00CD7038"/>
    <w:rsid w:val="00CE0D69"/>
    <w:rsid w:val="00CE268C"/>
    <w:rsid w:val="00CE2E7F"/>
    <w:rsid w:val="00CE3B7C"/>
    <w:rsid w:val="00CE3C21"/>
    <w:rsid w:val="00CE66A9"/>
    <w:rsid w:val="00CE7B24"/>
    <w:rsid w:val="00CF4298"/>
    <w:rsid w:val="00CF5C82"/>
    <w:rsid w:val="00CF7A7B"/>
    <w:rsid w:val="00CF7D8E"/>
    <w:rsid w:val="00CF7ECD"/>
    <w:rsid w:val="00D001D8"/>
    <w:rsid w:val="00D003B0"/>
    <w:rsid w:val="00D00D24"/>
    <w:rsid w:val="00D02049"/>
    <w:rsid w:val="00D0380B"/>
    <w:rsid w:val="00D04CF0"/>
    <w:rsid w:val="00D04E7B"/>
    <w:rsid w:val="00D04FBE"/>
    <w:rsid w:val="00D11624"/>
    <w:rsid w:val="00D11AF8"/>
    <w:rsid w:val="00D11C57"/>
    <w:rsid w:val="00D1293E"/>
    <w:rsid w:val="00D14795"/>
    <w:rsid w:val="00D153A2"/>
    <w:rsid w:val="00D164DC"/>
    <w:rsid w:val="00D2001C"/>
    <w:rsid w:val="00D21DF1"/>
    <w:rsid w:val="00D21F14"/>
    <w:rsid w:val="00D246A3"/>
    <w:rsid w:val="00D2542B"/>
    <w:rsid w:val="00D25DD8"/>
    <w:rsid w:val="00D27A8C"/>
    <w:rsid w:val="00D31A7C"/>
    <w:rsid w:val="00D31CC2"/>
    <w:rsid w:val="00D329CB"/>
    <w:rsid w:val="00D32FEC"/>
    <w:rsid w:val="00D36E22"/>
    <w:rsid w:val="00D4146A"/>
    <w:rsid w:val="00D4369C"/>
    <w:rsid w:val="00D445A3"/>
    <w:rsid w:val="00D45185"/>
    <w:rsid w:val="00D4761C"/>
    <w:rsid w:val="00D51718"/>
    <w:rsid w:val="00D52716"/>
    <w:rsid w:val="00D553D7"/>
    <w:rsid w:val="00D57235"/>
    <w:rsid w:val="00D57A75"/>
    <w:rsid w:val="00D60555"/>
    <w:rsid w:val="00D60C9F"/>
    <w:rsid w:val="00D60EA9"/>
    <w:rsid w:val="00D657F6"/>
    <w:rsid w:val="00D70482"/>
    <w:rsid w:val="00D70706"/>
    <w:rsid w:val="00D70FCC"/>
    <w:rsid w:val="00D714FC"/>
    <w:rsid w:val="00D72C80"/>
    <w:rsid w:val="00D73A0A"/>
    <w:rsid w:val="00D750DF"/>
    <w:rsid w:val="00D75156"/>
    <w:rsid w:val="00D7594A"/>
    <w:rsid w:val="00D75B1A"/>
    <w:rsid w:val="00D774B7"/>
    <w:rsid w:val="00D8116F"/>
    <w:rsid w:val="00D83F64"/>
    <w:rsid w:val="00D84019"/>
    <w:rsid w:val="00D86006"/>
    <w:rsid w:val="00D86E8D"/>
    <w:rsid w:val="00D94742"/>
    <w:rsid w:val="00D96A3E"/>
    <w:rsid w:val="00DA24AB"/>
    <w:rsid w:val="00DA2E3C"/>
    <w:rsid w:val="00DA4C3B"/>
    <w:rsid w:val="00DA5195"/>
    <w:rsid w:val="00DA5E84"/>
    <w:rsid w:val="00DA61D5"/>
    <w:rsid w:val="00DB05CC"/>
    <w:rsid w:val="00DB0C07"/>
    <w:rsid w:val="00DB1058"/>
    <w:rsid w:val="00DB125A"/>
    <w:rsid w:val="00DB3FA9"/>
    <w:rsid w:val="00DC038C"/>
    <w:rsid w:val="00DC0D57"/>
    <w:rsid w:val="00DC3D49"/>
    <w:rsid w:val="00DC4171"/>
    <w:rsid w:val="00DC6D54"/>
    <w:rsid w:val="00DC738F"/>
    <w:rsid w:val="00DD0963"/>
    <w:rsid w:val="00DD2271"/>
    <w:rsid w:val="00DD2A8E"/>
    <w:rsid w:val="00DD348E"/>
    <w:rsid w:val="00DD3718"/>
    <w:rsid w:val="00DD3AE7"/>
    <w:rsid w:val="00DD40A5"/>
    <w:rsid w:val="00DD557F"/>
    <w:rsid w:val="00DE0B28"/>
    <w:rsid w:val="00DE22CB"/>
    <w:rsid w:val="00DE3F2D"/>
    <w:rsid w:val="00DE41A4"/>
    <w:rsid w:val="00DE4749"/>
    <w:rsid w:val="00DE496F"/>
    <w:rsid w:val="00DE771B"/>
    <w:rsid w:val="00DF1494"/>
    <w:rsid w:val="00DF1C0D"/>
    <w:rsid w:val="00DF25F4"/>
    <w:rsid w:val="00DF27DB"/>
    <w:rsid w:val="00DF4410"/>
    <w:rsid w:val="00DF5AF8"/>
    <w:rsid w:val="00DF663C"/>
    <w:rsid w:val="00DF7CBF"/>
    <w:rsid w:val="00E00197"/>
    <w:rsid w:val="00E00753"/>
    <w:rsid w:val="00E014C7"/>
    <w:rsid w:val="00E04101"/>
    <w:rsid w:val="00E05DC5"/>
    <w:rsid w:val="00E07A4E"/>
    <w:rsid w:val="00E07CEB"/>
    <w:rsid w:val="00E11009"/>
    <w:rsid w:val="00E1262B"/>
    <w:rsid w:val="00E17784"/>
    <w:rsid w:val="00E178A1"/>
    <w:rsid w:val="00E17EB8"/>
    <w:rsid w:val="00E215BE"/>
    <w:rsid w:val="00E21832"/>
    <w:rsid w:val="00E21E97"/>
    <w:rsid w:val="00E22680"/>
    <w:rsid w:val="00E2387F"/>
    <w:rsid w:val="00E25FA7"/>
    <w:rsid w:val="00E3098E"/>
    <w:rsid w:val="00E313F5"/>
    <w:rsid w:val="00E32A05"/>
    <w:rsid w:val="00E32D5B"/>
    <w:rsid w:val="00E34012"/>
    <w:rsid w:val="00E366C6"/>
    <w:rsid w:val="00E4008B"/>
    <w:rsid w:val="00E43D88"/>
    <w:rsid w:val="00E443D6"/>
    <w:rsid w:val="00E4450C"/>
    <w:rsid w:val="00E4566A"/>
    <w:rsid w:val="00E4787E"/>
    <w:rsid w:val="00E503E6"/>
    <w:rsid w:val="00E50E56"/>
    <w:rsid w:val="00E56B17"/>
    <w:rsid w:val="00E6205B"/>
    <w:rsid w:val="00E65D2C"/>
    <w:rsid w:val="00E67792"/>
    <w:rsid w:val="00E703B9"/>
    <w:rsid w:val="00E74F86"/>
    <w:rsid w:val="00E75686"/>
    <w:rsid w:val="00E75C43"/>
    <w:rsid w:val="00E811AC"/>
    <w:rsid w:val="00E816EA"/>
    <w:rsid w:val="00E81CEA"/>
    <w:rsid w:val="00E81E1C"/>
    <w:rsid w:val="00E8295C"/>
    <w:rsid w:val="00E8558C"/>
    <w:rsid w:val="00E86D81"/>
    <w:rsid w:val="00E87FD1"/>
    <w:rsid w:val="00E9005D"/>
    <w:rsid w:val="00E911C9"/>
    <w:rsid w:val="00E93BC1"/>
    <w:rsid w:val="00E95161"/>
    <w:rsid w:val="00E95CA4"/>
    <w:rsid w:val="00EA110F"/>
    <w:rsid w:val="00EA27B5"/>
    <w:rsid w:val="00EA672E"/>
    <w:rsid w:val="00EA69C5"/>
    <w:rsid w:val="00EB1DD0"/>
    <w:rsid w:val="00EB4899"/>
    <w:rsid w:val="00EB4B58"/>
    <w:rsid w:val="00EB653C"/>
    <w:rsid w:val="00EB6BA0"/>
    <w:rsid w:val="00EC1633"/>
    <w:rsid w:val="00EC26AD"/>
    <w:rsid w:val="00EC3F03"/>
    <w:rsid w:val="00EC481B"/>
    <w:rsid w:val="00EC5C71"/>
    <w:rsid w:val="00EC7137"/>
    <w:rsid w:val="00ED0A1E"/>
    <w:rsid w:val="00ED127B"/>
    <w:rsid w:val="00ED1F69"/>
    <w:rsid w:val="00ED33E9"/>
    <w:rsid w:val="00ED34CE"/>
    <w:rsid w:val="00ED35A1"/>
    <w:rsid w:val="00ED365A"/>
    <w:rsid w:val="00ED3BD3"/>
    <w:rsid w:val="00ED5FCE"/>
    <w:rsid w:val="00ED7CB7"/>
    <w:rsid w:val="00EE018F"/>
    <w:rsid w:val="00EE058C"/>
    <w:rsid w:val="00EE306C"/>
    <w:rsid w:val="00EE5A6A"/>
    <w:rsid w:val="00EE6C8A"/>
    <w:rsid w:val="00EF0057"/>
    <w:rsid w:val="00EF19C9"/>
    <w:rsid w:val="00EF1F12"/>
    <w:rsid w:val="00EF2F52"/>
    <w:rsid w:val="00EF487F"/>
    <w:rsid w:val="00EF4F4E"/>
    <w:rsid w:val="00EF64CB"/>
    <w:rsid w:val="00EF676A"/>
    <w:rsid w:val="00F02567"/>
    <w:rsid w:val="00F05BC8"/>
    <w:rsid w:val="00F06450"/>
    <w:rsid w:val="00F06D91"/>
    <w:rsid w:val="00F06FAD"/>
    <w:rsid w:val="00F11C39"/>
    <w:rsid w:val="00F12143"/>
    <w:rsid w:val="00F12505"/>
    <w:rsid w:val="00F12ADC"/>
    <w:rsid w:val="00F13955"/>
    <w:rsid w:val="00F14C37"/>
    <w:rsid w:val="00F15233"/>
    <w:rsid w:val="00F15639"/>
    <w:rsid w:val="00F16E0A"/>
    <w:rsid w:val="00F172E1"/>
    <w:rsid w:val="00F20642"/>
    <w:rsid w:val="00F2066E"/>
    <w:rsid w:val="00F2109D"/>
    <w:rsid w:val="00F21F58"/>
    <w:rsid w:val="00F22F4C"/>
    <w:rsid w:val="00F23F99"/>
    <w:rsid w:val="00F2450F"/>
    <w:rsid w:val="00F2480B"/>
    <w:rsid w:val="00F24B8C"/>
    <w:rsid w:val="00F25A6D"/>
    <w:rsid w:val="00F2707E"/>
    <w:rsid w:val="00F32541"/>
    <w:rsid w:val="00F32AFC"/>
    <w:rsid w:val="00F35815"/>
    <w:rsid w:val="00F35EDD"/>
    <w:rsid w:val="00F37A48"/>
    <w:rsid w:val="00F37CEF"/>
    <w:rsid w:val="00F4107C"/>
    <w:rsid w:val="00F469CF"/>
    <w:rsid w:val="00F50061"/>
    <w:rsid w:val="00F51011"/>
    <w:rsid w:val="00F52F71"/>
    <w:rsid w:val="00F54720"/>
    <w:rsid w:val="00F55E83"/>
    <w:rsid w:val="00F568E5"/>
    <w:rsid w:val="00F57DC7"/>
    <w:rsid w:val="00F61DAA"/>
    <w:rsid w:val="00F634BC"/>
    <w:rsid w:val="00F725AE"/>
    <w:rsid w:val="00F755FE"/>
    <w:rsid w:val="00F7734D"/>
    <w:rsid w:val="00F8045B"/>
    <w:rsid w:val="00F83668"/>
    <w:rsid w:val="00F84F63"/>
    <w:rsid w:val="00F87BE3"/>
    <w:rsid w:val="00F90067"/>
    <w:rsid w:val="00F90F3C"/>
    <w:rsid w:val="00F91D84"/>
    <w:rsid w:val="00F921CD"/>
    <w:rsid w:val="00F93BE7"/>
    <w:rsid w:val="00F9564A"/>
    <w:rsid w:val="00F95B2C"/>
    <w:rsid w:val="00F9695C"/>
    <w:rsid w:val="00FA1925"/>
    <w:rsid w:val="00FA2BC6"/>
    <w:rsid w:val="00FA3D08"/>
    <w:rsid w:val="00FA4321"/>
    <w:rsid w:val="00FA6932"/>
    <w:rsid w:val="00FA757C"/>
    <w:rsid w:val="00FB02ED"/>
    <w:rsid w:val="00FB084C"/>
    <w:rsid w:val="00FB0ED7"/>
    <w:rsid w:val="00FB1219"/>
    <w:rsid w:val="00FB4973"/>
    <w:rsid w:val="00FB62C1"/>
    <w:rsid w:val="00FB6CB3"/>
    <w:rsid w:val="00FC19F9"/>
    <w:rsid w:val="00FC3F73"/>
    <w:rsid w:val="00FC4433"/>
    <w:rsid w:val="00FC542C"/>
    <w:rsid w:val="00FC78B0"/>
    <w:rsid w:val="00FD017C"/>
    <w:rsid w:val="00FD1563"/>
    <w:rsid w:val="00FD370A"/>
    <w:rsid w:val="00FD3C63"/>
    <w:rsid w:val="00FD54C5"/>
    <w:rsid w:val="00FE1944"/>
    <w:rsid w:val="00FE2F8D"/>
    <w:rsid w:val="00FE2FAD"/>
    <w:rsid w:val="00FE4A70"/>
    <w:rsid w:val="00FE56BB"/>
    <w:rsid w:val="00FE5A80"/>
    <w:rsid w:val="00FE6850"/>
    <w:rsid w:val="00FF1603"/>
    <w:rsid w:val="00FF29A1"/>
    <w:rsid w:val="00FF40B7"/>
    <w:rsid w:val="00FF5027"/>
    <w:rsid w:val="00FF5776"/>
    <w:rsid w:val="00FF5AC6"/>
    <w:rsid w:val="00FF5AD8"/>
    <w:rsid w:val="00FF6345"/>
    <w:rsid w:val="00FF6A11"/>
    <w:rsid w:val="00FF77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3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C4C75"/>
    <w:pPr>
      <w:tabs>
        <w:tab w:val="center" w:pos="4677"/>
        <w:tab w:val="right" w:pos="9355"/>
      </w:tabs>
    </w:pPr>
    <w:rPr>
      <w:sz w:val="24"/>
      <w:szCs w:val="24"/>
    </w:rPr>
  </w:style>
  <w:style w:type="character" w:customStyle="1" w:styleId="a4">
    <w:name w:val="Верхний колонтитул Знак"/>
    <w:link w:val="a3"/>
    <w:rsid w:val="000C4C75"/>
    <w:rPr>
      <w:sz w:val="24"/>
      <w:szCs w:val="24"/>
    </w:rPr>
  </w:style>
  <w:style w:type="paragraph" w:styleId="a5">
    <w:name w:val="footer"/>
    <w:basedOn w:val="a"/>
    <w:link w:val="a6"/>
    <w:uiPriority w:val="99"/>
    <w:rsid w:val="000C4C75"/>
    <w:pPr>
      <w:tabs>
        <w:tab w:val="center" w:pos="4677"/>
        <w:tab w:val="right" w:pos="9355"/>
      </w:tabs>
    </w:pPr>
    <w:rPr>
      <w:sz w:val="24"/>
      <w:szCs w:val="24"/>
    </w:rPr>
  </w:style>
  <w:style w:type="character" w:customStyle="1" w:styleId="a6">
    <w:name w:val="Нижний колонтитул Знак"/>
    <w:link w:val="a5"/>
    <w:uiPriority w:val="99"/>
    <w:rsid w:val="000C4C75"/>
    <w:rPr>
      <w:sz w:val="24"/>
      <w:szCs w:val="24"/>
    </w:rPr>
  </w:style>
  <w:style w:type="paragraph" w:customStyle="1" w:styleId="1">
    <w:name w:val="Стиль1"/>
    <w:basedOn w:val="a7"/>
    <w:rsid w:val="00542A44"/>
    <w:pPr>
      <w:spacing w:after="0"/>
      <w:ind w:left="0" w:firstLine="709"/>
      <w:jc w:val="both"/>
    </w:pPr>
    <w:rPr>
      <w:sz w:val="24"/>
    </w:rPr>
  </w:style>
  <w:style w:type="paragraph" w:styleId="a7">
    <w:name w:val="Body Text Indent"/>
    <w:basedOn w:val="a"/>
    <w:link w:val="a8"/>
    <w:uiPriority w:val="99"/>
    <w:rsid w:val="00542A44"/>
    <w:pPr>
      <w:spacing w:after="120"/>
      <w:ind w:left="283"/>
    </w:pPr>
  </w:style>
  <w:style w:type="character" w:customStyle="1" w:styleId="a8">
    <w:name w:val="Основной текст с отступом Знак"/>
    <w:basedOn w:val="a0"/>
    <w:link w:val="a7"/>
    <w:uiPriority w:val="99"/>
    <w:rsid w:val="00542A44"/>
  </w:style>
  <w:style w:type="paragraph" w:styleId="a9">
    <w:name w:val="Balloon Text"/>
    <w:basedOn w:val="a"/>
    <w:link w:val="aa"/>
    <w:rsid w:val="006C1329"/>
    <w:rPr>
      <w:rFonts w:ascii="Tahoma" w:hAnsi="Tahoma"/>
      <w:sz w:val="16"/>
      <w:szCs w:val="16"/>
    </w:rPr>
  </w:style>
  <w:style w:type="character" w:customStyle="1" w:styleId="aa">
    <w:name w:val="Текст выноски Знак"/>
    <w:link w:val="a9"/>
    <w:rsid w:val="006C1329"/>
    <w:rPr>
      <w:rFonts w:ascii="Tahoma" w:hAnsi="Tahoma" w:cs="Tahoma"/>
      <w:sz w:val="16"/>
      <w:szCs w:val="16"/>
    </w:rPr>
  </w:style>
  <w:style w:type="paragraph" w:customStyle="1" w:styleId="10">
    <w:name w:val="Обычный1"/>
    <w:rsid w:val="003E438B"/>
  </w:style>
  <w:style w:type="paragraph" w:customStyle="1" w:styleId="2">
    <w:name w:val="Обычный2"/>
    <w:rsid w:val="005073CE"/>
  </w:style>
  <w:style w:type="table" w:styleId="ab">
    <w:name w:val="Table Grid"/>
    <w:basedOn w:val="a1"/>
    <w:uiPriority w:val="59"/>
    <w:rsid w:val="00BE252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бычный3"/>
    <w:rsid w:val="0050351D"/>
  </w:style>
  <w:style w:type="paragraph" w:customStyle="1" w:styleId="ConsPlusNormal">
    <w:name w:val="ConsPlusNormal"/>
    <w:rsid w:val="00B859FD"/>
    <w:pPr>
      <w:autoSpaceDE w:val="0"/>
      <w:autoSpaceDN w:val="0"/>
      <w:adjustRightInd w:val="0"/>
    </w:pPr>
    <w:rPr>
      <w:rFonts w:ascii="Arial" w:eastAsia="Calibri" w:hAnsi="Arial" w:cs="Arial"/>
      <w:lang w:eastAsia="en-US"/>
    </w:rPr>
  </w:style>
  <w:style w:type="paragraph" w:customStyle="1" w:styleId="4">
    <w:name w:val="Обычный4"/>
    <w:rsid w:val="00F725AE"/>
  </w:style>
  <w:style w:type="paragraph" w:customStyle="1" w:styleId="31">
    <w:name w:val="Основной текст с отступом 31"/>
    <w:basedOn w:val="4"/>
    <w:rsid w:val="00F725AE"/>
    <w:pPr>
      <w:ind w:firstLine="284"/>
      <w:jc w:val="both"/>
    </w:pPr>
    <w:rPr>
      <w:sz w:val="24"/>
    </w:rPr>
  </w:style>
  <w:style w:type="paragraph" w:customStyle="1" w:styleId="21">
    <w:name w:val="Основной текст с отступом 21"/>
    <w:basedOn w:val="4"/>
    <w:rsid w:val="009245DD"/>
    <w:pPr>
      <w:ind w:firstLine="284"/>
      <w:jc w:val="center"/>
    </w:pPr>
    <w:rPr>
      <w:sz w:val="24"/>
    </w:rPr>
  </w:style>
  <w:style w:type="paragraph" w:customStyle="1" w:styleId="5">
    <w:name w:val="Обычный5"/>
    <w:rsid w:val="00BC1666"/>
  </w:style>
  <w:style w:type="paragraph" w:styleId="ac">
    <w:name w:val="List Paragraph"/>
    <w:basedOn w:val="a"/>
    <w:uiPriority w:val="34"/>
    <w:qFormat/>
    <w:rsid w:val="00E11009"/>
    <w:pPr>
      <w:ind w:left="720"/>
      <w:contextualSpacing/>
    </w:pPr>
  </w:style>
  <w:style w:type="paragraph" w:customStyle="1" w:styleId="6">
    <w:name w:val="Обычный6"/>
    <w:rsid w:val="004D78EA"/>
  </w:style>
  <w:style w:type="paragraph" w:customStyle="1" w:styleId="22">
    <w:name w:val="Основной текст с отступом 22"/>
    <w:basedOn w:val="6"/>
    <w:rsid w:val="004D78EA"/>
    <w:pPr>
      <w:ind w:firstLine="284"/>
      <w:jc w:val="center"/>
    </w:pPr>
    <w:rPr>
      <w:sz w:val="24"/>
    </w:rPr>
  </w:style>
  <w:style w:type="character" w:styleId="ad">
    <w:name w:val="Strong"/>
    <w:uiPriority w:val="22"/>
    <w:qFormat/>
    <w:rsid w:val="00F05BC8"/>
    <w:rPr>
      <w:b/>
      <w:bCs/>
    </w:rPr>
  </w:style>
  <w:style w:type="character" w:styleId="ae">
    <w:name w:val="Hyperlink"/>
    <w:uiPriority w:val="99"/>
    <w:semiHidden/>
    <w:unhideWhenUsed/>
    <w:rsid w:val="00F05BC8"/>
    <w:rPr>
      <w:color w:val="0000FF"/>
      <w:u w:val="single"/>
    </w:rPr>
  </w:style>
  <w:style w:type="character" w:customStyle="1" w:styleId="apple-converted-space">
    <w:name w:val="apple-converted-space"/>
    <w:basedOn w:val="a0"/>
    <w:rsid w:val="00F05BC8"/>
  </w:style>
  <w:style w:type="character" w:styleId="af">
    <w:name w:val="annotation reference"/>
    <w:semiHidden/>
    <w:unhideWhenUsed/>
    <w:rsid w:val="0059707F"/>
    <w:rPr>
      <w:sz w:val="16"/>
      <w:szCs w:val="16"/>
    </w:rPr>
  </w:style>
  <w:style w:type="paragraph" w:styleId="af0">
    <w:name w:val="annotation text"/>
    <w:basedOn w:val="a"/>
    <w:link w:val="af1"/>
    <w:semiHidden/>
    <w:unhideWhenUsed/>
    <w:rsid w:val="0059707F"/>
  </w:style>
  <w:style w:type="character" w:customStyle="1" w:styleId="af1">
    <w:name w:val="Текст примечания Знак"/>
    <w:basedOn w:val="a0"/>
    <w:link w:val="af0"/>
    <w:semiHidden/>
    <w:rsid w:val="0059707F"/>
  </w:style>
  <w:style w:type="paragraph" w:styleId="af2">
    <w:name w:val="annotation subject"/>
    <w:basedOn w:val="af0"/>
    <w:next w:val="af0"/>
    <w:link w:val="af3"/>
    <w:semiHidden/>
    <w:unhideWhenUsed/>
    <w:rsid w:val="0059707F"/>
    <w:rPr>
      <w:b/>
      <w:bCs/>
    </w:rPr>
  </w:style>
  <w:style w:type="character" w:customStyle="1" w:styleId="af3">
    <w:name w:val="Тема примечания Знак"/>
    <w:link w:val="af2"/>
    <w:semiHidden/>
    <w:rsid w:val="0059707F"/>
    <w:rPr>
      <w:b/>
      <w:bCs/>
    </w:rPr>
  </w:style>
  <w:style w:type="paragraph" w:styleId="af4">
    <w:name w:val="Normal (Web)"/>
    <w:basedOn w:val="a"/>
    <w:uiPriority w:val="99"/>
    <w:unhideWhenUsed/>
    <w:rsid w:val="00CE66A9"/>
    <w:pPr>
      <w:spacing w:before="100" w:beforeAutospacing="1" w:after="100" w:afterAutospacing="1"/>
    </w:pPr>
    <w:rPr>
      <w:sz w:val="24"/>
      <w:szCs w:val="24"/>
    </w:rPr>
  </w:style>
  <w:style w:type="paragraph" w:customStyle="1" w:styleId="Default">
    <w:name w:val="Default"/>
    <w:rsid w:val="001A4F8C"/>
    <w:pPr>
      <w:autoSpaceDE w:val="0"/>
      <w:autoSpaceDN w:val="0"/>
      <w:adjustRightInd w:val="0"/>
    </w:pPr>
    <w:rPr>
      <w:color w:val="000000"/>
      <w:sz w:val="24"/>
      <w:szCs w:val="24"/>
    </w:rPr>
  </w:style>
  <w:style w:type="paragraph" w:customStyle="1" w:styleId="Style23">
    <w:name w:val="Style23"/>
    <w:basedOn w:val="a"/>
    <w:rsid w:val="00030155"/>
    <w:pPr>
      <w:widowControl w:val="0"/>
      <w:autoSpaceDE w:val="0"/>
      <w:autoSpaceDN w:val="0"/>
      <w:adjustRightInd w:val="0"/>
      <w:spacing w:line="211" w:lineRule="exact"/>
      <w:ind w:hanging="1102"/>
    </w:pPr>
    <w:rPr>
      <w:rFonts w:ascii="Candara" w:hAnsi="Candara"/>
      <w:sz w:val="24"/>
      <w:szCs w:val="24"/>
    </w:rPr>
  </w:style>
  <w:style w:type="character" w:customStyle="1" w:styleId="tlid-translation">
    <w:name w:val="tlid-translation"/>
    <w:rsid w:val="000C770E"/>
  </w:style>
  <w:style w:type="paragraph" w:styleId="af5">
    <w:name w:val="footnote text"/>
    <w:basedOn w:val="a"/>
    <w:link w:val="af6"/>
    <w:rsid w:val="001206C6"/>
  </w:style>
  <w:style w:type="character" w:customStyle="1" w:styleId="af6">
    <w:name w:val="Текст сноски Знак"/>
    <w:basedOn w:val="a0"/>
    <w:link w:val="af5"/>
    <w:rsid w:val="001206C6"/>
  </w:style>
  <w:style w:type="character" w:styleId="af7">
    <w:name w:val="footnote reference"/>
    <w:rsid w:val="001206C6"/>
    <w:rPr>
      <w:vertAlign w:val="superscript"/>
    </w:rPr>
  </w:style>
  <w:style w:type="paragraph" w:customStyle="1" w:styleId="SingleTxt">
    <w:name w:val="__Single Txt"/>
    <w:basedOn w:val="a"/>
    <w:qFormat/>
    <w:rsid w:val="001206C6"/>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SimSun"/>
      <w:spacing w:val="4"/>
      <w:w w:val="103"/>
      <w:kern w:val="14"/>
      <w:szCs w:val="22"/>
      <w:lang w:eastAsia="en-US"/>
    </w:rPr>
  </w:style>
  <w:style w:type="paragraph" w:customStyle="1" w:styleId="russian">
    <w:name w:val="russian"/>
    <w:link w:val="russian0"/>
    <w:autoRedefine/>
    <w:rsid w:val="001206C6"/>
    <w:pPr>
      <w:tabs>
        <w:tab w:val="left" w:pos="993"/>
      </w:tabs>
      <w:spacing w:before="120" w:after="60"/>
      <w:ind w:left="900" w:hanging="900"/>
      <w:jc w:val="both"/>
    </w:pPr>
    <w:rPr>
      <w:rFonts w:ascii="Arial" w:hAnsi="Arial" w:cs="Arial"/>
      <w:lang w:eastAsia="en-US"/>
    </w:rPr>
  </w:style>
  <w:style w:type="character" w:customStyle="1" w:styleId="russian0">
    <w:name w:val="russian Знак"/>
    <w:link w:val="russian"/>
    <w:locked/>
    <w:rsid w:val="001206C6"/>
    <w:rPr>
      <w:rFonts w:ascii="Arial" w:hAnsi="Arial" w:cs="Arial"/>
      <w:lang w:eastAsia="en-US" w:bidi="ar-SA"/>
    </w:rPr>
  </w:style>
</w:styles>
</file>

<file path=word/webSettings.xml><?xml version="1.0" encoding="utf-8"?>
<w:webSettings xmlns:r="http://schemas.openxmlformats.org/officeDocument/2006/relationships" xmlns:w="http://schemas.openxmlformats.org/wordprocessingml/2006/main">
  <w:divs>
    <w:div w:id="36246313">
      <w:bodyDiv w:val="1"/>
      <w:marLeft w:val="0"/>
      <w:marRight w:val="0"/>
      <w:marTop w:val="0"/>
      <w:marBottom w:val="0"/>
      <w:divBdr>
        <w:top w:val="none" w:sz="0" w:space="0" w:color="auto"/>
        <w:left w:val="none" w:sz="0" w:space="0" w:color="auto"/>
        <w:bottom w:val="none" w:sz="0" w:space="0" w:color="auto"/>
        <w:right w:val="none" w:sz="0" w:space="0" w:color="auto"/>
      </w:divBdr>
    </w:div>
    <w:div w:id="274361892">
      <w:bodyDiv w:val="1"/>
      <w:marLeft w:val="0"/>
      <w:marRight w:val="0"/>
      <w:marTop w:val="0"/>
      <w:marBottom w:val="0"/>
      <w:divBdr>
        <w:top w:val="none" w:sz="0" w:space="0" w:color="auto"/>
        <w:left w:val="none" w:sz="0" w:space="0" w:color="auto"/>
        <w:bottom w:val="none" w:sz="0" w:space="0" w:color="auto"/>
        <w:right w:val="none" w:sz="0" w:space="0" w:color="auto"/>
      </w:divBdr>
    </w:div>
    <w:div w:id="364402448">
      <w:bodyDiv w:val="1"/>
      <w:marLeft w:val="0"/>
      <w:marRight w:val="0"/>
      <w:marTop w:val="0"/>
      <w:marBottom w:val="0"/>
      <w:divBdr>
        <w:top w:val="none" w:sz="0" w:space="0" w:color="auto"/>
        <w:left w:val="none" w:sz="0" w:space="0" w:color="auto"/>
        <w:bottom w:val="none" w:sz="0" w:space="0" w:color="auto"/>
        <w:right w:val="none" w:sz="0" w:space="0" w:color="auto"/>
      </w:divBdr>
    </w:div>
    <w:div w:id="402073410">
      <w:bodyDiv w:val="1"/>
      <w:marLeft w:val="0"/>
      <w:marRight w:val="0"/>
      <w:marTop w:val="0"/>
      <w:marBottom w:val="0"/>
      <w:divBdr>
        <w:top w:val="none" w:sz="0" w:space="0" w:color="auto"/>
        <w:left w:val="none" w:sz="0" w:space="0" w:color="auto"/>
        <w:bottom w:val="none" w:sz="0" w:space="0" w:color="auto"/>
        <w:right w:val="none" w:sz="0" w:space="0" w:color="auto"/>
      </w:divBdr>
    </w:div>
    <w:div w:id="408776282">
      <w:bodyDiv w:val="1"/>
      <w:marLeft w:val="0"/>
      <w:marRight w:val="0"/>
      <w:marTop w:val="0"/>
      <w:marBottom w:val="0"/>
      <w:divBdr>
        <w:top w:val="none" w:sz="0" w:space="0" w:color="auto"/>
        <w:left w:val="none" w:sz="0" w:space="0" w:color="auto"/>
        <w:bottom w:val="none" w:sz="0" w:space="0" w:color="auto"/>
        <w:right w:val="none" w:sz="0" w:space="0" w:color="auto"/>
      </w:divBdr>
    </w:div>
    <w:div w:id="414480857">
      <w:bodyDiv w:val="1"/>
      <w:marLeft w:val="0"/>
      <w:marRight w:val="0"/>
      <w:marTop w:val="0"/>
      <w:marBottom w:val="0"/>
      <w:divBdr>
        <w:top w:val="none" w:sz="0" w:space="0" w:color="auto"/>
        <w:left w:val="none" w:sz="0" w:space="0" w:color="auto"/>
        <w:bottom w:val="none" w:sz="0" w:space="0" w:color="auto"/>
        <w:right w:val="none" w:sz="0" w:space="0" w:color="auto"/>
      </w:divBdr>
    </w:div>
    <w:div w:id="432827605">
      <w:bodyDiv w:val="1"/>
      <w:marLeft w:val="0"/>
      <w:marRight w:val="0"/>
      <w:marTop w:val="0"/>
      <w:marBottom w:val="0"/>
      <w:divBdr>
        <w:top w:val="none" w:sz="0" w:space="0" w:color="auto"/>
        <w:left w:val="none" w:sz="0" w:space="0" w:color="auto"/>
        <w:bottom w:val="none" w:sz="0" w:space="0" w:color="auto"/>
        <w:right w:val="none" w:sz="0" w:space="0" w:color="auto"/>
      </w:divBdr>
    </w:div>
    <w:div w:id="561405602">
      <w:bodyDiv w:val="1"/>
      <w:marLeft w:val="0"/>
      <w:marRight w:val="0"/>
      <w:marTop w:val="0"/>
      <w:marBottom w:val="0"/>
      <w:divBdr>
        <w:top w:val="none" w:sz="0" w:space="0" w:color="auto"/>
        <w:left w:val="none" w:sz="0" w:space="0" w:color="auto"/>
        <w:bottom w:val="none" w:sz="0" w:space="0" w:color="auto"/>
        <w:right w:val="none" w:sz="0" w:space="0" w:color="auto"/>
      </w:divBdr>
    </w:div>
    <w:div w:id="615334807">
      <w:bodyDiv w:val="1"/>
      <w:marLeft w:val="0"/>
      <w:marRight w:val="0"/>
      <w:marTop w:val="0"/>
      <w:marBottom w:val="0"/>
      <w:divBdr>
        <w:top w:val="none" w:sz="0" w:space="0" w:color="auto"/>
        <w:left w:val="none" w:sz="0" w:space="0" w:color="auto"/>
        <w:bottom w:val="none" w:sz="0" w:space="0" w:color="auto"/>
        <w:right w:val="none" w:sz="0" w:space="0" w:color="auto"/>
      </w:divBdr>
    </w:div>
    <w:div w:id="702898652">
      <w:bodyDiv w:val="1"/>
      <w:marLeft w:val="0"/>
      <w:marRight w:val="0"/>
      <w:marTop w:val="0"/>
      <w:marBottom w:val="0"/>
      <w:divBdr>
        <w:top w:val="none" w:sz="0" w:space="0" w:color="auto"/>
        <w:left w:val="none" w:sz="0" w:space="0" w:color="auto"/>
        <w:bottom w:val="none" w:sz="0" w:space="0" w:color="auto"/>
        <w:right w:val="none" w:sz="0" w:space="0" w:color="auto"/>
      </w:divBdr>
    </w:div>
    <w:div w:id="731541092">
      <w:bodyDiv w:val="1"/>
      <w:marLeft w:val="0"/>
      <w:marRight w:val="0"/>
      <w:marTop w:val="0"/>
      <w:marBottom w:val="0"/>
      <w:divBdr>
        <w:top w:val="none" w:sz="0" w:space="0" w:color="auto"/>
        <w:left w:val="none" w:sz="0" w:space="0" w:color="auto"/>
        <w:bottom w:val="none" w:sz="0" w:space="0" w:color="auto"/>
        <w:right w:val="none" w:sz="0" w:space="0" w:color="auto"/>
      </w:divBdr>
    </w:div>
    <w:div w:id="760642600">
      <w:bodyDiv w:val="1"/>
      <w:marLeft w:val="0"/>
      <w:marRight w:val="0"/>
      <w:marTop w:val="0"/>
      <w:marBottom w:val="0"/>
      <w:divBdr>
        <w:top w:val="none" w:sz="0" w:space="0" w:color="auto"/>
        <w:left w:val="none" w:sz="0" w:space="0" w:color="auto"/>
        <w:bottom w:val="none" w:sz="0" w:space="0" w:color="auto"/>
        <w:right w:val="none" w:sz="0" w:space="0" w:color="auto"/>
      </w:divBdr>
    </w:div>
    <w:div w:id="781918153">
      <w:bodyDiv w:val="1"/>
      <w:marLeft w:val="0"/>
      <w:marRight w:val="0"/>
      <w:marTop w:val="0"/>
      <w:marBottom w:val="0"/>
      <w:divBdr>
        <w:top w:val="none" w:sz="0" w:space="0" w:color="auto"/>
        <w:left w:val="none" w:sz="0" w:space="0" w:color="auto"/>
        <w:bottom w:val="none" w:sz="0" w:space="0" w:color="auto"/>
        <w:right w:val="none" w:sz="0" w:space="0" w:color="auto"/>
      </w:divBdr>
    </w:div>
    <w:div w:id="783352158">
      <w:bodyDiv w:val="1"/>
      <w:marLeft w:val="0"/>
      <w:marRight w:val="0"/>
      <w:marTop w:val="0"/>
      <w:marBottom w:val="0"/>
      <w:divBdr>
        <w:top w:val="none" w:sz="0" w:space="0" w:color="auto"/>
        <w:left w:val="none" w:sz="0" w:space="0" w:color="auto"/>
        <w:bottom w:val="none" w:sz="0" w:space="0" w:color="auto"/>
        <w:right w:val="none" w:sz="0" w:space="0" w:color="auto"/>
      </w:divBdr>
    </w:div>
    <w:div w:id="942300846">
      <w:bodyDiv w:val="1"/>
      <w:marLeft w:val="0"/>
      <w:marRight w:val="0"/>
      <w:marTop w:val="0"/>
      <w:marBottom w:val="0"/>
      <w:divBdr>
        <w:top w:val="none" w:sz="0" w:space="0" w:color="auto"/>
        <w:left w:val="none" w:sz="0" w:space="0" w:color="auto"/>
        <w:bottom w:val="none" w:sz="0" w:space="0" w:color="auto"/>
        <w:right w:val="none" w:sz="0" w:space="0" w:color="auto"/>
      </w:divBdr>
    </w:div>
    <w:div w:id="993601258">
      <w:bodyDiv w:val="1"/>
      <w:marLeft w:val="0"/>
      <w:marRight w:val="0"/>
      <w:marTop w:val="0"/>
      <w:marBottom w:val="0"/>
      <w:divBdr>
        <w:top w:val="none" w:sz="0" w:space="0" w:color="auto"/>
        <w:left w:val="none" w:sz="0" w:space="0" w:color="auto"/>
        <w:bottom w:val="none" w:sz="0" w:space="0" w:color="auto"/>
        <w:right w:val="none" w:sz="0" w:space="0" w:color="auto"/>
      </w:divBdr>
    </w:div>
    <w:div w:id="1008873371">
      <w:bodyDiv w:val="1"/>
      <w:marLeft w:val="0"/>
      <w:marRight w:val="0"/>
      <w:marTop w:val="0"/>
      <w:marBottom w:val="0"/>
      <w:divBdr>
        <w:top w:val="none" w:sz="0" w:space="0" w:color="auto"/>
        <w:left w:val="none" w:sz="0" w:space="0" w:color="auto"/>
        <w:bottom w:val="none" w:sz="0" w:space="0" w:color="auto"/>
        <w:right w:val="none" w:sz="0" w:space="0" w:color="auto"/>
      </w:divBdr>
    </w:div>
    <w:div w:id="1039816657">
      <w:bodyDiv w:val="1"/>
      <w:marLeft w:val="0"/>
      <w:marRight w:val="0"/>
      <w:marTop w:val="0"/>
      <w:marBottom w:val="0"/>
      <w:divBdr>
        <w:top w:val="none" w:sz="0" w:space="0" w:color="auto"/>
        <w:left w:val="none" w:sz="0" w:space="0" w:color="auto"/>
        <w:bottom w:val="none" w:sz="0" w:space="0" w:color="auto"/>
        <w:right w:val="none" w:sz="0" w:space="0" w:color="auto"/>
      </w:divBdr>
    </w:div>
    <w:div w:id="1087845318">
      <w:bodyDiv w:val="1"/>
      <w:marLeft w:val="0"/>
      <w:marRight w:val="0"/>
      <w:marTop w:val="0"/>
      <w:marBottom w:val="0"/>
      <w:divBdr>
        <w:top w:val="none" w:sz="0" w:space="0" w:color="auto"/>
        <w:left w:val="none" w:sz="0" w:space="0" w:color="auto"/>
        <w:bottom w:val="none" w:sz="0" w:space="0" w:color="auto"/>
        <w:right w:val="none" w:sz="0" w:space="0" w:color="auto"/>
      </w:divBdr>
    </w:div>
    <w:div w:id="1114908693">
      <w:bodyDiv w:val="1"/>
      <w:marLeft w:val="0"/>
      <w:marRight w:val="0"/>
      <w:marTop w:val="0"/>
      <w:marBottom w:val="0"/>
      <w:divBdr>
        <w:top w:val="none" w:sz="0" w:space="0" w:color="auto"/>
        <w:left w:val="none" w:sz="0" w:space="0" w:color="auto"/>
        <w:bottom w:val="none" w:sz="0" w:space="0" w:color="auto"/>
        <w:right w:val="none" w:sz="0" w:space="0" w:color="auto"/>
      </w:divBdr>
    </w:div>
    <w:div w:id="1300379335">
      <w:bodyDiv w:val="1"/>
      <w:marLeft w:val="0"/>
      <w:marRight w:val="0"/>
      <w:marTop w:val="0"/>
      <w:marBottom w:val="0"/>
      <w:divBdr>
        <w:top w:val="none" w:sz="0" w:space="0" w:color="auto"/>
        <w:left w:val="none" w:sz="0" w:space="0" w:color="auto"/>
        <w:bottom w:val="none" w:sz="0" w:space="0" w:color="auto"/>
        <w:right w:val="none" w:sz="0" w:space="0" w:color="auto"/>
      </w:divBdr>
    </w:div>
    <w:div w:id="1339622281">
      <w:bodyDiv w:val="1"/>
      <w:marLeft w:val="0"/>
      <w:marRight w:val="0"/>
      <w:marTop w:val="0"/>
      <w:marBottom w:val="0"/>
      <w:divBdr>
        <w:top w:val="none" w:sz="0" w:space="0" w:color="auto"/>
        <w:left w:val="none" w:sz="0" w:space="0" w:color="auto"/>
        <w:bottom w:val="none" w:sz="0" w:space="0" w:color="auto"/>
        <w:right w:val="none" w:sz="0" w:space="0" w:color="auto"/>
      </w:divBdr>
      <w:divsChild>
        <w:div w:id="7873105">
          <w:blockQuote w:val="1"/>
          <w:marLeft w:val="35"/>
          <w:marRight w:val="0"/>
          <w:marTop w:val="0"/>
          <w:marBottom w:val="0"/>
          <w:divBdr>
            <w:top w:val="none" w:sz="0" w:space="0" w:color="auto"/>
            <w:left w:val="none" w:sz="0" w:space="0" w:color="auto"/>
            <w:bottom w:val="none" w:sz="0" w:space="0" w:color="auto"/>
            <w:right w:val="none" w:sz="0" w:space="0" w:color="auto"/>
          </w:divBdr>
        </w:div>
        <w:div w:id="119346386">
          <w:blockQuote w:val="1"/>
          <w:marLeft w:val="0"/>
          <w:marRight w:val="0"/>
          <w:marTop w:val="0"/>
          <w:marBottom w:val="0"/>
          <w:divBdr>
            <w:top w:val="none" w:sz="0" w:space="0" w:color="auto"/>
            <w:left w:val="none" w:sz="0" w:space="0" w:color="auto"/>
            <w:bottom w:val="none" w:sz="0" w:space="0" w:color="auto"/>
            <w:right w:val="none" w:sz="0" w:space="0" w:color="auto"/>
          </w:divBdr>
        </w:div>
        <w:div w:id="166989098">
          <w:blockQuote w:val="1"/>
          <w:marLeft w:val="0"/>
          <w:marRight w:val="0"/>
          <w:marTop w:val="0"/>
          <w:marBottom w:val="0"/>
          <w:divBdr>
            <w:top w:val="none" w:sz="0" w:space="0" w:color="auto"/>
            <w:left w:val="none" w:sz="0" w:space="0" w:color="auto"/>
            <w:bottom w:val="none" w:sz="0" w:space="0" w:color="auto"/>
            <w:right w:val="none" w:sz="0" w:space="0" w:color="auto"/>
          </w:divBdr>
        </w:div>
        <w:div w:id="182863411">
          <w:blockQuote w:val="1"/>
          <w:marLeft w:val="0"/>
          <w:marRight w:val="0"/>
          <w:marTop w:val="0"/>
          <w:marBottom w:val="0"/>
          <w:divBdr>
            <w:top w:val="none" w:sz="0" w:space="0" w:color="auto"/>
            <w:left w:val="none" w:sz="0" w:space="0" w:color="auto"/>
            <w:bottom w:val="none" w:sz="0" w:space="0" w:color="auto"/>
            <w:right w:val="none" w:sz="0" w:space="0" w:color="auto"/>
          </w:divBdr>
        </w:div>
        <w:div w:id="188615583">
          <w:blockQuote w:val="1"/>
          <w:marLeft w:val="35"/>
          <w:marRight w:val="0"/>
          <w:marTop w:val="0"/>
          <w:marBottom w:val="0"/>
          <w:divBdr>
            <w:top w:val="none" w:sz="0" w:space="0" w:color="auto"/>
            <w:left w:val="none" w:sz="0" w:space="0" w:color="auto"/>
            <w:bottom w:val="none" w:sz="0" w:space="0" w:color="auto"/>
            <w:right w:val="none" w:sz="0" w:space="0" w:color="auto"/>
          </w:divBdr>
        </w:div>
        <w:div w:id="189417770">
          <w:blockQuote w:val="1"/>
          <w:marLeft w:val="35"/>
          <w:marRight w:val="0"/>
          <w:marTop w:val="0"/>
          <w:marBottom w:val="0"/>
          <w:divBdr>
            <w:top w:val="none" w:sz="0" w:space="0" w:color="auto"/>
            <w:left w:val="none" w:sz="0" w:space="0" w:color="auto"/>
            <w:bottom w:val="none" w:sz="0" w:space="0" w:color="auto"/>
            <w:right w:val="none" w:sz="0" w:space="0" w:color="auto"/>
          </w:divBdr>
        </w:div>
        <w:div w:id="199904493">
          <w:blockQuote w:val="1"/>
          <w:marLeft w:val="0"/>
          <w:marRight w:val="0"/>
          <w:marTop w:val="0"/>
          <w:marBottom w:val="0"/>
          <w:divBdr>
            <w:top w:val="none" w:sz="0" w:space="0" w:color="auto"/>
            <w:left w:val="none" w:sz="0" w:space="0" w:color="auto"/>
            <w:bottom w:val="none" w:sz="0" w:space="0" w:color="auto"/>
            <w:right w:val="none" w:sz="0" w:space="0" w:color="auto"/>
          </w:divBdr>
        </w:div>
        <w:div w:id="333463478">
          <w:blockQuote w:val="1"/>
          <w:marLeft w:val="0"/>
          <w:marRight w:val="0"/>
          <w:marTop w:val="0"/>
          <w:marBottom w:val="0"/>
          <w:divBdr>
            <w:top w:val="none" w:sz="0" w:space="0" w:color="auto"/>
            <w:left w:val="none" w:sz="0" w:space="0" w:color="auto"/>
            <w:bottom w:val="none" w:sz="0" w:space="0" w:color="auto"/>
            <w:right w:val="none" w:sz="0" w:space="0" w:color="auto"/>
          </w:divBdr>
        </w:div>
        <w:div w:id="446659398">
          <w:blockQuote w:val="1"/>
          <w:marLeft w:val="35"/>
          <w:marRight w:val="0"/>
          <w:marTop w:val="0"/>
          <w:marBottom w:val="0"/>
          <w:divBdr>
            <w:top w:val="none" w:sz="0" w:space="0" w:color="auto"/>
            <w:left w:val="none" w:sz="0" w:space="0" w:color="auto"/>
            <w:bottom w:val="none" w:sz="0" w:space="0" w:color="auto"/>
            <w:right w:val="none" w:sz="0" w:space="0" w:color="auto"/>
          </w:divBdr>
        </w:div>
        <w:div w:id="464005263">
          <w:blockQuote w:val="1"/>
          <w:marLeft w:val="0"/>
          <w:marRight w:val="0"/>
          <w:marTop w:val="0"/>
          <w:marBottom w:val="0"/>
          <w:divBdr>
            <w:top w:val="none" w:sz="0" w:space="0" w:color="auto"/>
            <w:left w:val="none" w:sz="0" w:space="0" w:color="auto"/>
            <w:bottom w:val="none" w:sz="0" w:space="0" w:color="auto"/>
            <w:right w:val="none" w:sz="0" w:space="0" w:color="auto"/>
          </w:divBdr>
        </w:div>
        <w:div w:id="490635208">
          <w:blockQuote w:val="1"/>
          <w:marLeft w:val="35"/>
          <w:marRight w:val="0"/>
          <w:marTop w:val="0"/>
          <w:marBottom w:val="0"/>
          <w:divBdr>
            <w:top w:val="none" w:sz="0" w:space="0" w:color="auto"/>
            <w:left w:val="none" w:sz="0" w:space="0" w:color="auto"/>
            <w:bottom w:val="none" w:sz="0" w:space="0" w:color="auto"/>
            <w:right w:val="none" w:sz="0" w:space="0" w:color="auto"/>
          </w:divBdr>
        </w:div>
        <w:div w:id="494731826">
          <w:blockQuote w:val="1"/>
          <w:marLeft w:val="0"/>
          <w:marRight w:val="0"/>
          <w:marTop w:val="0"/>
          <w:marBottom w:val="0"/>
          <w:divBdr>
            <w:top w:val="none" w:sz="0" w:space="0" w:color="auto"/>
            <w:left w:val="none" w:sz="0" w:space="0" w:color="auto"/>
            <w:bottom w:val="none" w:sz="0" w:space="0" w:color="auto"/>
            <w:right w:val="none" w:sz="0" w:space="0" w:color="auto"/>
          </w:divBdr>
        </w:div>
        <w:div w:id="526794678">
          <w:blockQuote w:val="1"/>
          <w:marLeft w:val="0"/>
          <w:marRight w:val="0"/>
          <w:marTop w:val="0"/>
          <w:marBottom w:val="0"/>
          <w:divBdr>
            <w:top w:val="none" w:sz="0" w:space="0" w:color="auto"/>
            <w:left w:val="none" w:sz="0" w:space="0" w:color="auto"/>
            <w:bottom w:val="none" w:sz="0" w:space="0" w:color="auto"/>
            <w:right w:val="none" w:sz="0" w:space="0" w:color="auto"/>
          </w:divBdr>
        </w:div>
        <w:div w:id="560792228">
          <w:blockQuote w:val="1"/>
          <w:marLeft w:val="0"/>
          <w:marRight w:val="0"/>
          <w:marTop w:val="0"/>
          <w:marBottom w:val="0"/>
          <w:divBdr>
            <w:top w:val="none" w:sz="0" w:space="0" w:color="auto"/>
            <w:left w:val="none" w:sz="0" w:space="0" w:color="auto"/>
            <w:bottom w:val="none" w:sz="0" w:space="0" w:color="auto"/>
            <w:right w:val="none" w:sz="0" w:space="0" w:color="auto"/>
          </w:divBdr>
        </w:div>
        <w:div w:id="795102860">
          <w:blockQuote w:val="1"/>
          <w:marLeft w:val="35"/>
          <w:marRight w:val="0"/>
          <w:marTop w:val="0"/>
          <w:marBottom w:val="0"/>
          <w:divBdr>
            <w:top w:val="none" w:sz="0" w:space="0" w:color="auto"/>
            <w:left w:val="none" w:sz="0" w:space="0" w:color="auto"/>
            <w:bottom w:val="none" w:sz="0" w:space="0" w:color="auto"/>
            <w:right w:val="none" w:sz="0" w:space="0" w:color="auto"/>
          </w:divBdr>
        </w:div>
        <w:div w:id="811212426">
          <w:blockQuote w:val="1"/>
          <w:marLeft w:val="35"/>
          <w:marRight w:val="0"/>
          <w:marTop w:val="0"/>
          <w:marBottom w:val="0"/>
          <w:divBdr>
            <w:top w:val="none" w:sz="0" w:space="0" w:color="auto"/>
            <w:left w:val="none" w:sz="0" w:space="0" w:color="auto"/>
            <w:bottom w:val="none" w:sz="0" w:space="0" w:color="auto"/>
            <w:right w:val="none" w:sz="0" w:space="0" w:color="auto"/>
          </w:divBdr>
        </w:div>
        <w:div w:id="930896988">
          <w:blockQuote w:val="1"/>
          <w:marLeft w:val="0"/>
          <w:marRight w:val="0"/>
          <w:marTop w:val="0"/>
          <w:marBottom w:val="0"/>
          <w:divBdr>
            <w:top w:val="none" w:sz="0" w:space="0" w:color="auto"/>
            <w:left w:val="none" w:sz="0" w:space="0" w:color="auto"/>
            <w:bottom w:val="none" w:sz="0" w:space="0" w:color="auto"/>
            <w:right w:val="none" w:sz="0" w:space="0" w:color="auto"/>
          </w:divBdr>
        </w:div>
        <w:div w:id="945037891">
          <w:blockQuote w:val="1"/>
          <w:marLeft w:val="0"/>
          <w:marRight w:val="0"/>
          <w:marTop w:val="0"/>
          <w:marBottom w:val="0"/>
          <w:divBdr>
            <w:top w:val="none" w:sz="0" w:space="0" w:color="auto"/>
            <w:left w:val="none" w:sz="0" w:space="0" w:color="auto"/>
            <w:bottom w:val="none" w:sz="0" w:space="0" w:color="auto"/>
            <w:right w:val="none" w:sz="0" w:space="0" w:color="auto"/>
          </w:divBdr>
        </w:div>
        <w:div w:id="987978663">
          <w:blockQuote w:val="1"/>
          <w:marLeft w:val="0"/>
          <w:marRight w:val="0"/>
          <w:marTop w:val="0"/>
          <w:marBottom w:val="0"/>
          <w:divBdr>
            <w:top w:val="none" w:sz="0" w:space="0" w:color="auto"/>
            <w:left w:val="none" w:sz="0" w:space="0" w:color="auto"/>
            <w:bottom w:val="none" w:sz="0" w:space="0" w:color="auto"/>
            <w:right w:val="none" w:sz="0" w:space="0" w:color="auto"/>
          </w:divBdr>
        </w:div>
        <w:div w:id="1086684065">
          <w:blockQuote w:val="1"/>
          <w:marLeft w:val="0"/>
          <w:marRight w:val="0"/>
          <w:marTop w:val="0"/>
          <w:marBottom w:val="0"/>
          <w:divBdr>
            <w:top w:val="none" w:sz="0" w:space="0" w:color="auto"/>
            <w:left w:val="none" w:sz="0" w:space="0" w:color="auto"/>
            <w:bottom w:val="none" w:sz="0" w:space="0" w:color="auto"/>
            <w:right w:val="none" w:sz="0" w:space="0" w:color="auto"/>
          </w:divBdr>
        </w:div>
        <w:div w:id="1128860678">
          <w:blockQuote w:val="1"/>
          <w:marLeft w:val="35"/>
          <w:marRight w:val="0"/>
          <w:marTop w:val="0"/>
          <w:marBottom w:val="0"/>
          <w:divBdr>
            <w:top w:val="none" w:sz="0" w:space="0" w:color="auto"/>
            <w:left w:val="none" w:sz="0" w:space="0" w:color="auto"/>
            <w:bottom w:val="none" w:sz="0" w:space="0" w:color="auto"/>
            <w:right w:val="none" w:sz="0" w:space="0" w:color="auto"/>
          </w:divBdr>
        </w:div>
        <w:div w:id="1130707535">
          <w:blockQuote w:val="1"/>
          <w:marLeft w:val="0"/>
          <w:marRight w:val="0"/>
          <w:marTop w:val="0"/>
          <w:marBottom w:val="0"/>
          <w:divBdr>
            <w:top w:val="none" w:sz="0" w:space="0" w:color="auto"/>
            <w:left w:val="none" w:sz="0" w:space="0" w:color="auto"/>
            <w:bottom w:val="none" w:sz="0" w:space="0" w:color="auto"/>
            <w:right w:val="none" w:sz="0" w:space="0" w:color="auto"/>
          </w:divBdr>
        </w:div>
        <w:div w:id="1139149710">
          <w:blockQuote w:val="1"/>
          <w:marLeft w:val="35"/>
          <w:marRight w:val="0"/>
          <w:marTop w:val="0"/>
          <w:marBottom w:val="0"/>
          <w:divBdr>
            <w:top w:val="none" w:sz="0" w:space="0" w:color="auto"/>
            <w:left w:val="none" w:sz="0" w:space="0" w:color="auto"/>
            <w:bottom w:val="none" w:sz="0" w:space="0" w:color="auto"/>
            <w:right w:val="none" w:sz="0" w:space="0" w:color="auto"/>
          </w:divBdr>
        </w:div>
        <w:div w:id="1140419178">
          <w:blockQuote w:val="1"/>
          <w:marLeft w:val="0"/>
          <w:marRight w:val="0"/>
          <w:marTop w:val="0"/>
          <w:marBottom w:val="0"/>
          <w:divBdr>
            <w:top w:val="none" w:sz="0" w:space="0" w:color="auto"/>
            <w:left w:val="none" w:sz="0" w:space="0" w:color="auto"/>
            <w:bottom w:val="none" w:sz="0" w:space="0" w:color="auto"/>
            <w:right w:val="none" w:sz="0" w:space="0" w:color="auto"/>
          </w:divBdr>
        </w:div>
        <w:div w:id="1140726484">
          <w:blockQuote w:val="1"/>
          <w:marLeft w:val="0"/>
          <w:marRight w:val="0"/>
          <w:marTop w:val="0"/>
          <w:marBottom w:val="0"/>
          <w:divBdr>
            <w:top w:val="none" w:sz="0" w:space="0" w:color="auto"/>
            <w:left w:val="none" w:sz="0" w:space="0" w:color="auto"/>
            <w:bottom w:val="none" w:sz="0" w:space="0" w:color="auto"/>
            <w:right w:val="none" w:sz="0" w:space="0" w:color="auto"/>
          </w:divBdr>
        </w:div>
        <w:div w:id="1152597530">
          <w:blockQuote w:val="1"/>
          <w:marLeft w:val="0"/>
          <w:marRight w:val="0"/>
          <w:marTop w:val="0"/>
          <w:marBottom w:val="0"/>
          <w:divBdr>
            <w:top w:val="none" w:sz="0" w:space="0" w:color="auto"/>
            <w:left w:val="none" w:sz="0" w:space="0" w:color="auto"/>
            <w:bottom w:val="none" w:sz="0" w:space="0" w:color="auto"/>
            <w:right w:val="none" w:sz="0" w:space="0" w:color="auto"/>
          </w:divBdr>
        </w:div>
        <w:div w:id="1175153227">
          <w:blockQuote w:val="1"/>
          <w:marLeft w:val="0"/>
          <w:marRight w:val="0"/>
          <w:marTop w:val="0"/>
          <w:marBottom w:val="0"/>
          <w:divBdr>
            <w:top w:val="none" w:sz="0" w:space="0" w:color="auto"/>
            <w:left w:val="none" w:sz="0" w:space="0" w:color="auto"/>
            <w:bottom w:val="none" w:sz="0" w:space="0" w:color="auto"/>
            <w:right w:val="none" w:sz="0" w:space="0" w:color="auto"/>
          </w:divBdr>
        </w:div>
        <w:div w:id="1251625843">
          <w:blockQuote w:val="1"/>
          <w:marLeft w:val="0"/>
          <w:marRight w:val="0"/>
          <w:marTop w:val="0"/>
          <w:marBottom w:val="0"/>
          <w:divBdr>
            <w:top w:val="none" w:sz="0" w:space="0" w:color="auto"/>
            <w:left w:val="none" w:sz="0" w:space="0" w:color="auto"/>
            <w:bottom w:val="none" w:sz="0" w:space="0" w:color="auto"/>
            <w:right w:val="none" w:sz="0" w:space="0" w:color="auto"/>
          </w:divBdr>
        </w:div>
        <w:div w:id="1284072878">
          <w:blockQuote w:val="1"/>
          <w:marLeft w:val="0"/>
          <w:marRight w:val="0"/>
          <w:marTop w:val="0"/>
          <w:marBottom w:val="0"/>
          <w:divBdr>
            <w:top w:val="none" w:sz="0" w:space="0" w:color="auto"/>
            <w:left w:val="none" w:sz="0" w:space="0" w:color="auto"/>
            <w:bottom w:val="none" w:sz="0" w:space="0" w:color="auto"/>
            <w:right w:val="none" w:sz="0" w:space="0" w:color="auto"/>
          </w:divBdr>
        </w:div>
        <w:div w:id="1326785425">
          <w:blockQuote w:val="1"/>
          <w:marLeft w:val="0"/>
          <w:marRight w:val="0"/>
          <w:marTop w:val="0"/>
          <w:marBottom w:val="0"/>
          <w:divBdr>
            <w:top w:val="none" w:sz="0" w:space="0" w:color="auto"/>
            <w:left w:val="none" w:sz="0" w:space="0" w:color="auto"/>
            <w:bottom w:val="none" w:sz="0" w:space="0" w:color="auto"/>
            <w:right w:val="none" w:sz="0" w:space="0" w:color="auto"/>
          </w:divBdr>
        </w:div>
        <w:div w:id="1338801550">
          <w:blockQuote w:val="1"/>
          <w:marLeft w:val="35"/>
          <w:marRight w:val="0"/>
          <w:marTop w:val="0"/>
          <w:marBottom w:val="0"/>
          <w:divBdr>
            <w:top w:val="none" w:sz="0" w:space="0" w:color="auto"/>
            <w:left w:val="none" w:sz="0" w:space="0" w:color="auto"/>
            <w:bottom w:val="none" w:sz="0" w:space="0" w:color="auto"/>
            <w:right w:val="none" w:sz="0" w:space="0" w:color="auto"/>
          </w:divBdr>
        </w:div>
        <w:div w:id="1373069703">
          <w:blockQuote w:val="1"/>
          <w:marLeft w:val="0"/>
          <w:marRight w:val="0"/>
          <w:marTop w:val="0"/>
          <w:marBottom w:val="0"/>
          <w:divBdr>
            <w:top w:val="none" w:sz="0" w:space="0" w:color="auto"/>
            <w:left w:val="none" w:sz="0" w:space="0" w:color="auto"/>
            <w:bottom w:val="none" w:sz="0" w:space="0" w:color="auto"/>
            <w:right w:val="none" w:sz="0" w:space="0" w:color="auto"/>
          </w:divBdr>
        </w:div>
        <w:div w:id="1540974669">
          <w:blockQuote w:val="1"/>
          <w:marLeft w:val="35"/>
          <w:marRight w:val="0"/>
          <w:marTop w:val="0"/>
          <w:marBottom w:val="0"/>
          <w:divBdr>
            <w:top w:val="none" w:sz="0" w:space="0" w:color="auto"/>
            <w:left w:val="none" w:sz="0" w:space="0" w:color="auto"/>
            <w:bottom w:val="none" w:sz="0" w:space="0" w:color="auto"/>
            <w:right w:val="none" w:sz="0" w:space="0" w:color="auto"/>
          </w:divBdr>
        </w:div>
        <w:div w:id="1563558306">
          <w:blockQuote w:val="1"/>
          <w:marLeft w:val="0"/>
          <w:marRight w:val="0"/>
          <w:marTop w:val="0"/>
          <w:marBottom w:val="0"/>
          <w:divBdr>
            <w:top w:val="none" w:sz="0" w:space="0" w:color="auto"/>
            <w:left w:val="none" w:sz="0" w:space="0" w:color="auto"/>
            <w:bottom w:val="none" w:sz="0" w:space="0" w:color="auto"/>
            <w:right w:val="none" w:sz="0" w:space="0" w:color="auto"/>
          </w:divBdr>
        </w:div>
        <w:div w:id="1564486028">
          <w:blockQuote w:val="1"/>
          <w:marLeft w:val="35"/>
          <w:marRight w:val="0"/>
          <w:marTop w:val="0"/>
          <w:marBottom w:val="0"/>
          <w:divBdr>
            <w:top w:val="none" w:sz="0" w:space="0" w:color="auto"/>
            <w:left w:val="none" w:sz="0" w:space="0" w:color="auto"/>
            <w:bottom w:val="none" w:sz="0" w:space="0" w:color="auto"/>
            <w:right w:val="none" w:sz="0" w:space="0" w:color="auto"/>
          </w:divBdr>
        </w:div>
        <w:div w:id="1574582375">
          <w:blockQuote w:val="1"/>
          <w:marLeft w:val="0"/>
          <w:marRight w:val="0"/>
          <w:marTop w:val="0"/>
          <w:marBottom w:val="0"/>
          <w:divBdr>
            <w:top w:val="none" w:sz="0" w:space="0" w:color="auto"/>
            <w:left w:val="none" w:sz="0" w:space="0" w:color="auto"/>
            <w:bottom w:val="none" w:sz="0" w:space="0" w:color="auto"/>
            <w:right w:val="none" w:sz="0" w:space="0" w:color="auto"/>
          </w:divBdr>
        </w:div>
        <w:div w:id="1596133615">
          <w:blockQuote w:val="1"/>
          <w:marLeft w:val="35"/>
          <w:marRight w:val="0"/>
          <w:marTop w:val="0"/>
          <w:marBottom w:val="0"/>
          <w:divBdr>
            <w:top w:val="none" w:sz="0" w:space="0" w:color="auto"/>
            <w:left w:val="none" w:sz="0" w:space="0" w:color="auto"/>
            <w:bottom w:val="none" w:sz="0" w:space="0" w:color="auto"/>
            <w:right w:val="none" w:sz="0" w:space="0" w:color="auto"/>
          </w:divBdr>
        </w:div>
        <w:div w:id="1615285604">
          <w:blockQuote w:val="1"/>
          <w:marLeft w:val="35"/>
          <w:marRight w:val="0"/>
          <w:marTop w:val="0"/>
          <w:marBottom w:val="0"/>
          <w:divBdr>
            <w:top w:val="none" w:sz="0" w:space="0" w:color="auto"/>
            <w:left w:val="none" w:sz="0" w:space="0" w:color="auto"/>
            <w:bottom w:val="none" w:sz="0" w:space="0" w:color="auto"/>
            <w:right w:val="none" w:sz="0" w:space="0" w:color="auto"/>
          </w:divBdr>
        </w:div>
        <w:div w:id="1625766169">
          <w:blockQuote w:val="1"/>
          <w:marLeft w:val="0"/>
          <w:marRight w:val="0"/>
          <w:marTop w:val="0"/>
          <w:marBottom w:val="0"/>
          <w:divBdr>
            <w:top w:val="none" w:sz="0" w:space="0" w:color="auto"/>
            <w:left w:val="none" w:sz="0" w:space="0" w:color="auto"/>
            <w:bottom w:val="none" w:sz="0" w:space="0" w:color="auto"/>
            <w:right w:val="none" w:sz="0" w:space="0" w:color="auto"/>
          </w:divBdr>
        </w:div>
        <w:div w:id="1656182962">
          <w:blockQuote w:val="1"/>
          <w:marLeft w:val="0"/>
          <w:marRight w:val="0"/>
          <w:marTop w:val="0"/>
          <w:marBottom w:val="0"/>
          <w:divBdr>
            <w:top w:val="none" w:sz="0" w:space="0" w:color="auto"/>
            <w:left w:val="none" w:sz="0" w:space="0" w:color="auto"/>
            <w:bottom w:val="none" w:sz="0" w:space="0" w:color="auto"/>
            <w:right w:val="none" w:sz="0" w:space="0" w:color="auto"/>
          </w:divBdr>
        </w:div>
        <w:div w:id="1716420435">
          <w:blockQuote w:val="1"/>
          <w:marLeft w:val="35"/>
          <w:marRight w:val="0"/>
          <w:marTop w:val="0"/>
          <w:marBottom w:val="0"/>
          <w:divBdr>
            <w:top w:val="none" w:sz="0" w:space="0" w:color="auto"/>
            <w:left w:val="none" w:sz="0" w:space="0" w:color="auto"/>
            <w:bottom w:val="none" w:sz="0" w:space="0" w:color="auto"/>
            <w:right w:val="none" w:sz="0" w:space="0" w:color="auto"/>
          </w:divBdr>
        </w:div>
        <w:div w:id="1897692805">
          <w:blockQuote w:val="1"/>
          <w:marLeft w:val="0"/>
          <w:marRight w:val="0"/>
          <w:marTop w:val="0"/>
          <w:marBottom w:val="0"/>
          <w:divBdr>
            <w:top w:val="none" w:sz="0" w:space="0" w:color="auto"/>
            <w:left w:val="none" w:sz="0" w:space="0" w:color="auto"/>
            <w:bottom w:val="none" w:sz="0" w:space="0" w:color="auto"/>
            <w:right w:val="none" w:sz="0" w:space="0" w:color="auto"/>
          </w:divBdr>
        </w:div>
        <w:div w:id="1912079850">
          <w:blockQuote w:val="1"/>
          <w:marLeft w:val="0"/>
          <w:marRight w:val="0"/>
          <w:marTop w:val="0"/>
          <w:marBottom w:val="0"/>
          <w:divBdr>
            <w:top w:val="none" w:sz="0" w:space="0" w:color="auto"/>
            <w:left w:val="none" w:sz="0" w:space="0" w:color="auto"/>
            <w:bottom w:val="none" w:sz="0" w:space="0" w:color="auto"/>
            <w:right w:val="none" w:sz="0" w:space="0" w:color="auto"/>
          </w:divBdr>
        </w:div>
        <w:div w:id="1914008022">
          <w:blockQuote w:val="1"/>
          <w:marLeft w:val="35"/>
          <w:marRight w:val="0"/>
          <w:marTop w:val="0"/>
          <w:marBottom w:val="0"/>
          <w:divBdr>
            <w:top w:val="none" w:sz="0" w:space="0" w:color="auto"/>
            <w:left w:val="none" w:sz="0" w:space="0" w:color="auto"/>
            <w:bottom w:val="none" w:sz="0" w:space="0" w:color="auto"/>
            <w:right w:val="none" w:sz="0" w:space="0" w:color="auto"/>
          </w:divBdr>
        </w:div>
        <w:div w:id="1930847201">
          <w:blockQuote w:val="1"/>
          <w:marLeft w:val="35"/>
          <w:marRight w:val="0"/>
          <w:marTop w:val="0"/>
          <w:marBottom w:val="0"/>
          <w:divBdr>
            <w:top w:val="none" w:sz="0" w:space="0" w:color="auto"/>
            <w:left w:val="none" w:sz="0" w:space="0" w:color="auto"/>
            <w:bottom w:val="none" w:sz="0" w:space="0" w:color="auto"/>
            <w:right w:val="none" w:sz="0" w:space="0" w:color="auto"/>
          </w:divBdr>
        </w:div>
        <w:div w:id="1942032901">
          <w:blockQuote w:val="1"/>
          <w:marLeft w:val="0"/>
          <w:marRight w:val="0"/>
          <w:marTop w:val="0"/>
          <w:marBottom w:val="0"/>
          <w:divBdr>
            <w:top w:val="none" w:sz="0" w:space="0" w:color="auto"/>
            <w:left w:val="none" w:sz="0" w:space="0" w:color="auto"/>
            <w:bottom w:val="none" w:sz="0" w:space="0" w:color="auto"/>
            <w:right w:val="none" w:sz="0" w:space="0" w:color="auto"/>
          </w:divBdr>
        </w:div>
        <w:div w:id="2027251902">
          <w:blockQuote w:val="1"/>
          <w:marLeft w:val="0"/>
          <w:marRight w:val="0"/>
          <w:marTop w:val="0"/>
          <w:marBottom w:val="0"/>
          <w:divBdr>
            <w:top w:val="none" w:sz="0" w:space="0" w:color="auto"/>
            <w:left w:val="none" w:sz="0" w:space="0" w:color="auto"/>
            <w:bottom w:val="none" w:sz="0" w:space="0" w:color="auto"/>
            <w:right w:val="none" w:sz="0" w:space="0" w:color="auto"/>
          </w:divBdr>
        </w:div>
        <w:div w:id="2051763184">
          <w:blockQuote w:val="1"/>
          <w:marLeft w:val="0"/>
          <w:marRight w:val="0"/>
          <w:marTop w:val="0"/>
          <w:marBottom w:val="0"/>
          <w:divBdr>
            <w:top w:val="none" w:sz="0" w:space="0" w:color="auto"/>
            <w:left w:val="none" w:sz="0" w:space="0" w:color="auto"/>
            <w:bottom w:val="none" w:sz="0" w:space="0" w:color="auto"/>
            <w:right w:val="none" w:sz="0" w:space="0" w:color="auto"/>
          </w:divBdr>
        </w:div>
        <w:div w:id="2056586352">
          <w:blockQuote w:val="1"/>
          <w:marLeft w:val="0"/>
          <w:marRight w:val="0"/>
          <w:marTop w:val="0"/>
          <w:marBottom w:val="0"/>
          <w:divBdr>
            <w:top w:val="none" w:sz="0" w:space="0" w:color="auto"/>
            <w:left w:val="none" w:sz="0" w:space="0" w:color="auto"/>
            <w:bottom w:val="none" w:sz="0" w:space="0" w:color="auto"/>
            <w:right w:val="none" w:sz="0" w:space="0" w:color="auto"/>
          </w:divBdr>
        </w:div>
        <w:div w:id="21302732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6371619">
      <w:bodyDiv w:val="1"/>
      <w:marLeft w:val="0"/>
      <w:marRight w:val="0"/>
      <w:marTop w:val="0"/>
      <w:marBottom w:val="0"/>
      <w:divBdr>
        <w:top w:val="none" w:sz="0" w:space="0" w:color="auto"/>
        <w:left w:val="none" w:sz="0" w:space="0" w:color="auto"/>
        <w:bottom w:val="none" w:sz="0" w:space="0" w:color="auto"/>
        <w:right w:val="none" w:sz="0" w:space="0" w:color="auto"/>
      </w:divBdr>
    </w:div>
    <w:div w:id="1382559491">
      <w:bodyDiv w:val="1"/>
      <w:marLeft w:val="0"/>
      <w:marRight w:val="0"/>
      <w:marTop w:val="0"/>
      <w:marBottom w:val="0"/>
      <w:divBdr>
        <w:top w:val="none" w:sz="0" w:space="0" w:color="auto"/>
        <w:left w:val="none" w:sz="0" w:space="0" w:color="auto"/>
        <w:bottom w:val="none" w:sz="0" w:space="0" w:color="auto"/>
        <w:right w:val="none" w:sz="0" w:space="0" w:color="auto"/>
      </w:divBdr>
    </w:div>
    <w:div w:id="1512644699">
      <w:bodyDiv w:val="1"/>
      <w:marLeft w:val="0"/>
      <w:marRight w:val="0"/>
      <w:marTop w:val="0"/>
      <w:marBottom w:val="0"/>
      <w:divBdr>
        <w:top w:val="none" w:sz="0" w:space="0" w:color="auto"/>
        <w:left w:val="none" w:sz="0" w:space="0" w:color="auto"/>
        <w:bottom w:val="none" w:sz="0" w:space="0" w:color="auto"/>
        <w:right w:val="none" w:sz="0" w:space="0" w:color="auto"/>
      </w:divBdr>
    </w:div>
    <w:div w:id="1622875829">
      <w:bodyDiv w:val="1"/>
      <w:marLeft w:val="0"/>
      <w:marRight w:val="0"/>
      <w:marTop w:val="0"/>
      <w:marBottom w:val="0"/>
      <w:divBdr>
        <w:top w:val="none" w:sz="0" w:space="0" w:color="auto"/>
        <w:left w:val="none" w:sz="0" w:space="0" w:color="auto"/>
        <w:bottom w:val="none" w:sz="0" w:space="0" w:color="auto"/>
        <w:right w:val="none" w:sz="0" w:space="0" w:color="auto"/>
      </w:divBdr>
    </w:div>
    <w:div w:id="1674137728">
      <w:bodyDiv w:val="1"/>
      <w:marLeft w:val="0"/>
      <w:marRight w:val="0"/>
      <w:marTop w:val="0"/>
      <w:marBottom w:val="0"/>
      <w:divBdr>
        <w:top w:val="none" w:sz="0" w:space="0" w:color="auto"/>
        <w:left w:val="none" w:sz="0" w:space="0" w:color="auto"/>
        <w:bottom w:val="none" w:sz="0" w:space="0" w:color="auto"/>
        <w:right w:val="none" w:sz="0" w:space="0" w:color="auto"/>
      </w:divBdr>
    </w:div>
    <w:div w:id="1738938634">
      <w:bodyDiv w:val="1"/>
      <w:marLeft w:val="0"/>
      <w:marRight w:val="0"/>
      <w:marTop w:val="0"/>
      <w:marBottom w:val="0"/>
      <w:divBdr>
        <w:top w:val="none" w:sz="0" w:space="0" w:color="auto"/>
        <w:left w:val="none" w:sz="0" w:space="0" w:color="auto"/>
        <w:bottom w:val="none" w:sz="0" w:space="0" w:color="auto"/>
        <w:right w:val="none" w:sz="0" w:space="0" w:color="auto"/>
      </w:divBdr>
    </w:div>
    <w:div w:id="1794520943">
      <w:bodyDiv w:val="1"/>
      <w:marLeft w:val="0"/>
      <w:marRight w:val="0"/>
      <w:marTop w:val="0"/>
      <w:marBottom w:val="0"/>
      <w:divBdr>
        <w:top w:val="none" w:sz="0" w:space="0" w:color="auto"/>
        <w:left w:val="none" w:sz="0" w:space="0" w:color="auto"/>
        <w:bottom w:val="none" w:sz="0" w:space="0" w:color="auto"/>
        <w:right w:val="none" w:sz="0" w:space="0" w:color="auto"/>
      </w:divBdr>
    </w:div>
    <w:div w:id="1888638280">
      <w:bodyDiv w:val="1"/>
      <w:marLeft w:val="0"/>
      <w:marRight w:val="0"/>
      <w:marTop w:val="0"/>
      <w:marBottom w:val="0"/>
      <w:divBdr>
        <w:top w:val="none" w:sz="0" w:space="0" w:color="auto"/>
        <w:left w:val="none" w:sz="0" w:space="0" w:color="auto"/>
        <w:bottom w:val="none" w:sz="0" w:space="0" w:color="auto"/>
        <w:right w:val="none" w:sz="0" w:space="0" w:color="auto"/>
      </w:divBdr>
    </w:div>
    <w:div w:id="1914972025">
      <w:bodyDiv w:val="1"/>
      <w:marLeft w:val="0"/>
      <w:marRight w:val="0"/>
      <w:marTop w:val="0"/>
      <w:marBottom w:val="0"/>
      <w:divBdr>
        <w:top w:val="none" w:sz="0" w:space="0" w:color="auto"/>
        <w:left w:val="none" w:sz="0" w:space="0" w:color="auto"/>
        <w:bottom w:val="none" w:sz="0" w:space="0" w:color="auto"/>
        <w:right w:val="none" w:sz="0" w:space="0" w:color="auto"/>
      </w:divBdr>
    </w:div>
    <w:div w:id="1968461577">
      <w:bodyDiv w:val="1"/>
      <w:marLeft w:val="0"/>
      <w:marRight w:val="0"/>
      <w:marTop w:val="0"/>
      <w:marBottom w:val="0"/>
      <w:divBdr>
        <w:top w:val="none" w:sz="0" w:space="0" w:color="auto"/>
        <w:left w:val="none" w:sz="0" w:space="0" w:color="auto"/>
        <w:bottom w:val="none" w:sz="0" w:space="0" w:color="auto"/>
        <w:right w:val="none" w:sz="0" w:space="0" w:color="auto"/>
      </w:divBdr>
    </w:div>
    <w:div w:id="1990472813">
      <w:bodyDiv w:val="1"/>
      <w:marLeft w:val="0"/>
      <w:marRight w:val="0"/>
      <w:marTop w:val="0"/>
      <w:marBottom w:val="0"/>
      <w:divBdr>
        <w:top w:val="none" w:sz="0" w:space="0" w:color="auto"/>
        <w:left w:val="none" w:sz="0" w:space="0" w:color="auto"/>
        <w:bottom w:val="none" w:sz="0" w:space="0" w:color="auto"/>
        <w:right w:val="none" w:sz="0" w:space="0" w:color="auto"/>
      </w:divBdr>
    </w:div>
    <w:div w:id="2006082805">
      <w:bodyDiv w:val="1"/>
      <w:marLeft w:val="0"/>
      <w:marRight w:val="0"/>
      <w:marTop w:val="0"/>
      <w:marBottom w:val="0"/>
      <w:divBdr>
        <w:top w:val="none" w:sz="0" w:space="0" w:color="auto"/>
        <w:left w:val="none" w:sz="0" w:space="0" w:color="auto"/>
        <w:bottom w:val="none" w:sz="0" w:space="0" w:color="auto"/>
        <w:right w:val="none" w:sz="0" w:space="0" w:color="auto"/>
      </w:divBdr>
    </w:div>
    <w:div w:id="20292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perpallet.ru/wp-content/uploads/2012/03/%D0%9F%D0%B0%D0%BD%D0%B5%D0%BB%D0%B8-%D0%B8%D0%B7-%D1%81%D0%BE%D1%82%D0%BE%D0%B2%D0%BE%D0%B3%D0%BE-%D0%BA%D0%B0%D1%80%D1%82%D0%BE%D0%BD%D0%B0-%D1%84%D0%BE%D1%82%D0%BE-5.jp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ffice%20Word%202003%20Look.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7ED0B-A381-4349-B9BA-2C0257052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Look.dotx</Template>
  <TotalTime>0</TotalTime>
  <Pages>33</Pages>
  <Words>8007</Words>
  <Characters>45640</Characters>
  <Application>Microsoft Office Word</Application>
  <DocSecurity>8</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53540</CharactersWithSpaces>
  <SharedDoc>false</SharedDoc>
  <HLinks>
    <vt:vector size="6" baseType="variant">
      <vt:variant>
        <vt:i4>65559</vt:i4>
      </vt:variant>
      <vt:variant>
        <vt:i4>0</vt:i4>
      </vt:variant>
      <vt:variant>
        <vt:i4>0</vt:i4>
      </vt:variant>
      <vt:variant>
        <vt:i4>5</vt:i4>
      </vt:variant>
      <vt:variant>
        <vt:lpwstr>http://paperpallet.ru/wp-content/uploads/2012/03/%D0%9F%D0%B0%D0%BD%D0%B5%D0%BB%D0%B8-%D0%B8%D0%B7-%D1%81%D0%BE%D1%82%D0%BE%D0%B2%D0%BE%D0%B3%D0%BE-%D0%BA%D0%B0%D1%80%D1%82%D0%BE%D0%BD%D0%B0-%D1%84%D0%BE%D1%82%D0%BE-5.jpg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2021-04-23T09:40:00Z</dcterms:created>
  <dcterms:modified xsi:type="dcterms:W3CDTF">2021-04-29T15:42:00Z</dcterms:modified>
</cp:coreProperties>
</file>