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A2" w:rsidRPr="001550E6" w:rsidRDefault="00C34CA2" w:rsidP="00C34CA2">
      <w:pPr>
        <w:spacing w:after="0" w:line="34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0E6">
        <w:rPr>
          <w:rFonts w:ascii="Times New Roman" w:hAnsi="Times New Roman" w:cs="Times New Roman"/>
          <w:b/>
          <w:sz w:val="28"/>
          <w:szCs w:val="28"/>
        </w:rPr>
        <w:t>Порядок внесения предложений об изменении уровня тарифов.</w:t>
      </w:r>
    </w:p>
    <w:p w:rsidR="00C34CA2" w:rsidRPr="001550E6" w:rsidRDefault="00C34CA2" w:rsidP="00C34CA2">
      <w:pPr>
        <w:spacing w:after="0" w:line="3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CA2" w:rsidRPr="001550E6" w:rsidRDefault="00C34CA2" w:rsidP="00C34CA2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0E6">
        <w:rPr>
          <w:rFonts w:ascii="Times New Roman" w:hAnsi="Times New Roman" w:cs="Times New Roman"/>
          <w:sz w:val="28"/>
          <w:szCs w:val="28"/>
        </w:rPr>
        <w:t xml:space="preserve">Порядок внесения заявителем предложений об изменении уровня тарифов определен Регламентом о порядке подготовки решений ОАО «РЖД» об установлении (изменении) уровня тарифов, сборов и платы в рамках ценовых пределов, установленных федеральным органом исполнительной власти по регулированию естественных монополий, утвержденный распоряжением ОАО «РЖД» от  </w:t>
      </w:r>
      <w:r>
        <w:rPr>
          <w:rFonts w:ascii="Times New Roman" w:hAnsi="Times New Roman" w:cs="Times New Roman"/>
          <w:sz w:val="28"/>
          <w:szCs w:val="28"/>
        </w:rPr>
        <w:t>15.11.</w:t>
      </w:r>
      <w:r w:rsidRPr="001550E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550E6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2314</w:t>
      </w:r>
      <w:r w:rsidRPr="001550E6">
        <w:rPr>
          <w:rFonts w:ascii="Times New Roman" w:hAnsi="Times New Roman" w:cs="Times New Roman"/>
          <w:sz w:val="28"/>
          <w:szCs w:val="28"/>
        </w:rPr>
        <w:t xml:space="preserve">р (далее - Регламент).     </w:t>
      </w:r>
    </w:p>
    <w:p w:rsidR="00C34CA2" w:rsidRDefault="00C34CA2" w:rsidP="00C34CA2">
      <w:pPr>
        <w:tabs>
          <w:tab w:val="left" w:pos="567"/>
        </w:tabs>
        <w:autoSpaceDE w:val="0"/>
        <w:autoSpaceDN w:val="0"/>
        <w:adjustRightInd w:val="0"/>
        <w:spacing w:before="45" w:after="45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ФАС России  от </w:t>
      </w:r>
      <w:r w:rsidRPr="0037431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.12.2012г. № 423-т/3 установлены следующие размеры изменения тарифов (тарифный коридор):</w:t>
      </w:r>
    </w:p>
    <w:p w:rsidR="00C34CA2" w:rsidRDefault="00C34CA2" w:rsidP="00C34CA2">
      <w:pPr>
        <w:tabs>
          <w:tab w:val="left" w:pos="567"/>
        </w:tabs>
        <w:autoSpaceDE w:val="0"/>
        <w:autoSpaceDN w:val="0"/>
        <w:adjustRightInd w:val="0"/>
        <w:spacing w:before="45" w:after="45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Предельный уровень снижения тарифов:</w:t>
      </w:r>
    </w:p>
    <w:p w:rsidR="00C34CA2" w:rsidRPr="006F728D" w:rsidRDefault="00C34CA2" w:rsidP="00C34CA2">
      <w:pPr>
        <w:tabs>
          <w:tab w:val="left" w:pos="567"/>
        </w:tabs>
        <w:autoSpaceDE w:val="0"/>
        <w:autoSpaceDN w:val="0"/>
        <w:adjustRightInd w:val="0"/>
        <w:spacing w:before="45" w:after="45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для грузов 1 класса на расстояние до 3000 км  - до 25 %;</w:t>
      </w:r>
      <w:r w:rsidRPr="006F7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свыше 3000 км - 12,8%;</w:t>
      </w:r>
      <w:r w:rsidRPr="006F7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CA2" w:rsidRDefault="00C34CA2" w:rsidP="00C34CA2">
      <w:pPr>
        <w:tabs>
          <w:tab w:val="left" w:pos="567"/>
        </w:tabs>
        <w:autoSpaceDE w:val="0"/>
        <w:autoSpaceDN w:val="0"/>
        <w:adjustRightInd w:val="0"/>
        <w:spacing w:before="45" w:after="45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грузов 2 и 3 класса вне зависимости от расстояния перевозки - до 50%; </w:t>
      </w:r>
    </w:p>
    <w:p w:rsidR="00C34CA2" w:rsidRPr="00DA5B41" w:rsidRDefault="00C34CA2" w:rsidP="00C34CA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B41">
        <w:rPr>
          <w:rFonts w:ascii="Times New Roman" w:hAnsi="Times New Roman" w:cs="Times New Roman"/>
          <w:sz w:val="28"/>
          <w:szCs w:val="28"/>
        </w:rPr>
        <w:t xml:space="preserve">Одним из основных показателей для рассмотрения предложений по снижению действующего уровня тарифов является гарантированное клиентом  увеличение объемов перевозок грузов  железнодорожным транспортом, в том числе за счет переключения с альтернативных видов транспорта (автомобильного, речного). </w:t>
      </w:r>
    </w:p>
    <w:p w:rsidR="00C34CA2" w:rsidRPr="00DA5B41" w:rsidRDefault="00C34CA2" w:rsidP="00C34CA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B41">
        <w:rPr>
          <w:rFonts w:ascii="Times New Roman" w:hAnsi="Times New Roman" w:cs="Times New Roman"/>
          <w:sz w:val="28"/>
          <w:szCs w:val="28"/>
        </w:rPr>
        <w:tab/>
        <w:t xml:space="preserve">Решение по изменению тарифов принимается правлением ОАО «РЖД» исходя из экономической эффективности для субъекта регулирования от принятия такого решения. </w:t>
      </w:r>
    </w:p>
    <w:p w:rsidR="00C34CA2" w:rsidRPr="00DA5B41" w:rsidRDefault="00C34CA2" w:rsidP="00C34CA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735490">
        <w:rPr>
          <w:rFonts w:ascii="Times New Roman" w:hAnsi="Times New Roman" w:cs="Times New Roman"/>
          <w:sz w:val="28"/>
          <w:szCs w:val="28"/>
        </w:rPr>
        <w:t xml:space="preserve"> </w:t>
      </w:r>
      <w:r w:rsidRPr="00732392">
        <w:rPr>
          <w:rFonts w:ascii="Times New Roman" w:hAnsi="Times New Roman" w:cs="Times New Roman"/>
          <w:sz w:val="28"/>
          <w:szCs w:val="28"/>
        </w:rPr>
        <w:t>о снижении уровня тарифов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BF2D70">
        <w:rPr>
          <w:rFonts w:ascii="Times New Roman" w:hAnsi="Times New Roman" w:cs="Times New Roman"/>
          <w:sz w:val="28"/>
          <w:szCs w:val="28"/>
        </w:rPr>
        <w:t xml:space="preserve">на имя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генерального </w:t>
      </w:r>
      <w:r w:rsidRPr="00BF2D70">
        <w:rPr>
          <w:rFonts w:ascii="Times New Roman" w:hAnsi="Times New Roman" w:cs="Times New Roman"/>
          <w:sz w:val="28"/>
          <w:szCs w:val="28"/>
        </w:rPr>
        <w:t>директора  ОАО «РЖ</w:t>
      </w:r>
      <w:r>
        <w:rPr>
          <w:rFonts w:ascii="Times New Roman" w:hAnsi="Times New Roman" w:cs="Times New Roman"/>
          <w:sz w:val="28"/>
          <w:szCs w:val="28"/>
        </w:rPr>
        <w:t xml:space="preserve">Д» </w:t>
      </w:r>
      <w:r w:rsidRPr="00BF2D70">
        <w:rPr>
          <w:rFonts w:ascii="Times New Roman" w:hAnsi="Times New Roman" w:cs="Times New Roman"/>
          <w:sz w:val="28"/>
          <w:szCs w:val="28"/>
        </w:rPr>
        <w:t xml:space="preserve">- начальника Центра фирменного транспортного обслуживания Шило Алексея Николаевича по адресу: 107174     г. Москва  ул. </w:t>
      </w:r>
      <w:proofErr w:type="spellStart"/>
      <w:r w:rsidRPr="00BF2D70">
        <w:rPr>
          <w:rFonts w:ascii="Times New Roman" w:hAnsi="Times New Roman" w:cs="Times New Roman"/>
          <w:sz w:val="28"/>
          <w:szCs w:val="28"/>
        </w:rPr>
        <w:t>Каланчевская</w:t>
      </w:r>
      <w:proofErr w:type="spellEnd"/>
      <w:r w:rsidRPr="00BF2D70">
        <w:rPr>
          <w:rFonts w:ascii="Times New Roman" w:hAnsi="Times New Roman" w:cs="Times New Roman"/>
          <w:sz w:val="28"/>
          <w:szCs w:val="28"/>
        </w:rPr>
        <w:t xml:space="preserve">, 6/2. Тел. (499) 262-99-19, факс (499) 262-13-01    </w:t>
      </w:r>
      <w:r w:rsidRPr="00BF2D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F2D70">
        <w:rPr>
          <w:rFonts w:ascii="Times New Roman" w:hAnsi="Times New Roman" w:cs="Times New Roman"/>
          <w:sz w:val="28"/>
          <w:szCs w:val="28"/>
        </w:rPr>
        <w:t>-</w:t>
      </w:r>
      <w:r w:rsidRPr="00BF2D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F2D70">
        <w:rPr>
          <w:rFonts w:ascii="Times New Roman" w:hAnsi="Times New Roman" w:cs="Times New Roman"/>
          <w:sz w:val="28"/>
          <w:szCs w:val="28"/>
        </w:rPr>
        <w:t xml:space="preserve">: </w:t>
      </w:r>
      <w:r w:rsidRPr="00BF2D70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5" w:history="1">
        <w:r w:rsidRPr="00BF2D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cfto</w:t>
        </w:r>
        <w:r w:rsidRPr="00BF2D7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F2D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cfto</w:t>
        </w:r>
        <w:r w:rsidRPr="00BF2D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F2D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rzd</w:t>
        </w:r>
        <w:r w:rsidRPr="00BF2D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F2D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F2D70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 и включают в себя</w:t>
      </w:r>
      <w:r w:rsidRPr="00DA5B41">
        <w:rPr>
          <w:rFonts w:ascii="Times New Roman" w:hAnsi="Times New Roman" w:cs="Times New Roman"/>
          <w:sz w:val="28"/>
          <w:szCs w:val="28"/>
        </w:rPr>
        <w:t>:</w:t>
      </w:r>
    </w:p>
    <w:p w:rsidR="00C34CA2" w:rsidRPr="00DA5B41" w:rsidRDefault="00C34CA2" w:rsidP="00C34CA2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45" w:after="45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5B41">
        <w:rPr>
          <w:rFonts w:ascii="Times New Roman" w:hAnsi="Times New Roman" w:cs="Times New Roman"/>
          <w:sz w:val="28"/>
          <w:szCs w:val="28"/>
        </w:rPr>
        <w:t>письменное обращение об изменении уровня тарифов, составленное с учетом условий согласно приложению № 1</w:t>
      </w:r>
      <w:r w:rsidR="00F61970" w:rsidRPr="00F61970">
        <w:rPr>
          <w:rFonts w:ascii="Times New Roman" w:hAnsi="Times New Roman" w:cs="Times New Roman"/>
          <w:sz w:val="28"/>
          <w:szCs w:val="28"/>
        </w:rPr>
        <w:t xml:space="preserve"> </w:t>
      </w:r>
      <w:r w:rsidR="00F61970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A5B41">
        <w:rPr>
          <w:rFonts w:ascii="Times New Roman" w:hAnsi="Times New Roman" w:cs="Times New Roman"/>
          <w:sz w:val="28"/>
          <w:szCs w:val="28"/>
        </w:rPr>
        <w:t xml:space="preserve"> краткой аналитической информацией по перечню согласно приложению № 2</w:t>
      </w:r>
      <w:r w:rsidR="00F61970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DA5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DA5B41">
        <w:rPr>
          <w:rFonts w:ascii="Times New Roman" w:hAnsi="Times New Roman" w:cs="Times New Roman"/>
          <w:sz w:val="28"/>
          <w:szCs w:val="28"/>
        </w:rPr>
        <w:t xml:space="preserve"> указанием пункта Правил или международного соглашения Российской Федерации, в соответствии с которыми направлено это обращение;</w:t>
      </w:r>
    </w:p>
    <w:p w:rsidR="00C34CA2" w:rsidRPr="00F62E87" w:rsidRDefault="00C34CA2" w:rsidP="00C34CA2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45" w:after="45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5B41">
        <w:rPr>
          <w:rFonts w:ascii="Times New Roman" w:hAnsi="Times New Roman" w:cs="Times New Roman"/>
          <w:sz w:val="28"/>
          <w:szCs w:val="28"/>
        </w:rPr>
        <w:t>заполненные информационные формы согласно приложению № 3</w:t>
      </w:r>
      <w:r w:rsidR="00F61970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DA5B41">
        <w:rPr>
          <w:rFonts w:ascii="Times New Roman" w:hAnsi="Times New Roman" w:cs="Times New Roman"/>
          <w:sz w:val="28"/>
          <w:szCs w:val="28"/>
        </w:rPr>
        <w:t>, которые регистрируются в установленном порядке.</w:t>
      </w:r>
    </w:p>
    <w:p w:rsidR="00C34CA2" w:rsidRDefault="00C34CA2" w:rsidP="00C34CA2">
      <w:pPr>
        <w:tabs>
          <w:tab w:val="left" w:pos="567"/>
        </w:tabs>
        <w:autoSpaceDE w:val="0"/>
        <w:autoSpaceDN w:val="0"/>
        <w:adjustRightInd w:val="0"/>
        <w:spacing w:before="45" w:after="45" w:line="36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34CA2" w:rsidRPr="00DA5B41" w:rsidRDefault="00C34CA2" w:rsidP="00131323">
      <w:pPr>
        <w:pStyle w:val="a3"/>
        <w:tabs>
          <w:tab w:val="left" w:pos="567"/>
        </w:tabs>
        <w:autoSpaceDE w:val="0"/>
        <w:autoSpaceDN w:val="0"/>
        <w:adjustRightInd w:val="0"/>
        <w:spacing w:before="45" w:after="45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вышеуказанными нормативными документами можно ознакомиться на сайте ОАО «РЖД» (http://rzd.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18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разделе «Грузовые перевозки» далее ссылка</w:t>
      </w:r>
      <w:r w:rsidRPr="00CD1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«Документы и правила», далее  раздел «О тарифах»</w:t>
      </w:r>
      <w:r w:rsidR="001313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50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49BD" w:rsidRDefault="00CA49BD"/>
    <w:sectPr w:rsidR="00CA49BD" w:rsidSect="0074678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5D5B"/>
    <w:multiLevelType w:val="hybridMultilevel"/>
    <w:tmpl w:val="3BF6AF7E"/>
    <w:lvl w:ilvl="0" w:tplc="BD0602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CA2"/>
    <w:rsid w:val="00131323"/>
    <w:rsid w:val="00192F94"/>
    <w:rsid w:val="0037719F"/>
    <w:rsid w:val="005958F2"/>
    <w:rsid w:val="00596566"/>
    <w:rsid w:val="00817931"/>
    <w:rsid w:val="00820FBE"/>
    <w:rsid w:val="008C6225"/>
    <w:rsid w:val="00C30AF7"/>
    <w:rsid w:val="00C34CA2"/>
    <w:rsid w:val="00CA49BD"/>
    <w:rsid w:val="00D767AE"/>
    <w:rsid w:val="00F61970"/>
    <w:rsid w:val="00FC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C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4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fto@cfto.rz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dcf_majorova</dc:creator>
  <cp:keywords/>
  <dc:description/>
  <cp:lastModifiedBy>dcf_majorova</cp:lastModifiedBy>
  <cp:revision>5</cp:revision>
  <dcterms:created xsi:type="dcterms:W3CDTF">2020-08-12T08:25:00Z</dcterms:created>
  <dcterms:modified xsi:type="dcterms:W3CDTF">2023-02-22T08:03:00Z</dcterms:modified>
</cp:coreProperties>
</file>